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85" w:rsidRPr="001C3FE5" w:rsidRDefault="00F544B5" w:rsidP="001C3FE5">
      <w:pPr>
        <w:spacing w:after="160" w:line="259" w:lineRule="auto"/>
        <w:jc w:val="center"/>
        <w:rPr>
          <w:rFonts w:ascii="Arial" w:eastAsia="Times New Roman" w:hAnsi="Arial" w:cs="Arial"/>
          <w:b/>
          <w:bCs/>
          <w:sz w:val="26"/>
          <w:szCs w:val="26"/>
        </w:rPr>
      </w:pPr>
      <w:r w:rsidRPr="001C3FE5">
        <w:rPr>
          <w:rFonts w:ascii="Arial" w:eastAsia="Times New Roman" w:hAnsi="Arial" w:cs="Arial"/>
          <w:b/>
          <w:bCs/>
          <w:noProof/>
          <w:sz w:val="22"/>
          <w:szCs w:val="22"/>
          <w:lang w:val="en-IN" w:eastAsia="en-IN"/>
        </w:rPr>
        <w:drawing>
          <wp:anchor distT="0" distB="0" distL="114300" distR="114300" simplePos="0" relativeHeight="251658752" behindDoc="0" locked="0" layoutInCell="1" allowOverlap="1">
            <wp:simplePos x="0" y="0"/>
            <wp:positionH relativeFrom="column">
              <wp:posOffset>2557069</wp:posOffset>
            </wp:positionH>
            <wp:positionV relativeFrom="paragraph">
              <wp:posOffset>-109087</wp:posOffset>
            </wp:positionV>
            <wp:extent cx="382137" cy="295288"/>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2137" cy="295288"/>
                    </a:xfrm>
                    <a:prstGeom prst="rect">
                      <a:avLst/>
                    </a:prstGeom>
                    <a:noFill/>
                    <a:ln>
                      <a:noFill/>
                    </a:ln>
                  </pic:spPr>
                </pic:pic>
              </a:graphicData>
            </a:graphic>
          </wp:anchor>
        </w:drawing>
      </w:r>
      <w:r w:rsidRPr="001C3FE5">
        <w:rPr>
          <w:rFonts w:ascii="Arial" w:eastAsia="Times New Roman" w:hAnsi="Arial" w:cs="Arial"/>
          <w:b/>
          <w:bCs/>
          <w:sz w:val="26"/>
          <w:szCs w:val="26"/>
        </w:rPr>
        <w:t>A</w:t>
      </w:r>
      <w:r w:rsidR="00497DD4" w:rsidRPr="001C3FE5">
        <w:rPr>
          <w:rFonts w:ascii="Arial" w:eastAsia="Times New Roman" w:hAnsi="Arial" w:cs="Arial"/>
          <w:b/>
          <w:bCs/>
          <w:sz w:val="26"/>
          <w:szCs w:val="26"/>
        </w:rPr>
        <w:t xml:space="preserve">NNAMALAI               </w:t>
      </w:r>
      <w:r w:rsidRPr="001C3FE5">
        <w:rPr>
          <w:rFonts w:ascii="Arial" w:eastAsia="Times New Roman" w:hAnsi="Arial" w:cs="Arial"/>
          <w:b/>
          <w:bCs/>
          <w:sz w:val="26"/>
          <w:szCs w:val="26"/>
        </w:rPr>
        <w:t>UNIVERSITY</w:t>
      </w:r>
    </w:p>
    <w:p w:rsidR="00997F85" w:rsidRDefault="00F544B5">
      <w:pPr>
        <w:spacing w:after="160" w:line="259" w:lineRule="auto"/>
        <w:jc w:val="center"/>
        <w:rPr>
          <w:rFonts w:eastAsia="Times New Roman"/>
          <w:b/>
          <w:bCs/>
          <w:sz w:val="23"/>
          <w:szCs w:val="23"/>
        </w:rPr>
      </w:pPr>
      <w:r>
        <w:rPr>
          <w:rFonts w:eastAsia="Times New Roman"/>
          <w:b/>
          <w:bCs/>
          <w:sz w:val="23"/>
          <w:szCs w:val="23"/>
        </w:rPr>
        <w:t>Affiliated Colleges</w:t>
      </w:r>
    </w:p>
    <w:p w:rsidR="00997F85" w:rsidRDefault="00F544B5">
      <w:pPr>
        <w:widowControl w:val="0"/>
        <w:numPr>
          <w:ilvl w:val="0"/>
          <w:numId w:val="1"/>
        </w:numPr>
        <w:autoSpaceDE w:val="0"/>
        <w:autoSpaceDN w:val="0"/>
        <w:jc w:val="center"/>
        <w:rPr>
          <w:rFonts w:ascii="Arial" w:eastAsia="Times New Roman" w:hAnsi="Arial" w:cs="Arial"/>
          <w:b/>
          <w:sz w:val="20"/>
          <w:szCs w:val="20"/>
          <w:u w:val="single"/>
        </w:rPr>
      </w:pPr>
      <w:r>
        <w:rPr>
          <w:b/>
        </w:rPr>
        <w:t>B.S.W (Bachelor of Social Work)</w:t>
      </w:r>
    </w:p>
    <w:p w:rsidR="00997F85" w:rsidRDefault="00F544B5">
      <w:pPr>
        <w:widowControl w:val="0"/>
        <w:autoSpaceDE w:val="0"/>
        <w:autoSpaceDN w:val="0"/>
        <w:jc w:val="center"/>
        <w:rPr>
          <w:rFonts w:ascii="Arial" w:eastAsia="Times New Roman" w:hAnsi="Arial" w:cs="Arial"/>
          <w:bCs/>
          <w:sz w:val="20"/>
          <w:szCs w:val="20"/>
        </w:rPr>
      </w:pPr>
      <w:r>
        <w:rPr>
          <w:rFonts w:ascii="Arial" w:eastAsia="Times New Roman" w:hAnsi="Arial" w:cs="Arial"/>
          <w:bCs/>
          <w:sz w:val="20"/>
          <w:szCs w:val="20"/>
        </w:rPr>
        <w:t>Programme Structure and Scheme of Examination (under CBCS)</w:t>
      </w:r>
    </w:p>
    <w:p w:rsidR="00997F85" w:rsidRDefault="00F544B5">
      <w:pPr>
        <w:jc w:val="center"/>
        <w:rPr>
          <w:rFonts w:ascii="Arial" w:eastAsia="Times New Roman" w:hAnsi="Arial" w:cs="Arial"/>
          <w:sz w:val="20"/>
          <w:szCs w:val="20"/>
        </w:rPr>
      </w:pPr>
      <w:r>
        <w:rPr>
          <w:rFonts w:ascii="Arial" w:eastAsia="Times New Roman" w:hAnsi="Arial" w:cs="Arial"/>
          <w:sz w:val="20"/>
          <w:szCs w:val="20"/>
        </w:rPr>
        <w:t>(Applicable to the candidates admitted from the academic year 2023 -2024 onwards)</w:t>
      </w:r>
    </w:p>
    <w:p w:rsidR="00997F85" w:rsidRDefault="00997F85">
      <w:pPr>
        <w:jc w:val="center"/>
        <w:rPr>
          <w:rFonts w:ascii="Arial" w:eastAsia="Times New Roman" w:hAnsi="Arial" w:cs="Arial"/>
          <w:sz w:val="20"/>
          <w:szCs w:val="20"/>
        </w:rPr>
      </w:pPr>
    </w:p>
    <w:tbl>
      <w:tblPr>
        <w:tblW w:w="5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1"/>
        <w:gridCol w:w="1620"/>
        <w:gridCol w:w="4473"/>
        <w:gridCol w:w="698"/>
        <w:gridCol w:w="778"/>
        <w:gridCol w:w="491"/>
        <w:gridCol w:w="503"/>
        <w:gridCol w:w="768"/>
      </w:tblGrid>
      <w:tr w:rsidR="00B32769" w:rsidRPr="00B32769" w:rsidTr="00F3085D">
        <w:trPr>
          <w:trHeight w:val="376"/>
          <w:jc w:val="center"/>
        </w:trPr>
        <w:tc>
          <w:tcPr>
            <w:tcW w:w="359" w:type="pct"/>
            <w:vMerge w:val="restart"/>
            <w:tcBorders>
              <w:top w:val="single" w:sz="4" w:space="0" w:color="000000"/>
              <w:left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Part</w:t>
            </w:r>
          </w:p>
        </w:tc>
        <w:tc>
          <w:tcPr>
            <w:tcW w:w="806"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Course Code</w:t>
            </w:r>
          </w:p>
        </w:tc>
        <w:tc>
          <w:tcPr>
            <w:tcW w:w="2225"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Study Components &amp; Course Title</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Credit</w:t>
            </w:r>
          </w:p>
        </w:tc>
        <w:tc>
          <w:tcPr>
            <w:tcW w:w="387"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rPr>
            </w:pPr>
            <w:r w:rsidRPr="00B32769">
              <w:rPr>
                <w:rFonts w:ascii="Times New Roman" w:hAnsi="Times New Roman"/>
                <w:sz w:val="22"/>
                <w:szCs w:val="22"/>
              </w:rPr>
              <w:t>Hours/</w:t>
            </w:r>
          </w:p>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Week</w:t>
            </w:r>
          </w:p>
        </w:tc>
        <w:tc>
          <w:tcPr>
            <w:tcW w:w="875" w:type="pct"/>
            <w:gridSpan w:val="3"/>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Maximum Marks</w:t>
            </w:r>
          </w:p>
        </w:tc>
      </w:tr>
      <w:tr w:rsidR="00B32769" w:rsidRPr="00B32769" w:rsidTr="00F3085D">
        <w:trPr>
          <w:trHeight w:val="456"/>
          <w:jc w:val="center"/>
        </w:trPr>
        <w:tc>
          <w:tcPr>
            <w:tcW w:w="359" w:type="pct"/>
            <w:vMerge/>
            <w:tcBorders>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806"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2225"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387"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CIA</w:t>
            </w:r>
          </w:p>
        </w:tc>
        <w:tc>
          <w:tcPr>
            <w:tcW w:w="250"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ESE</w:t>
            </w:r>
          </w:p>
        </w:tc>
        <w:tc>
          <w:tcPr>
            <w:tcW w:w="382" w:type="pct"/>
            <w:tcBorders>
              <w:top w:val="nil"/>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r>
      <w:tr w:rsidR="00F61C49" w:rsidRPr="00B32769" w:rsidTr="00F3085D">
        <w:trPr>
          <w:trHeight w:val="245"/>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tcPr>
          <w:p w:rsidR="00997F85" w:rsidRPr="00B32769" w:rsidRDefault="00F544B5">
            <w:pPr>
              <w:pStyle w:val="F4"/>
              <w:rPr>
                <w:rFonts w:ascii="Times New Roman" w:hAnsi="Times New Roman" w:cs="Times New Roman"/>
                <w:sz w:val="22"/>
                <w:lang w:eastAsia="en-IN" w:bidi="ta-IN"/>
              </w:rPr>
            </w:pPr>
            <w:r w:rsidRPr="00B32769">
              <w:rPr>
                <w:rFonts w:ascii="Times New Roman" w:hAnsi="Times New Roman" w:cs="Times New Roman"/>
                <w:sz w:val="22"/>
              </w:rPr>
              <w:t>SEMESTER – I</w:t>
            </w:r>
          </w:p>
        </w:tc>
        <w:tc>
          <w:tcPr>
            <w:tcW w:w="347"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387"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r>
      <w:tr w:rsidR="00F61C49" w:rsidRPr="00B32769" w:rsidTr="00F3085D">
        <w:trPr>
          <w:trHeight w:val="245"/>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widowControl w:val="0"/>
              <w:spacing w:before="1" w:after="1"/>
              <w:jc w:val="center"/>
              <w:rPr>
                <w:rFonts w:eastAsia="Times New Roman"/>
                <w:sz w:val="22"/>
                <w:szCs w:val="22"/>
              </w:rPr>
            </w:pPr>
          </w:p>
          <w:p w:rsidR="00F61C49"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23UTAML11</w:t>
            </w:r>
          </w:p>
          <w:p w:rsidR="00F61C49"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23UHINL11</w:t>
            </w:r>
          </w:p>
          <w:p w:rsidR="00997F85"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23UFREL11</w:t>
            </w:r>
          </w:p>
        </w:tc>
        <w:tc>
          <w:tcPr>
            <w:tcW w:w="2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rPr>
                <w:color w:val="000000"/>
                <w:sz w:val="22"/>
                <w:szCs w:val="22"/>
              </w:rPr>
            </w:pPr>
            <w:r w:rsidRPr="00B32769">
              <w:rPr>
                <w:color w:val="000000"/>
                <w:sz w:val="22"/>
                <w:szCs w:val="22"/>
              </w:rPr>
              <w:t xml:space="preserve">Language – I </w:t>
            </w:r>
          </w:p>
          <w:p w:rsidR="00F61C49" w:rsidRPr="00B32769" w:rsidRDefault="00F61C49" w:rsidP="00F61C49">
            <w:pPr>
              <w:rPr>
                <w:spacing w:val="12"/>
                <w:w w:val="105"/>
                <w:sz w:val="22"/>
                <w:szCs w:val="22"/>
              </w:rPr>
            </w:pPr>
            <w:r w:rsidRPr="00B32769">
              <w:rPr>
                <w:rFonts w:ascii="Vijaya" w:hAnsi="Vijaya" w:cs="Vijaya" w:hint="cs"/>
                <w:spacing w:val="12"/>
                <w:w w:val="105"/>
                <w:sz w:val="22"/>
                <w:szCs w:val="22"/>
                <w:cs/>
                <w:lang w:bidi="ta-IN"/>
              </w:rPr>
              <w:t>பொதுதமிழ்</w:t>
            </w:r>
            <w:r w:rsidRPr="00B32769">
              <w:rPr>
                <w:w w:val="105"/>
                <w:sz w:val="22"/>
                <w:szCs w:val="22"/>
              </w:rPr>
              <w:t>-</w:t>
            </w:r>
            <w:r w:rsidRPr="00B32769">
              <w:rPr>
                <w:color w:val="000000"/>
                <w:sz w:val="22"/>
                <w:szCs w:val="22"/>
              </w:rPr>
              <w:t xml:space="preserve"> I: </w:t>
            </w:r>
            <w:r w:rsidRPr="00B32769">
              <w:rPr>
                <w:rFonts w:ascii="Vijaya" w:hAnsi="Vijaya" w:cs="Vijaya"/>
                <w:w w:val="105"/>
                <w:sz w:val="22"/>
                <w:szCs w:val="22"/>
              </w:rPr>
              <w:t>தமிழ்இலக்கியவரலாறு</w:t>
            </w:r>
            <w:r w:rsidRPr="00B32769">
              <w:rPr>
                <w:w w:val="105"/>
                <w:sz w:val="22"/>
                <w:szCs w:val="22"/>
              </w:rPr>
              <w:t xml:space="preserve"> -I/</w:t>
            </w:r>
          </w:p>
          <w:p w:rsidR="00F61C49" w:rsidRPr="00B32769" w:rsidRDefault="00F61C49" w:rsidP="00F61C49">
            <w:pPr>
              <w:rPr>
                <w:color w:val="000000"/>
                <w:sz w:val="22"/>
                <w:szCs w:val="22"/>
              </w:rPr>
            </w:pPr>
            <w:r w:rsidRPr="00B32769">
              <w:rPr>
                <w:color w:val="000000"/>
                <w:sz w:val="22"/>
                <w:szCs w:val="22"/>
              </w:rPr>
              <w:t>Hindi-I</w:t>
            </w:r>
          </w:p>
          <w:p w:rsidR="00997F85" w:rsidRPr="00B32769" w:rsidRDefault="00F61C49" w:rsidP="00F61C49">
            <w:pPr>
              <w:rPr>
                <w:sz w:val="22"/>
                <w:szCs w:val="22"/>
              </w:rPr>
            </w:pPr>
            <w:r w:rsidRPr="00B32769">
              <w:rPr>
                <w:color w:val="000000"/>
                <w:sz w:val="22"/>
                <w:szCs w:val="22"/>
              </w:rPr>
              <w:t>French-I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23UENGL12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General English – 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23UBSWC13</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Core – I: Introduction to Social Work</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23UBSWP14</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 xml:space="preserve">Core Practical I: </w:t>
            </w:r>
            <w:r w:rsidRPr="00B32769">
              <w:rPr>
                <w:b/>
                <w:sz w:val="22"/>
                <w:szCs w:val="22"/>
              </w:rPr>
              <w:t xml:space="preserve">Concurrent Field Work </w:t>
            </w:r>
            <w:r w:rsidRPr="00B32769">
              <w:rPr>
                <w:sz w:val="22"/>
                <w:szCs w:val="22"/>
              </w:rPr>
              <w:t xml:space="preserve"> – </w:t>
            </w:r>
            <w:r w:rsidRPr="00B32769">
              <w:rPr>
                <w:b/>
                <w:sz w:val="22"/>
                <w:szCs w:val="22"/>
              </w:rPr>
              <w:t xml:space="preserve"> 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rFonts w:eastAsia="Times New Roman"/>
                <w:sz w:val="22"/>
                <w:szCs w:val="22"/>
              </w:rPr>
            </w:pPr>
          </w:p>
          <w:p w:rsidR="00997F85" w:rsidRPr="00B32769" w:rsidRDefault="00F544B5">
            <w:pPr>
              <w:widowControl w:val="0"/>
              <w:jc w:val="center"/>
              <w:rPr>
                <w:rFonts w:eastAsia="Times New Roman"/>
                <w:sz w:val="22"/>
                <w:szCs w:val="22"/>
              </w:rPr>
            </w:pPr>
            <w:r w:rsidRPr="00B32769">
              <w:rPr>
                <w:rFonts w:eastAsia="Times New Roman"/>
                <w:sz w:val="22"/>
                <w:szCs w:val="22"/>
              </w:rPr>
              <w:t>23UBSWE15-1</w:t>
            </w:r>
          </w:p>
          <w:p w:rsidR="00997F85" w:rsidRPr="00B32769" w:rsidRDefault="00F544B5">
            <w:pPr>
              <w:widowControl w:val="0"/>
              <w:jc w:val="center"/>
              <w:rPr>
                <w:sz w:val="22"/>
                <w:szCs w:val="22"/>
                <w:lang w:eastAsia="en-IN" w:bidi="ta-IN"/>
              </w:rPr>
            </w:pPr>
            <w:r w:rsidRPr="00B32769">
              <w:rPr>
                <w:rFonts w:eastAsia="Times New Roman"/>
                <w:sz w:val="22"/>
                <w:szCs w:val="22"/>
              </w:rPr>
              <w:t>23UBSWE15-2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rsidP="00F61C49">
            <w:pPr>
              <w:rPr>
                <w:sz w:val="22"/>
                <w:szCs w:val="22"/>
              </w:rPr>
            </w:pPr>
            <w:r w:rsidRPr="00B32769">
              <w:rPr>
                <w:sz w:val="22"/>
                <w:szCs w:val="22"/>
              </w:rPr>
              <w:t>Elective – I</w:t>
            </w:r>
            <w:r w:rsidRPr="00B32769">
              <w:rPr>
                <w:sz w:val="22"/>
                <w:szCs w:val="22"/>
              </w:rPr>
              <w:br/>
              <w:t>Sociology for Social Work (or)</w:t>
            </w:r>
          </w:p>
          <w:p w:rsidR="00997F85" w:rsidRPr="00B32769" w:rsidRDefault="00F544B5">
            <w:pPr>
              <w:rPr>
                <w:sz w:val="22"/>
                <w:szCs w:val="22"/>
              </w:rPr>
            </w:pPr>
            <w:r w:rsidRPr="00B32769">
              <w:rPr>
                <w:sz w:val="22"/>
                <w:szCs w:val="22"/>
              </w:rPr>
              <w:t>Man and Indian Society</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656"/>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jc w:val="center"/>
              <w:rPr>
                <w:sz w:val="22"/>
                <w:szCs w:val="22"/>
                <w:lang w:eastAsia="en-IN" w:bidi="ta-IN"/>
              </w:rPr>
            </w:pPr>
            <w:r w:rsidRPr="00B32769">
              <w:rPr>
                <w:sz w:val="22"/>
                <w:szCs w:val="22"/>
                <w:lang w:eastAsia="en-IN" w:bidi="ta-IN"/>
              </w:rPr>
              <w:t>IV</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Default="00997F85">
            <w:pPr>
              <w:widowControl w:val="0"/>
              <w:jc w:val="center"/>
              <w:rPr>
                <w:sz w:val="22"/>
                <w:szCs w:val="22"/>
                <w:lang w:eastAsia="en-IN" w:bidi="ta-IN"/>
              </w:rPr>
            </w:pPr>
          </w:p>
          <w:p w:rsidR="00020E2D" w:rsidRPr="00B32769" w:rsidRDefault="00020E2D">
            <w:pPr>
              <w:widowControl w:val="0"/>
              <w:jc w:val="center"/>
              <w:rPr>
                <w:sz w:val="22"/>
                <w:szCs w:val="22"/>
                <w:lang w:eastAsia="en-IN" w:bidi="ta-IN"/>
              </w:rPr>
            </w:pPr>
          </w:p>
          <w:p w:rsidR="00997F85" w:rsidRPr="00B32769" w:rsidRDefault="00F544B5">
            <w:pPr>
              <w:widowControl w:val="0"/>
              <w:jc w:val="center"/>
              <w:rPr>
                <w:sz w:val="22"/>
                <w:szCs w:val="22"/>
                <w:lang w:eastAsia="en-IN" w:bidi="ta-IN"/>
              </w:rPr>
            </w:pPr>
            <w:r w:rsidRPr="00B32769">
              <w:rPr>
                <w:sz w:val="22"/>
                <w:szCs w:val="22"/>
                <w:lang w:eastAsia="en-IN" w:bidi="ta-IN"/>
              </w:rPr>
              <w:t>23UTAMB16/</w:t>
            </w:r>
          </w:p>
          <w:p w:rsidR="00997F85" w:rsidRPr="00B32769" w:rsidRDefault="00F544B5">
            <w:pPr>
              <w:widowControl w:val="0"/>
              <w:jc w:val="center"/>
              <w:rPr>
                <w:sz w:val="22"/>
                <w:szCs w:val="22"/>
                <w:lang w:eastAsia="en-IN" w:bidi="ta-IN"/>
              </w:rPr>
            </w:pPr>
            <w:r w:rsidRPr="00B32769">
              <w:rPr>
                <w:sz w:val="22"/>
                <w:szCs w:val="22"/>
                <w:lang w:eastAsia="en-IN" w:bidi="ta-IN"/>
              </w:rPr>
              <w:t>23UTAMA16</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Default="00F544B5">
            <w:pPr>
              <w:rPr>
                <w:sz w:val="22"/>
                <w:szCs w:val="22"/>
              </w:rPr>
            </w:pPr>
            <w:r w:rsidRPr="00B32769">
              <w:rPr>
                <w:sz w:val="22"/>
                <w:szCs w:val="22"/>
              </w:rPr>
              <w:t xml:space="preserve">Skill Enhancement Course – 1* </w:t>
            </w:r>
          </w:p>
          <w:p w:rsidR="00020E2D" w:rsidRPr="00B32769" w:rsidRDefault="00020E2D">
            <w:pPr>
              <w:rPr>
                <w:sz w:val="22"/>
                <w:szCs w:val="22"/>
              </w:rPr>
            </w:pPr>
            <w:r w:rsidRPr="00B32769">
              <w:rPr>
                <w:sz w:val="22"/>
                <w:szCs w:val="22"/>
              </w:rPr>
              <w:t xml:space="preserve">NME </w:t>
            </w:r>
            <w:r w:rsidRPr="00B32769">
              <w:rPr>
                <w:rFonts w:eastAsia="Times New Roman"/>
                <w:sz w:val="22"/>
                <w:szCs w:val="22"/>
              </w:rPr>
              <w:t>–</w:t>
            </w:r>
            <w:r w:rsidRPr="00B32769">
              <w:rPr>
                <w:sz w:val="22"/>
                <w:szCs w:val="22"/>
              </w:rPr>
              <w:t>I /</w:t>
            </w:r>
          </w:p>
          <w:p w:rsidR="00997F85" w:rsidRPr="00B32769" w:rsidRDefault="00F544B5">
            <w:pPr>
              <w:rPr>
                <w:sz w:val="22"/>
                <w:szCs w:val="22"/>
              </w:rPr>
            </w:pPr>
            <w:r w:rsidRPr="00B32769">
              <w:rPr>
                <w:sz w:val="22"/>
                <w:szCs w:val="22"/>
              </w:rPr>
              <w:t xml:space="preserve">Basic Tamil – I/ </w:t>
            </w:r>
          </w:p>
          <w:p w:rsidR="00997F85" w:rsidRPr="00B32769" w:rsidRDefault="00F544B5">
            <w:pPr>
              <w:rPr>
                <w:sz w:val="22"/>
                <w:szCs w:val="22"/>
              </w:rPr>
            </w:pPr>
            <w:r w:rsidRPr="00B32769">
              <w:rPr>
                <w:sz w:val="22"/>
                <w:szCs w:val="22"/>
              </w:rPr>
              <w:t xml:space="preserve">Advanced Tamil – I  </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rFonts w:eastAsia="Times New Roman"/>
                <w:sz w:val="22"/>
                <w:szCs w:val="22"/>
              </w:rPr>
            </w:pPr>
            <w:r w:rsidRPr="00B32769">
              <w:rPr>
                <w:rFonts w:eastAsia="Times New Roman"/>
                <w:sz w:val="22"/>
                <w:szCs w:val="22"/>
              </w:rPr>
              <w:t>23UBSWF17</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Foundation Course:</w:t>
            </w:r>
          </w:p>
          <w:p w:rsidR="00997F85" w:rsidRPr="00B32769" w:rsidRDefault="00F544B5">
            <w:pPr>
              <w:rPr>
                <w:sz w:val="22"/>
                <w:szCs w:val="22"/>
              </w:rPr>
            </w:pPr>
            <w:r w:rsidRPr="00B32769">
              <w:rPr>
                <w:sz w:val="22"/>
                <w:szCs w:val="22"/>
              </w:rPr>
              <w:t>Effective Communication</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sz w:val="22"/>
                <w:szCs w:val="22"/>
                <w:lang w:eastAsia="en-IN" w:bidi="ta-IN"/>
              </w:rPr>
            </w:pPr>
          </w:p>
          <w:p w:rsidR="00997F85" w:rsidRPr="00B32769" w:rsidRDefault="00997F85">
            <w:pPr>
              <w:widowControl w:val="0"/>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pStyle w:val="F5"/>
              <w:jc w:val="center"/>
              <w:rPr>
                <w:rFonts w:ascii="Times New Roman" w:hAnsi="Times New Roman"/>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pStyle w:val="F5"/>
              <w:jc w:val="center"/>
              <w:rPr>
                <w:rFonts w:ascii="Times New Roman" w:hAnsi="Times New Roman"/>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4"/>
              <w:rPr>
                <w:rFonts w:ascii="Times New Roman" w:hAnsi="Times New Roman" w:cs="Times New Roman"/>
                <w:sz w:val="22"/>
                <w:lang w:eastAsia="en-IN" w:bidi="ta-IN"/>
              </w:rPr>
            </w:pPr>
            <w:r w:rsidRPr="00B32769">
              <w:rPr>
                <w:rFonts w:ascii="Times New Roman" w:hAnsi="Times New Roman" w:cs="Times New Roman"/>
                <w:sz w:val="22"/>
              </w:rPr>
              <w:t>SEMESTER – 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widowControl w:val="0"/>
              <w:jc w:val="center"/>
              <w:rPr>
                <w:rFonts w:eastAsia="Times New Roman"/>
                <w:sz w:val="22"/>
                <w:szCs w:val="22"/>
              </w:rPr>
            </w:pPr>
          </w:p>
          <w:p w:rsidR="00F61C49" w:rsidRPr="00B32769" w:rsidRDefault="00F61C49" w:rsidP="00F61C49">
            <w:pPr>
              <w:widowControl w:val="0"/>
              <w:jc w:val="center"/>
              <w:rPr>
                <w:rFonts w:eastAsia="Times New Roman"/>
                <w:sz w:val="22"/>
                <w:szCs w:val="22"/>
              </w:rPr>
            </w:pPr>
            <w:r w:rsidRPr="00B32769">
              <w:rPr>
                <w:rFonts w:eastAsia="Times New Roman"/>
                <w:sz w:val="22"/>
                <w:szCs w:val="22"/>
              </w:rPr>
              <w:t>23UTAML21</w:t>
            </w:r>
          </w:p>
          <w:p w:rsidR="00F61C49" w:rsidRPr="00B32769" w:rsidRDefault="00F61C49" w:rsidP="00F61C49">
            <w:pPr>
              <w:widowControl w:val="0"/>
              <w:jc w:val="center"/>
              <w:rPr>
                <w:rFonts w:eastAsia="Times New Roman"/>
                <w:sz w:val="22"/>
                <w:szCs w:val="22"/>
              </w:rPr>
            </w:pPr>
            <w:r w:rsidRPr="00B32769">
              <w:rPr>
                <w:rFonts w:eastAsia="Times New Roman"/>
                <w:sz w:val="22"/>
                <w:szCs w:val="22"/>
              </w:rPr>
              <w:t>23UTAML21</w:t>
            </w:r>
          </w:p>
          <w:p w:rsidR="00997F85" w:rsidRPr="00B32769" w:rsidRDefault="00F61C49" w:rsidP="00F61C49">
            <w:pPr>
              <w:widowControl w:val="0"/>
              <w:jc w:val="center"/>
              <w:rPr>
                <w:rFonts w:eastAsia="Times New Roman"/>
                <w:sz w:val="22"/>
                <w:szCs w:val="22"/>
              </w:rPr>
            </w:pPr>
            <w:r w:rsidRPr="00B32769">
              <w:rPr>
                <w:rFonts w:eastAsia="Times New Roman"/>
                <w:sz w:val="22"/>
                <w:szCs w:val="22"/>
              </w:rPr>
              <w:t>23UTAML21</w:t>
            </w:r>
          </w:p>
        </w:tc>
        <w:tc>
          <w:tcPr>
            <w:tcW w:w="2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rPr>
                <w:color w:val="000000"/>
                <w:sz w:val="22"/>
                <w:szCs w:val="22"/>
              </w:rPr>
            </w:pPr>
            <w:r w:rsidRPr="00B32769">
              <w:rPr>
                <w:color w:val="000000"/>
                <w:sz w:val="22"/>
                <w:szCs w:val="22"/>
              </w:rPr>
              <w:t>Language – II</w:t>
            </w:r>
          </w:p>
          <w:p w:rsidR="00F61C49" w:rsidRPr="00B32769" w:rsidRDefault="00F61C49" w:rsidP="00F61C49">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-II:</w:t>
            </w:r>
            <w:r w:rsidRPr="00B32769">
              <w:rPr>
                <w:rFonts w:ascii="Vijaya" w:hAnsi="Vijaya" w:cs="Vijaya"/>
                <w:w w:val="105"/>
                <w:sz w:val="22"/>
                <w:szCs w:val="22"/>
              </w:rPr>
              <w:t>தமிழ்இலக்கியவரலாறு</w:t>
            </w:r>
            <w:r w:rsidRPr="00B32769">
              <w:rPr>
                <w:w w:val="105"/>
                <w:sz w:val="22"/>
                <w:szCs w:val="22"/>
              </w:rPr>
              <w:t xml:space="preserve"> -2/</w:t>
            </w:r>
          </w:p>
          <w:p w:rsidR="00F61C49" w:rsidRPr="00B32769" w:rsidRDefault="00F61C49" w:rsidP="00F61C49">
            <w:pPr>
              <w:rPr>
                <w:color w:val="000000"/>
                <w:sz w:val="22"/>
                <w:szCs w:val="22"/>
              </w:rPr>
            </w:pPr>
            <w:r w:rsidRPr="00B32769">
              <w:rPr>
                <w:color w:val="000000"/>
                <w:sz w:val="22"/>
                <w:szCs w:val="22"/>
              </w:rPr>
              <w:t>Hindi-II</w:t>
            </w:r>
          </w:p>
          <w:p w:rsidR="00997F85" w:rsidRPr="00B32769" w:rsidRDefault="00F61C49" w:rsidP="00F61C49">
            <w:pPr>
              <w:widowControl w:val="0"/>
              <w:rPr>
                <w:rFonts w:eastAsia="Times New Roman"/>
                <w:sz w:val="22"/>
                <w:szCs w:val="22"/>
              </w:rPr>
            </w:pPr>
            <w:r w:rsidRPr="00B32769">
              <w:rPr>
                <w:color w:val="000000"/>
                <w:sz w:val="22"/>
                <w:szCs w:val="22"/>
              </w:rPr>
              <w:t>French-II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23UENGL22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General English – II</w:t>
            </w:r>
            <w:r w:rsidR="00864DB0">
              <w:rPr>
                <w:rFonts w:eastAsia="Times New Roman"/>
                <w:sz w:val="22"/>
                <w:szCs w:val="22"/>
              </w:rPr>
              <w:t>s</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23UBSWC23</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rsidP="002642BA">
            <w:pPr>
              <w:widowControl w:val="0"/>
              <w:rPr>
                <w:rFonts w:eastAsia="Times New Roman"/>
                <w:sz w:val="22"/>
                <w:szCs w:val="22"/>
              </w:rPr>
            </w:pPr>
            <w:r w:rsidRPr="00B32769">
              <w:rPr>
                <w:rFonts w:eastAsia="Times New Roman"/>
                <w:sz w:val="22"/>
                <w:szCs w:val="22"/>
              </w:rPr>
              <w:t>Core – II: Social Case Work</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right w:val="single" w:sz="4" w:space="0" w:color="000000"/>
            </w:tcBorders>
            <w:vAlign w:val="center"/>
          </w:tcPr>
          <w:p w:rsidR="00997F85" w:rsidRPr="00B32769" w:rsidRDefault="00997F85">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23UBSWP24</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 xml:space="preserve">Core Practical II: </w:t>
            </w:r>
            <w:r w:rsidRPr="00B32769">
              <w:rPr>
                <w:rFonts w:eastAsia="Times New Roman"/>
                <w:b/>
                <w:sz w:val="22"/>
                <w:szCs w:val="22"/>
              </w:rPr>
              <w:t xml:space="preserve">Concurrent Field Work </w:t>
            </w:r>
            <w:r w:rsidRPr="00B32769">
              <w:rPr>
                <w:rFonts w:eastAsia="Times New Roman"/>
                <w:sz w:val="22"/>
                <w:szCs w:val="22"/>
              </w:rPr>
              <w:t>–</w:t>
            </w:r>
            <w:r w:rsidRPr="00B32769">
              <w:rPr>
                <w:rFonts w:eastAsia="Times New Roman"/>
                <w:b/>
                <w:sz w:val="22"/>
                <w:szCs w:val="22"/>
              </w:rPr>
              <w:t xml:space="preserve"> 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rFonts w:eastAsia="Times New Roman"/>
                <w:sz w:val="22"/>
                <w:szCs w:val="22"/>
              </w:rPr>
            </w:pPr>
          </w:p>
          <w:p w:rsidR="00997F85" w:rsidRPr="00B32769" w:rsidRDefault="00F544B5">
            <w:pPr>
              <w:widowControl w:val="0"/>
              <w:jc w:val="center"/>
              <w:rPr>
                <w:rFonts w:eastAsia="Times New Roman"/>
                <w:sz w:val="22"/>
                <w:szCs w:val="22"/>
              </w:rPr>
            </w:pPr>
            <w:r w:rsidRPr="00B32769">
              <w:rPr>
                <w:rFonts w:eastAsia="Times New Roman"/>
                <w:sz w:val="22"/>
                <w:szCs w:val="22"/>
              </w:rPr>
              <w:t>23UBSWE25-1</w:t>
            </w:r>
          </w:p>
          <w:p w:rsidR="00997F85" w:rsidRPr="00B32769" w:rsidRDefault="00F544B5">
            <w:pPr>
              <w:widowControl w:val="0"/>
              <w:jc w:val="center"/>
              <w:rPr>
                <w:rFonts w:eastAsia="Times New Roman"/>
                <w:sz w:val="22"/>
                <w:szCs w:val="22"/>
              </w:rPr>
            </w:pPr>
            <w:r w:rsidRPr="00B32769">
              <w:rPr>
                <w:rFonts w:eastAsia="Times New Roman"/>
                <w:sz w:val="22"/>
                <w:szCs w:val="22"/>
              </w:rPr>
              <w:t>23UBSWE25-2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Elective–II</w:t>
            </w:r>
            <w:r w:rsidRPr="00B32769">
              <w:rPr>
                <w:rFonts w:eastAsia="Times New Roman"/>
                <w:sz w:val="22"/>
                <w:szCs w:val="22"/>
              </w:rPr>
              <w:br/>
              <w:t>Psychology for Social Work (or)</w:t>
            </w:r>
          </w:p>
          <w:p w:rsidR="00997F85" w:rsidRPr="00B32769" w:rsidRDefault="00F544B5">
            <w:pPr>
              <w:widowControl w:val="0"/>
              <w:rPr>
                <w:rFonts w:eastAsia="Times New Roman"/>
                <w:sz w:val="22"/>
                <w:szCs w:val="22"/>
              </w:rPr>
            </w:pPr>
            <w:r w:rsidRPr="00B32769">
              <w:rPr>
                <w:rFonts w:eastAsia="Times New Roman"/>
                <w:sz w:val="22"/>
                <w:szCs w:val="22"/>
              </w:rPr>
              <w:t>Dynamic of Human Behaviour</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r w:rsidRPr="00B32769">
              <w:rPr>
                <w:sz w:val="22"/>
                <w:szCs w:val="22"/>
                <w:lang w:eastAsia="en-IN" w:bidi="ta-IN"/>
              </w:rPr>
              <w:t>IV</w:t>
            </w: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sz w:val="22"/>
                <w:szCs w:val="22"/>
                <w:lang w:eastAsia="en-IN" w:bidi="ta-IN"/>
              </w:rPr>
            </w:pPr>
          </w:p>
          <w:p w:rsidR="00020E2D" w:rsidRDefault="00020E2D">
            <w:pPr>
              <w:widowControl w:val="0"/>
              <w:jc w:val="center"/>
              <w:rPr>
                <w:sz w:val="22"/>
                <w:szCs w:val="22"/>
                <w:lang w:eastAsia="en-IN" w:bidi="ta-IN"/>
              </w:rPr>
            </w:pPr>
          </w:p>
          <w:p w:rsidR="004A2E2C" w:rsidRPr="00B32769" w:rsidRDefault="004A2E2C">
            <w:pPr>
              <w:widowControl w:val="0"/>
              <w:jc w:val="center"/>
              <w:rPr>
                <w:sz w:val="22"/>
                <w:szCs w:val="22"/>
                <w:lang w:eastAsia="en-IN" w:bidi="ta-IN"/>
              </w:rPr>
            </w:pPr>
            <w:r w:rsidRPr="00B32769">
              <w:rPr>
                <w:sz w:val="22"/>
                <w:szCs w:val="22"/>
                <w:lang w:eastAsia="en-IN" w:bidi="ta-IN"/>
              </w:rPr>
              <w:t>23UTAMB26/</w:t>
            </w:r>
          </w:p>
          <w:p w:rsidR="004A2E2C" w:rsidRPr="00B32769" w:rsidRDefault="004A2E2C">
            <w:pPr>
              <w:widowControl w:val="0"/>
              <w:jc w:val="center"/>
              <w:rPr>
                <w:sz w:val="22"/>
                <w:szCs w:val="22"/>
                <w:lang w:eastAsia="en-IN" w:bidi="ta-IN"/>
              </w:rPr>
            </w:pPr>
            <w:r w:rsidRPr="00B32769">
              <w:rPr>
                <w:sz w:val="22"/>
                <w:szCs w:val="22"/>
                <w:lang w:eastAsia="en-IN" w:bidi="ta-IN"/>
              </w:rPr>
              <w:t>23UTAMA26</w:t>
            </w:r>
          </w:p>
        </w:tc>
        <w:tc>
          <w:tcPr>
            <w:tcW w:w="2225" w:type="pct"/>
            <w:tcBorders>
              <w:top w:val="single" w:sz="4" w:space="0" w:color="000000"/>
              <w:left w:val="single" w:sz="4" w:space="0" w:color="000000"/>
              <w:bottom w:val="single" w:sz="4" w:space="0" w:color="000000"/>
              <w:right w:val="single" w:sz="4" w:space="0" w:color="000000"/>
            </w:tcBorders>
            <w:vAlign w:val="center"/>
          </w:tcPr>
          <w:p w:rsidR="004A2E2C" w:rsidRDefault="004A2E2C">
            <w:pPr>
              <w:rPr>
                <w:sz w:val="22"/>
                <w:szCs w:val="22"/>
              </w:rPr>
            </w:pPr>
            <w:r w:rsidRPr="00B32769">
              <w:rPr>
                <w:rFonts w:eastAsia="Times New Roman"/>
                <w:sz w:val="22"/>
                <w:szCs w:val="22"/>
              </w:rPr>
              <w:t>Skill Enhancement Course – 2</w:t>
            </w:r>
            <w:r w:rsidRPr="00B32769">
              <w:rPr>
                <w:sz w:val="22"/>
                <w:szCs w:val="22"/>
              </w:rPr>
              <w:t xml:space="preserve">* </w:t>
            </w:r>
          </w:p>
          <w:p w:rsidR="00020E2D" w:rsidRPr="00B32769" w:rsidRDefault="00020E2D">
            <w:pPr>
              <w:rPr>
                <w:sz w:val="22"/>
                <w:szCs w:val="22"/>
              </w:rPr>
            </w:pPr>
            <w:r w:rsidRPr="00B32769">
              <w:rPr>
                <w:rFonts w:eastAsia="Times New Roman"/>
                <w:sz w:val="22"/>
                <w:szCs w:val="22"/>
              </w:rPr>
              <w:t>NME–II</w:t>
            </w:r>
            <w:r w:rsidRPr="00B32769">
              <w:rPr>
                <w:sz w:val="22"/>
                <w:szCs w:val="22"/>
              </w:rPr>
              <w:t>/</w:t>
            </w:r>
          </w:p>
          <w:p w:rsidR="004A2E2C" w:rsidRPr="00B32769" w:rsidRDefault="004A2E2C">
            <w:pPr>
              <w:widowControl w:val="0"/>
              <w:rPr>
                <w:sz w:val="22"/>
                <w:szCs w:val="22"/>
              </w:rPr>
            </w:pPr>
            <w:r w:rsidRPr="00B32769">
              <w:rPr>
                <w:sz w:val="22"/>
                <w:szCs w:val="22"/>
              </w:rPr>
              <w:t xml:space="preserve">Basic Tamil – II/ </w:t>
            </w:r>
          </w:p>
          <w:p w:rsidR="004A2E2C" w:rsidRPr="00B32769" w:rsidRDefault="004A2E2C">
            <w:pPr>
              <w:widowControl w:val="0"/>
              <w:rPr>
                <w:rFonts w:eastAsia="Times New Roman"/>
                <w:sz w:val="22"/>
                <w:szCs w:val="22"/>
              </w:rPr>
            </w:pPr>
            <w:r w:rsidRPr="00B32769">
              <w:rPr>
                <w:sz w:val="22"/>
                <w:szCs w:val="22"/>
              </w:rPr>
              <w:t xml:space="preserve">Advanced Tamil – II  </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tcBorders>
              <w:left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rFonts w:eastAsia="Times New Roman"/>
                <w:sz w:val="22"/>
                <w:szCs w:val="22"/>
              </w:rPr>
            </w:pPr>
            <w:r w:rsidRPr="00B32769">
              <w:rPr>
                <w:rFonts w:eastAsia="Times New Roman"/>
                <w:sz w:val="22"/>
                <w:szCs w:val="22"/>
              </w:rPr>
              <w:t>23USECG27</w:t>
            </w:r>
          </w:p>
        </w:tc>
        <w:tc>
          <w:tcPr>
            <w:tcW w:w="22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2E2C" w:rsidRPr="00B32769" w:rsidRDefault="004A2E2C">
            <w:pPr>
              <w:widowControl w:val="0"/>
              <w:rPr>
                <w:rFonts w:eastAsia="Times New Roman"/>
                <w:sz w:val="22"/>
                <w:szCs w:val="22"/>
              </w:rPr>
            </w:pPr>
            <w:r w:rsidRPr="00B32769">
              <w:rPr>
                <w:rFonts w:eastAsia="Times New Roman"/>
                <w:sz w:val="22"/>
                <w:szCs w:val="22"/>
              </w:rPr>
              <w:t>Skill Enhancement Course – 3</w:t>
            </w:r>
          </w:p>
          <w:p w:rsidR="004A2E2C" w:rsidRPr="00B32769" w:rsidRDefault="004A2E2C">
            <w:pPr>
              <w:widowControl w:val="0"/>
              <w:rPr>
                <w:rFonts w:eastAsia="Times New Roman"/>
                <w:sz w:val="22"/>
                <w:szCs w:val="22"/>
              </w:rPr>
            </w:pPr>
            <w:r w:rsidRPr="00B32769">
              <w:rPr>
                <w:rFonts w:eastAsia="Times New Roman"/>
                <w:sz w:val="22"/>
                <w:szCs w:val="22"/>
              </w:rPr>
              <w:t>Internet and its Applications (Common Paper)</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rFonts w:eastAsia="Times New Roman"/>
                <w:sz w:val="22"/>
                <w:szCs w:val="22"/>
              </w:rPr>
            </w:pPr>
            <w:r w:rsidRPr="00B32769">
              <w:rPr>
                <w:rFonts w:eastAsia="Times New Roman"/>
                <w:sz w:val="22"/>
                <w:szCs w:val="22"/>
                <w:lang w:eastAsia="en-IN" w:bidi="ta-IN"/>
              </w:rPr>
              <w:t>23UNMSD01</w:t>
            </w:r>
          </w:p>
        </w:tc>
        <w:tc>
          <w:tcPr>
            <w:tcW w:w="22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2E2C" w:rsidRPr="00B32769" w:rsidRDefault="004A2E2C">
            <w:pPr>
              <w:widowControl w:val="0"/>
              <w:rPr>
                <w:rFonts w:eastAsia="Times New Roman"/>
                <w:sz w:val="22"/>
                <w:szCs w:val="22"/>
              </w:rPr>
            </w:pPr>
            <w:r w:rsidRPr="00B32769">
              <w:rPr>
                <w:rFonts w:eastAsia="Times New Roman"/>
                <w:sz w:val="22"/>
                <w:szCs w:val="22"/>
                <w:lang w:eastAsia="en-IN" w:bidi="ta-IN"/>
              </w:rPr>
              <w:t>Language Proficiency for employability: Overview of English Communication**</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jc w:val="center"/>
              <w:rPr>
                <w:sz w:val="22"/>
                <w:szCs w:val="22"/>
              </w:rPr>
            </w:pPr>
            <w:r w:rsidRPr="00B32769">
              <w:rPr>
                <w:sz w:val="22"/>
                <w:szCs w:val="22"/>
              </w:rPr>
              <w:t>-</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p w:rsidR="00497DD4" w:rsidRPr="00B32769" w:rsidRDefault="00497DD4">
            <w:pPr>
              <w:widowControl w:val="0"/>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c>
          <w:tcPr>
            <w:tcW w:w="34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w:t>
            </w:r>
            <w:r w:rsidR="00B32769" w:rsidRPr="00B32769">
              <w:rPr>
                <w:rFonts w:ascii="Times New Roman" w:hAnsi="Times New Roman"/>
                <w:sz w:val="22"/>
                <w:szCs w:val="22"/>
                <w:lang w:eastAsia="en-IN" w:bidi="ta-IN"/>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4"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w:t>
            </w:r>
            <w:r w:rsidR="00497DD4" w:rsidRPr="00B32769">
              <w:rPr>
                <w:rFonts w:ascii="Times New Roman" w:hAnsi="Times New Roman"/>
                <w:sz w:val="22"/>
                <w:szCs w:val="22"/>
                <w:lang w:eastAsia="en-IN" w:bidi="ta-IN"/>
              </w:rPr>
              <w:t>00</w:t>
            </w:r>
          </w:p>
        </w:tc>
      </w:tr>
    </w:tbl>
    <w:p w:rsidR="00F3085D" w:rsidRDefault="00F3085D">
      <w:r>
        <w:rPr>
          <w:b/>
          <w:bCs/>
        </w:rPr>
        <w:br w:type="page"/>
      </w:r>
    </w:p>
    <w:tbl>
      <w:tblPr>
        <w:tblW w:w="5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4"/>
        <w:gridCol w:w="1621"/>
        <w:gridCol w:w="4474"/>
        <w:gridCol w:w="697"/>
        <w:gridCol w:w="779"/>
        <w:gridCol w:w="489"/>
        <w:gridCol w:w="501"/>
        <w:gridCol w:w="767"/>
        <w:gridCol w:w="16"/>
      </w:tblGrid>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61C49" w:rsidRPr="00B32769" w:rsidRDefault="00F61C49" w:rsidP="00347296">
            <w:pPr>
              <w:pStyle w:val="F5"/>
              <w:rPr>
                <w:rFonts w:ascii="Times New Roman" w:hAnsi="Times New Roman"/>
                <w:sz w:val="22"/>
                <w:szCs w:val="22"/>
              </w:rPr>
            </w:pPr>
          </w:p>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III</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pPr>
              <w:widowControl w:val="0"/>
              <w:spacing w:line="276" w:lineRule="auto"/>
              <w:jc w:val="center"/>
              <w:rPr>
                <w:sz w:val="22"/>
                <w:szCs w:val="22"/>
                <w:lang w:eastAsia="en-IN" w:bidi="ta-IN"/>
              </w:rPr>
            </w:pPr>
            <w:r w:rsidRPr="00B32769">
              <w:rPr>
                <w:sz w:val="22"/>
                <w:szCs w:val="22"/>
                <w:lang w:eastAsia="en-IN" w:bidi="ta-IN"/>
              </w:rPr>
              <w:t>I</w:t>
            </w:r>
          </w:p>
        </w:tc>
        <w:tc>
          <w:tcPr>
            <w:tcW w:w="805" w:type="pct"/>
            <w:tcBorders>
              <w:top w:val="single" w:sz="4" w:space="0" w:color="000000"/>
              <w:left w:val="single" w:sz="4" w:space="0" w:color="000000"/>
              <w:bottom w:val="single" w:sz="4" w:space="0" w:color="000000"/>
              <w:right w:val="single" w:sz="4" w:space="0" w:color="000000"/>
            </w:tcBorders>
          </w:tcPr>
          <w:p w:rsidR="002642BA" w:rsidRPr="00B32769" w:rsidRDefault="002642BA" w:rsidP="00F45500">
            <w:pPr>
              <w:widowControl w:val="0"/>
              <w:jc w:val="center"/>
              <w:rPr>
                <w:rFonts w:eastAsia="Times New Roman"/>
                <w:sz w:val="22"/>
                <w:szCs w:val="22"/>
              </w:rPr>
            </w:pPr>
          </w:p>
          <w:p w:rsidR="00F45500" w:rsidRPr="00B32769" w:rsidRDefault="00F45500" w:rsidP="00F45500">
            <w:pPr>
              <w:widowControl w:val="0"/>
              <w:jc w:val="center"/>
              <w:rPr>
                <w:rFonts w:eastAsia="Times New Roman"/>
                <w:sz w:val="22"/>
                <w:szCs w:val="22"/>
              </w:rPr>
            </w:pPr>
            <w:r w:rsidRPr="00B32769">
              <w:rPr>
                <w:rFonts w:eastAsia="Times New Roman"/>
                <w:sz w:val="22"/>
                <w:szCs w:val="22"/>
              </w:rPr>
              <w:t>23UTAML31/</w:t>
            </w:r>
          </w:p>
          <w:p w:rsidR="00F45500" w:rsidRPr="00B32769" w:rsidRDefault="00F45500" w:rsidP="00F45500">
            <w:pPr>
              <w:widowControl w:val="0"/>
              <w:jc w:val="center"/>
              <w:rPr>
                <w:rFonts w:eastAsia="Times New Roman"/>
                <w:sz w:val="22"/>
                <w:szCs w:val="22"/>
              </w:rPr>
            </w:pPr>
            <w:r w:rsidRPr="00B32769">
              <w:rPr>
                <w:rFonts w:eastAsia="Times New Roman"/>
                <w:sz w:val="22"/>
                <w:szCs w:val="22"/>
              </w:rPr>
              <w:t>23UHINL31/</w:t>
            </w:r>
          </w:p>
          <w:p w:rsidR="00F45500" w:rsidRPr="00B32769" w:rsidRDefault="00F45500" w:rsidP="00F45500">
            <w:pPr>
              <w:rPr>
                <w:sz w:val="22"/>
                <w:szCs w:val="22"/>
                <w:lang w:eastAsia="en-IN" w:bidi="ta-IN"/>
              </w:rPr>
            </w:pPr>
            <w:r w:rsidRPr="00B32769">
              <w:rPr>
                <w:rFonts w:eastAsia="Times New Roman"/>
                <w:sz w:val="22"/>
                <w:szCs w:val="22"/>
              </w:rPr>
              <w:t xml:space="preserve">     23UFREL31</w:t>
            </w:r>
          </w:p>
        </w:tc>
        <w:tc>
          <w:tcPr>
            <w:tcW w:w="2222" w:type="pct"/>
            <w:tcBorders>
              <w:top w:val="single" w:sz="4" w:space="0" w:color="000000"/>
              <w:left w:val="single" w:sz="4" w:space="0" w:color="000000"/>
              <w:bottom w:val="single" w:sz="4" w:space="0" w:color="000000"/>
              <w:right w:val="single" w:sz="4" w:space="0" w:color="000000"/>
            </w:tcBorders>
          </w:tcPr>
          <w:p w:rsidR="00F45500" w:rsidRPr="00B32769" w:rsidRDefault="00F45500" w:rsidP="00F45500">
            <w:pPr>
              <w:rPr>
                <w:color w:val="000000"/>
                <w:sz w:val="22"/>
                <w:szCs w:val="22"/>
              </w:rPr>
            </w:pPr>
            <w:r w:rsidRPr="00B32769">
              <w:rPr>
                <w:color w:val="000000"/>
                <w:sz w:val="22"/>
                <w:szCs w:val="22"/>
              </w:rPr>
              <w:t>Language – III:</w:t>
            </w:r>
          </w:p>
          <w:p w:rsidR="00F45500" w:rsidRPr="00B32769" w:rsidRDefault="00F45500" w:rsidP="00F45500">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-III: </w:t>
            </w:r>
            <w:r w:rsidR="00F61C49" w:rsidRPr="00B32769">
              <w:rPr>
                <w:rFonts w:ascii="Vijaya" w:eastAsia="Arial Unicode MS" w:hAnsi="Vijaya" w:cs="Vijaya"/>
                <w:bCs/>
                <w:color w:val="000000"/>
                <w:sz w:val="22"/>
                <w:szCs w:val="22"/>
                <w:lang w:eastAsia="en-IN" w:bidi="ta-IN"/>
              </w:rPr>
              <w:t>தமிழகவரலாறும்பண்பாடும்</w:t>
            </w:r>
          </w:p>
          <w:p w:rsidR="00F45500" w:rsidRPr="00B32769" w:rsidRDefault="00F45500" w:rsidP="00F45500">
            <w:pPr>
              <w:rPr>
                <w:color w:val="000000"/>
                <w:sz w:val="22"/>
                <w:szCs w:val="22"/>
              </w:rPr>
            </w:pPr>
            <w:r w:rsidRPr="00B32769">
              <w:rPr>
                <w:color w:val="000000"/>
                <w:sz w:val="22"/>
                <w:szCs w:val="22"/>
              </w:rPr>
              <w:t>Hindi-III/</w:t>
            </w:r>
          </w:p>
          <w:p w:rsidR="00F45500" w:rsidRPr="00B32769" w:rsidRDefault="00F45500" w:rsidP="00F45500">
            <w:pPr>
              <w:rPr>
                <w:sz w:val="22"/>
                <w:szCs w:val="22"/>
                <w:lang w:bidi="ta-IN"/>
              </w:rPr>
            </w:pPr>
            <w:r w:rsidRPr="00B32769">
              <w:rPr>
                <w:color w:val="000000"/>
                <w:sz w:val="22"/>
                <w:szCs w:val="22"/>
              </w:rPr>
              <w:t>French-III</w:t>
            </w:r>
          </w:p>
        </w:tc>
        <w:tc>
          <w:tcPr>
            <w:tcW w:w="346"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jc w:val="center"/>
              <w:rPr>
                <w:color w:val="000000"/>
                <w:sz w:val="22"/>
                <w:szCs w:val="22"/>
              </w:rPr>
            </w:pPr>
            <w:r w:rsidRPr="00B32769">
              <w:rPr>
                <w:color w:val="000000"/>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jc w:val="center"/>
              <w:rPr>
                <w:color w:val="000000"/>
                <w:sz w:val="22"/>
                <w:szCs w:val="22"/>
              </w:rPr>
            </w:pPr>
            <w:r w:rsidRPr="00B32769">
              <w:rPr>
                <w:color w:val="000000"/>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 xml:space="preserve">II </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23UENGL32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F45500">
            <w:pPr>
              <w:pStyle w:val="F5"/>
              <w:jc w:val="both"/>
              <w:rPr>
                <w:rFonts w:ascii="Times New Roman" w:hAnsi="Times New Roman"/>
                <w:sz w:val="22"/>
                <w:szCs w:val="22"/>
              </w:rPr>
            </w:pPr>
            <w:r w:rsidRPr="00B32769">
              <w:rPr>
                <w:rFonts w:ascii="Times New Roman" w:hAnsi="Times New Roman"/>
                <w:color w:val="000000"/>
                <w:sz w:val="22"/>
                <w:szCs w:val="22"/>
              </w:rPr>
              <w:t>General English – III</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23UBSWC33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Core III: Social Group Work</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23UBSWP34</w:t>
            </w:r>
          </w:p>
        </w:tc>
        <w:tc>
          <w:tcPr>
            <w:tcW w:w="2222" w:type="pct"/>
            <w:tcBorders>
              <w:top w:val="single" w:sz="4" w:space="0" w:color="000000"/>
              <w:left w:val="single" w:sz="4" w:space="0" w:color="000000"/>
              <w:bottom w:val="single" w:sz="4" w:space="0" w:color="000000"/>
              <w:right w:val="single" w:sz="4" w:space="0" w:color="000000"/>
            </w:tcBorders>
            <w:vAlign w:val="center"/>
          </w:tcPr>
          <w:p w:rsidR="00670024"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 xml:space="preserve">Core Practical III: </w:t>
            </w:r>
          </w:p>
          <w:p w:rsidR="00497DD4" w:rsidRPr="00670024" w:rsidRDefault="00497DD4" w:rsidP="00670024">
            <w:pPr>
              <w:pStyle w:val="F5"/>
              <w:jc w:val="both"/>
              <w:rPr>
                <w:rFonts w:ascii="Times New Roman" w:hAnsi="Times New Roman"/>
                <w:b w:val="0"/>
                <w:bCs w:val="0"/>
                <w:sz w:val="22"/>
                <w:szCs w:val="22"/>
              </w:rPr>
            </w:pPr>
            <w:r w:rsidRPr="00B32769">
              <w:rPr>
                <w:rFonts w:ascii="Times New Roman" w:hAnsi="Times New Roman"/>
                <w:b w:val="0"/>
                <w:bCs w:val="0"/>
                <w:sz w:val="22"/>
                <w:szCs w:val="22"/>
              </w:rPr>
              <w:t>Concurrent Field Work – III</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center"/>
              <w:rPr>
                <w:rFonts w:eastAsia="Times New Roman"/>
                <w:sz w:val="22"/>
                <w:szCs w:val="22"/>
              </w:rPr>
            </w:pPr>
            <w:r w:rsidRPr="00B32769">
              <w:rPr>
                <w:rFonts w:eastAsia="Times New Roman"/>
                <w:sz w:val="22"/>
                <w:szCs w:val="22"/>
              </w:rPr>
              <w:t>23UBSWE35-1</w:t>
            </w:r>
          </w:p>
          <w:p w:rsidR="00497DD4" w:rsidRPr="00B32769" w:rsidRDefault="00497DD4">
            <w:pPr>
              <w:widowControl w:val="0"/>
              <w:jc w:val="center"/>
              <w:rPr>
                <w:sz w:val="22"/>
                <w:szCs w:val="22"/>
                <w:lang w:eastAsia="en-IN" w:bidi="ta-IN"/>
              </w:rPr>
            </w:pPr>
            <w:r w:rsidRPr="00B32769">
              <w:rPr>
                <w:rFonts w:eastAsia="Times New Roman"/>
                <w:sz w:val="22"/>
                <w:szCs w:val="22"/>
              </w:rPr>
              <w:t>23UBSWE35-2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rPr>
                <w:rFonts w:eastAsia="Times New Roman"/>
                <w:sz w:val="22"/>
                <w:szCs w:val="22"/>
              </w:rPr>
            </w:pPr>
            <w:r w:rsidRPr="00B32769">
              <w:rPr>
                <w:rFonts w:eastAsia="Times New Roman"/>
                <w:sz w:val="22"/>
                <w:szCs w:val="22"/>
              </w:rPr>
              <w:t>Elective–III</w:t>
            </w:r>
            <w:r w:rsidRPr="00B32769">
              <w:rPr>
                <w:rFonts w:eastAsia="Times New Roman"/>
                <w:sz w:val="22"/>
                <w:szCs w:val="22"/>
              </w:rPr>
              <w:br/>
            </w:r>
            <w:r w:rsidRPr="00B32769">
              <w:rPr>
                <w:bCs/>
                <w:sz w:val="22"/>
                <w:szCs w:val="22"/>
              </w:rPr>
              <w:t>Child Rights and Welfare Programmes</w:t>
            </w:r>
            <w:r w:rsidRPr="00B32769">
              <w:rPr>
                <w:rFonts w:eastAsia="Times New Roman"/>
                <w:sz w:val="22"/>
                <w:szCs w:val="22"/>
              </w:rPr>
              <w:t>(or)</w:t>
            </w:r>
          </w:p>
          <w:p w:rsidR="00497DD4" w:rsidRPr="00B32769" w:rsidRDefault="00497DD4">
            <w:pPr>
              <w:widowControl w:val="0"/>
              <w:rPr>
                <w:rFonts w:eastAsia="Times New Roman"/>
                <w:sz w:val="22"/>
                <w:szCs w:val="22"/>
              </w:rPr>
            </w:pPr>
            <w:r w:rsidRPr="00B32769">
              <w:rPr>
                <w:rFonts w:eastAsia="Times New Roman"/>
                <w:bCs/>
                <w:sz w:val="22"/>
                <w:szCs w:val="22"/>
              </w:rPr>
              <w:t>Crime and Correctional Services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sz w:val="22"/>
                <w:szCs w:val="22"/>
                <w:lang w:eastAsia="en-IN" w:bidi="ta-IN"/>
              </w:rPr>
              <w:t>23UBSWS36</w:t>
            </w:r>
          </w:p>
        </w:tc>
        <w:tc>
          <w:tcPr>
            <w:tcW w:w="2222" w:type="pct"/>
            <w:tcBorders>
              <w:top w:val="single" w:sz="4" w:space="0" w:color="000000"/>
              <w:left w:val="single" w:sz="4" w:space="0" w:color="000000"/>
              <w:bottom w:val="single" w:sz="4" w:space="0" w:color="000000"/>
              <w:right w:val="single" w:sz="4" w:space="0" w:color="000000"/>
            </w:tcBorders>
            <w:vAlign w:val="center"/>
          </w:tcPr>
          <w:p w:rsidR="00670024" w:rsidRDefault="00497DD4" w:rsidP="001F6F76">
            <w:pPr>
              <w:pStyle w:val="F5"/>
              <w:rPr>
                <w:rFonts w:ascii="Times New Roman" w:hAnsi="Times New Roman"/>
                <w:b w:val="0"/>
                <w:bCs w:val="0"/>
                <w:sz w:val="22"/>
                <w:szCs w:val="22"/>
              </w:rPr>
            </w:pPr>
            <w:r w:rsidRPr="00B32769">
              <w:rPr>
                <w:rFonts w:ascii="Times New Roman" w:hAnsi="Times New Roman"/>
                <w:b w:val="0"/>
                <w:bCs w:val="0"/>
                <w:sz w:val="22"/>
                <w:szCs w:val="22"/>
              </w:rPr>
              <w:t xml:space="preserve">Skill Enhancement Course SEC </w:t>
            </w:r>
            <w:r w:rsidR="00F61C49" w:rsidRPr="00B32769">
              <w:rPr>
                <w:rFonts w:ascii="Times New Roman" w:hAnsi="Times New Roman"/>
                <w:b w:val="0"/>
                <w:bCs w:val="0"/>
                <w:sz w:val="22"/>
                <w:szCs w:val="22"/>
              </w:rPr>
              <w:t>–</w:t>
            </w:r>
            <w:r w:rsidR="00670024">
              <w:rPr>
                <w:rFonts w:ascii="Times New Roman" w:hAnsi="Times New Roman"/>
                <w:b w:val="0"/>
                <w:bCs w:val="0"/>
                <w:sz w:val="22"/>
                <w:szCs w:val="22"/>
              </w:rPr>
              <w:t xml:space="preserve"> 4</w:t>
            </w:r>
          </w:p>
          <w:p w:rsidR="00497DD4" w:rsidRPr="00B32769" w:rsidRDefault="00FA536B" w:rsidP="001F6F76">
            <w:pPr>
              <w:pStyle w:val="F5"/>
              <w:rPr>
                <w:rFonts w:ascii="Times New Roman" w:hAnsi="Times New Roman"/>
                <w:sz w:val="22"/>
                <w:szCs w:val="22"/>
              </w:rPr>
            </w:pPr>
            <w:r w:rsidRPr="00B32769">
              <w:rPr>
                <w:rFonts w:ascii="Times New Roman" w:hAnsi="Times New Roman"/>
                <w:b w:val="0"/>
                <w:bCs w:val="0"/>
                <w:sz w:val="22"/>
                <w:szCs w:val="22"/>
              </w:rPr>
              <w:t xml:space="preserve"> Life Skills for Social Workers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sz w:val="22"/>
                <w:szCs w:val="22"/>
                <w:lang w:eastAsia="en-IN" w:bidi="ta-IN"/>
              </w:rPr>
              <w:t>23UBSWS37</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b w:val="0"/>
                <w:bCs w:val="0"/>
                <w:sz w:val="22"/>
                <w:szCs w:val="22"/>
                <w:lang w:bidi="ta-IN"/>
              </w:rPr>
            </w:pPr>
            <w:r w:rsidRPr="00B32769">
              <w:rPr>
                <w:rFonts w:ascii="Times New Roman" w:hAnsi="Times New Roman"/>
                <w:sz w:val="22"/>
                <w:szCs w:val="22"/>
                <w:lang w:bidi="ta-IN"/>
              </w:rPr>
              <w:t>S</w:t>
            </w:r>
            <w:r w:rsidRPr="00B32769">
              <w:rPr>
                <w:rFonts w:ascii="Times New Roman" w:hAnsi="Times New Roman"/>
                <w:b w:val="0"/>
                <w:bCs w:val="0"/>
                <w:sz w:val="22"/>
                <w:szCs w:val="22"/>
                <w:lang w:bidi="ta-IN"/>
              </w:rPr>
              <w:t>kill Enhancement Course -SEC-5</w:t>
            </w:r>
          </w:p>
          <w:p w:rsidR="00497DD4" w:rsidRPr="00B32769" w:rsidRDefault="00804067">
            <w:pPr>
              <w:pStyle w:val="F5"/>
              <w:rPr>
                <w:rFonts w:ascii="Times New Roman" w:hAnsi="Times New Roman"/>
                <w:b w:val="0"/>
                <w:bCs w:val="0"/>
                <w:sz w:val="22"/>
                <w:szCs w:val="22"/>
              </w:rPr>
            </w:pPr>
            <w:r w:rsidRPr="00804067">
              <w:rPr>
                <w:rFonts w:ascii="Times New Roman" w:hAnsi="Times New Roman"/>
                <w:b w:val="0"/>
                <w:bCs w:val="0"/>
                <w:sz w:val="22"/>
                <w:szCs w:val="22"/>
              </w:rPr>
              <w:t xml:space="preserve">Fundamentals </w:t>
            </w:r>
            <w:r>
              <w:rPr>
                <w:rFonts w:ascii="Times New Roman" w:hAnsi="Times New Roman"/>
                <w:b w:val="0"/>
                <w:bCs w:val="0"/>
                <w:sz w:val="22"/>
                <w:szCs w:val="22"/>
              </w:rPr>
              <w:t>o</w:t>
            </w:r>
            <w:r w:rsidRPr="00804067">
              <w:rPr>
                <w:rFonts w:ascii="Times New Roman" w:hAnsi="Times New Roman"/>
                <w:b w:val="0"/>
                <w:bCs w:val="0"/>
                <w:sz w:val="22"/>
                <w:szCs w:val="22"/>
              </w:rPr>
              <w:t>f Accounting</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654946" w:rsidP="00FA536B">
            <w:pPr>
              <w:pStyle w:val="F5"/>
              <w:rPr>
                <w:rFonts w:ascii="Times New Roman" w:hAnsi="Times New Roman"/>
                <w:b w:val="0"/>
                <w:bCs w:val="0"/>
                <w:sz w:val="22"/>
                <w:szCs w:val="22"/>
              </w:rPr>
            </w:pPr>
            <w:r w:rsidRPr="00B32769">
              <w:rPr>
                <w:rFonts w:ascii="Times New Roman" w:hAnsi="Times New Roman"/>
                <w:b w:val="0"/>
                <w:bCs w:val="0"/>
                <w:sz w:val="22"/>
                <w:szCs w:val="22"/>
                <w:lang w:bidi="ta-IN"/>
              </w:rPr>
              <w:t>Environmental Studie</w:t>
            </w:r>
            <w:r w:rsidR="00101F0D">
              <w:rPr>
                <w:rFonts w:ascii="Times New Roman" w:hAnsi="Times New Roman"/>
                <w:b w:val="0"/>
                <w:bCs w:val="0"/>
                <w:sz w:val="22"/>
                <w:szCs w:val="22"/>
                <w:lang w:bidi="ta-IN"/>
              </w:rPr>
              <w:t>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22</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F931A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w:t>
            </w:r>
            <w:r w:rsidR="00497DD4" w:rsidRPr="00B32769">
              <w:rPr>
                <w:rFonts w:ascii="Times New Roman" w:hAnsi="Times New Roman"/>
                <w:sz w:val="22"/>
                <w:szCs w:val="22"/>
                <w:lang w:eastAsia="en-IN" w:bidi="ta-IN"/>
              </w:rPr>
              <w:t>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IV</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w:t>
            </w:r>
          </w:p>
        </w:tc>
        <w:tc>
          <w:tcPr>
            <w:tcW w:w="805"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rFonts w:eastAsia="Times New Roman"/>
                <w:sz w:val="22"/>
                <w:szCs w:val="22"/>
              </w:rPr>
            </w:pPr>
          </w:p>
          <w:p w:rsidR="002A38EA" w:rsidRPr="00B32769" w:rsidRDefault="002A38EA" w:rsidP="002A38EA">
            <w:pPr>
              <w:widowControl w:val="0"/>
              <w:jc w:val="center"/>
              <w:rPr>
                <w:rFonts w:eastAsia="Times New Roman"/>
                <w:sz w:val="22"/>
                <w:szCs w:val="22"/>
              </w:rPr>
            </w:pPr>
            <w:r w:rsidRPr="00B32769">
              <w:rPr>
                <w:rFonts w:eastAsia="Times New Roman"/>
                <w:sz w:val="22"/>
                <w:szCs w:val="22"/>
              </w:rPr>
              <w:t>23UTAML41/</w:t>
            </w:r>
          </w:p>
          <w:p w:rsidR="002A38EA" w:rsidRPr="00B32769" w:rsidRDefault="002A38EA" w:rsidP="002A38EA">
            <w:pPr>
              <w:widowControl w:val="0"/>
              <w:jc w:val="center"/>
              <w:rPr>
                <w:rFonts w:eastAsia="Times New Roman"/>
                <w:sz w:val="22"/>
                <w:szCs w:val="22"/>
              </w:rPr>
            </w:pPr>
            <w:r w:rsidRPr="00B32769">
              <w:rPr>
                <w:rFonts w:eastAsia="Times New Roman"/>
                <w:sz w:val="22"/>
                <w:szCs w:val="22"/>
              </w:rPr>
              <w:t>23UHINL41/</w:t>
            </w:r>
          </w:p>
          <w:p w:rsidR="002A38EA" w:rsidRPr="00B32769" w:rsidRDefault="002A38EA" w:rsidP="002A38EA">
            <w:pPr>
              <w:rPr>
                <w:sz w:val="22"/>
                <w:szCs w:val="22"/>
                <w:lang w:eastAsia="en-IN" w:bidi="ta-IN"/>
              </w:rPr>
            </w:pPr>
            <w:r w:rsidRPr="00B32769">
              <w:rPr>
                <w:rFonts w:eastAsia="Times New Roman"/>
                <w:sz w:val="22"/>
                <w:szCs w:val="22"/>
              </w:rPr>
              <w:t xml:space="preserve">     23UFREL41</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sz w:val="22"/>
                <w:szCs w:val="22"/>
                <w:lang w:bidi="ta-IN"/>
              </w:rPr>
            </w:pPr>
            <w:r w:rsidRPr="00B32769">
              <w:rPr>
                <w:sz w:val="22"/>
                <w:szCs w:val="22"/>
                <w:lang w:bidi="ta-IN"/>
              </w:rPr>
              <w:t>Language</w:t>
            </w:r>
            <w:r w:rsidR="00D85BF9">
              <w:rPr>
                <w:sz w:val="22"/>
                <w:szCs w:val="22"/>
                <w:lang w:bidi="ta-IN"/>
              </w:rPr>
              <w:t xml:space="preserve"> IV:</w:t>
            </w:r>
          </w:p>
          <w:p w:rsidR="002A38EA" w:rsidRPr="00B32769" w:rsidRDefault="002A38EA" w:rsidP="002A38EA">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-IV: </w:t>
            </w:r>
            <w:r w:rsidR="00F61C49" w:rsidRPr="00B32769">
              <w:rPr>
                <w:rFonts w:ascii="Vijaya" w:eastAsia="Arial Unicode MS" w:hAnsi="Vijaya" w:cs="Vijaya"/>
                <w:bCs/>
                <w:color w:val="000000"/>
                <w:sz w:val="22"/>
                <w:szCs w:val="22"/>
                <w:lang w:eastAsia="en-IN" w:bidi="ta-IN"/>
              </w:rPr>
              <w:t>தமிழும்அறிவியலும்</w:t>
            </w:r>
          </w:p>
          <w:p w:rsidR="002A38EA" w:rsidRPr="00B32769" w:rsidRDefault="002A38EA" w:rsidP="002A38EA">
            <w:pPr>
              <w:rPr>
                <w:color w:val="000000"/>
                <w:sz w:val="22"/>
                <w:szCs w:val="22"/>
              </w:rPr>
            </w:pPr>
            <w:r w:rsidRPr="00B32769">
              <w:rPr>
                <w:color w:val="000000"/>
                <w:sz w:val="22"/>
                <w:szCs w:val="22"/>
              </w:rPr>
              <w:t>Hindi-IV/</w:t>
            </w:r>
          </w:p>
          <w:p w:rsidR="002A38EA" w:rsidRPr="00B32769" w:rsidRDefault="002A38EA" w:rsidP="002A38EA">
            <w:pPr>
              <w:rPr>
                <w:sz w:val="22"/>
                <w:szCs w:val="22"/>
                <w:lang w:bidi="ta-IN"/>
              </w:rPr>
            </w:pPr>
            <w:r w:rsidRPr="00B32769">
              <w:rPr>
                <w:color w:val="000000"/>
                <w:sz w:val="22"/>
                <w:szCs w:val="22"/>
              </w:rPr>
              <w:t>French-IV</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 xml:space="preserve">II </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23UENGL42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36E7B">
            <w:pPr>
              <w:pStyle w:val="F5"/>
              <w:jc w:val="both"/>
              <w:rPr>
                <w:rFonts w:ascii="Times New Roman" w:hAnsi="Times New Roman"/>
                <w:b w:val="0"/>
                <w:bCs w:val="0"/>
                <w:sz w:val="22"/>
                <w:szCs w:val="22"/>
              </w:rPr>
            </w:pPr>
            <w:r w:rsidRPr="00B32769">
              <w:rPr>
                <w:rFonts w:ascii="Times New Roman" w:hAnsi="Times New Roman"/>
                <w:b w:val="0"/>
                <w:bCs w:val="0"/>
                <w:sz w:val="22"/>
                <w:szCs w:val="22"/>
                <w:lang w:bidi="ta-IN"/>
              </w:rPr>
              <w:t xml:space="preserve">General </w:t>
            </w:r>
            <w:r w:rsidR="00497DD4" w:rsidRPr="00B32769">
              <w:rPr>
                <w:rFonts w:ascii="Times New Roman" w:hAnsi="Times New Roman"/>
                <w:b w:val="0"/>
                <w:bCs w:val="0"/>
                <w:sz w:val="22"/>
                <w:szCs w:val="22"/>
                <w:lang w:bidi="ta-IN"/>
              </w:rPr>
              <w:t>English</w:t>
            </w:r>
            <w:r w:rsidRPr="00B32769">
              <w:rPr>
                <w:rFonts w:ascii="Times New Roman" w:hAnsi="Times New Roman"/>
                <w:b w:val="0"/>
                <w:bCs w:val="0"/>
                <w:sz w:val="22"/>
                <w:szCs w:val="22"/>
                <w:lang w:bidi="ta-IN"/>
              </w:rPr>
              <w:t xml:space="preserve"> IV</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23UBSWC43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Community Organization and Social Action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23UBSWP44</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347296">
            <w:pPr>
              <w:pStyle w:val="F5"/>
              <w:jc w:val="both"/>
              <w:rPr>
                <w:rFonts w:ascii="Times New Roman" w:hAnsi="Times New Roman"/>
                <w:sz w:val="22"/>
                <w:szCs w:val="22"/>
              </w:rPr>
            </w:pPr>
            <w:r w:rsidRPr="00B32769">
              <w:rPr>
                <w:rFonts w:ascii="Times New Roman" w:hAnsi="Times New Roman"/>
                <w:b w:val="0"/>
                <w:bCs w:val="0"/>
                <w:sz w:val="22"/>
                <w:szCs w:val="22"/>
              </w:rPr>
              <w:t>Core Practical IV: Concurrent Field Work – IV</w:t>
            </w:r>
            <w:r w:rsidR="00D46639" w:rsidRPr="00B32769">
              <w:rPr>
                <w:rFonts w:ascii="Times New Roman" w:hAnsi="Times New Roman"/>
                <w:b w:val="0"/>
                <w:bCs w:val="0"/>
                <w:sz w:val="22"/>
                <w:szCs w:val="22"/>
              </w:rPr>
              <w:t xml:space="preserve"> </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23UBSWE45-1</w:t>
            </w:r>
          </w:p>
          <w:p w:rsidR="00497DD4" w:rsidRPr="00B32769" w:rsidRDefault="00497DD4">
            <w:pPr>
              <w:widowControl w:val="0"/>
              <w:jc w:val="both"/>
              <w:rPr>
                <w:sz w:val="22"/>
                <w:szCs w:val="22"/>
                <w:lang w:eastAsia="en-IN" w:bidi="ta-IN"/>
              </w:rPr>
            </w:pPr>
            <w:r w:rsidRPr="00B32769">
              <w:rPr>
                <w:rFonts w:eastAsia="Times New Roman"/>
                <w:sz w:val="22"/>
                <w:szCs w:val="22"/>
              </w:rPr>
              <w:t>23UBSWE45-2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rPr>
                <w:rFonts w:eastAsia="Times New Roman"/>
                <w:sz w:val="22"/>
                <w:szCs w:val="22"/>
              </w:rPr>
            </w:pPr>
            <w:r w:rsidRPr="00B32769">
              <w:rPr>
                <w:rFonts w:eastAsia="Times New Roman"/>
                <w:sz w:val="22"/>
                <w:szCs w:val="22"/>
              </w:rPr>
              <w:t>Elective–IV</w:t>
            </w:r>
            <w:r w:rsidRPr="00B32769">
              <w:rPr>
                <w:rFonts w:eastAsia="Times New Roman"/>
                <w:sz w:val="22"/>
                <w:szCs w:val="22"/>
              </w:rPr>
              <w:br/>
            </w:r>
            <w:r w:rsidRPr="00B32769">
              <w:rPr>
                <w:rFonts w:eastAsia="Times New Roman"/>
                <w:bCs/>
                <w:sz w:val="22"/>
                <w:szCs w:val="22"/>
              </w:rPr>
              <w:t>Human Rights and Social Justice(</w:t>
            </w:r>
            <w:r w:rsidRPr="00B32769">
              <w:rPr>
                <w:rFonts w:eastAsia="Times New Roman"/>
                <w:sz w:val="22"/>
                <w:szCs w:val="22"/>
              </w:rPr>
              <w:t>or)</w:t>
            </w:r>
          </w:p>
          <w:p w:rsidR="00497DD4" w:rsidRPr="00B32769" w:rsidRDefault="00497DD4">
            <w:pPr>
              <w:widowControl w:val="0"/>
              <w:rPr>
                <w:rFonts w:eastAsia="Times New Roman"/>
                <w:sz w:val="22"/>
                <w:szCs w:val="22"/>
              </w:rPr>
            </w:pPr>
            <w:r w:rsidRPr="00B32769">
              <w:rPr>
                <w:rFonts w:eastAsia="Times New Roman"/>
                <w:sz w:val="22"/>
                <w:szCs w:val="22"/>
              </w:rPr>
              <w:t>Persons with Disability and Rehabilitation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101F0D" w:rsidRDefault="00497DD4">
            <w:pPr>
              <w:widowControl w:val="0"/>
              <w:jc w:val="center"/>
              <w:rPr>
                <w:sz w:val="22"/>
                <w:szCs w:val="22"/>
                <w:lang w:eastAsia="en-IN" w:bidi="ta-IN"/>
              </w:rPr>
            </w:pPr>
            <w:r w:rsidRPr="00101F0D">
              <w:rPr>
                <w:sz w:val="22"/>
                <w:szCs w:val="22"/>
                <w:lang w:eastAsia="en-IN" w:bidi="ta-IN"/>
              </w:rPr>
              <w:t>23UBSWS46</w:t>
            </w:r>
          </w:p>
        </w:tc>
        <w:tc>
          <w:tcPr>
            <w:tcW w:w="2222" w:type="pct"/>
            <w:tcBorders>
              <w:top w:val="single" w:sz="4" w:space="0" w:color="000000"/>
              <w:left w:val="single" w:sz="4" w:space="0" w:color="000000"/>
              <w:bottom w:val="single" w:sz="4" w:space="0" w:color="000000"/>
              <w:right w:val="single" w:sz="4" w:space="0" w:color="000000"/>
            </w:tcBorders>
            <w:vAlign w:val="center"/>
          </w:tcPr>
          <w:p w:rsidR="00805E28" w:rsidRPr="00101F0D" w:rsidRDefault="00497DD4">
            <w:pPr>
              <w:pStyle w:val="F5"/>
              <w:jc w:val="both"/>
              <w:rPr>
                <w:rFonts w:ascii="Times New Roman" w:hAnsi="Times New Roman"/>
                <w:b w:val="0"/>
                <w:bCs w:val="0"/>
                <w:sz w:val="22"/>
                <w:szCs w:val="22"/>
              </w:rPr>
            </w:pPr>
            <w:r w:rsidRPr="00101F0D">
              <w:rPr>
                <w:rFonts w:ascii="Times New Roman" w:hAnsi="Times New Roman"/>
                <w:b w:val="0"/>
                <w:bCs w:val="0"/>
                <w:sz w:val="22"/>
                <w:szCs w:val="22"/>
              </w:rPr>
              <w:t xml:space="preserve">Skill Enhancement Course SEC - 6: </w:t>
            </w:r>
          </w:p>
          <w:p w:rsidR="00497DD4" w:rsidRPr="00101F0D" w:rsidRDefault="0074582B">
            <w:pPr>
              <w:pStyle w:val="F5"/>
              <w:jc w:val="both"/>
              <w:rPr>
                <w:rFonts w:ascii="Times New Roman" w:hAnsi="Times New Roman"/>
                <w:sz w:val="22"/>
                <w:szCs w:val="22"/>
              </w:rPr>
            </w:pPr>
            <w:r w:rsidRPr="00101F0D">
              <w:rPr>
                <w:rFonts w:ascii="Times New Roman" w:hAnsi="Times New Roman"/>
                <w:b w:val="0"/>
                <w:bCs w:val="0"/>
                <w:sz w:val="22"/>
                <w:szCs w:val="22"/>
              </w:rPr>
              <w:t>Project Planning and Management</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1D0105" w:rsidRDefault="001D0105">
            <w:pPr>
              <w:widowControl w:val="0"/>
              <w:jc w:val="center"/>
              <w:rPr>
                <w:sz w:val="22"/>
                <w:szCs w:val="22"/>
                <w:lang w:eastAsia="en-IN" w:bidi="ta-IN"/>
              </w:rPr>
            </w:pPr>
          </w:p>
          <w:p w:rsidR="00497DD4" w:rsidRPr="00B32769" w:rsidRDefault="00497DD4">
            <w:pPr>
              <w:widowControl w:val="0"/>
              <w:jc w:val="center"/>
              <w:rPr>
                <w:sz w:val="22"/>
                <w:szCs w:val="22"/>
                <w:lang w:eastAsia="en-IN" w:bidi="ta-IN"/>
              </w:rPr>
            </w:pPr>
            <w:r w:rsidRPr="00B32769">
              <w:rPr>
                <w:sz w:val="22"/>
                <w:szCs w:val="22"/>
                <w:lang w:eastAsia="en-IN" w:bidi="ta-IN"/>
              </w:rPr>
              <w:t>23UBSWS47</w:t>
            </w:r>
          </w:p>
        </w:tc>
        <w:tc>
          <w:tcPr>
            <w:tcW w:w="2222" w:type="pct"/>
            <w:tcBorders>
              <w:top w:val="single" w:sz="4" w:space="0" w:color="000000"/>
              <w:left w:val="single" w:sz="4" w:space="0" w:color="000000"/>
              <w:bottom w:val="single" w:sz="4" w:space="0" w:color="000000"/>
              <w:right w:val="single" w:sz="4" w:space="0" w:color="000000"/>
            </w:tcBorders>
            <w:vAlign w:val="center"/>
          </w:tcPr>
          <w:p w:rsidR="001D0105" w:rsidRDefault="00497DD4">
            <w:pPr>
              <w:pStyle w:val="F5"/>
              <w:rPr>
                <w:rFonts w:ascii="Times New Roman" w:hAnsi="Times New Roman"/>
                <w:b w:val="0"/>
                <w:bCs w:val="0"/>
                <w:sz w:val="22"/>
                <w:szCs w:val="22"/>
              </w:rPr>
            </w:pPr>
            <w:r w:rsidRPr="00B32769">
              <w:rPr>
                <w:rFonts w:ascii="Times New Roman" w:hAnsi="Times New Roman"/>
                <w:b w:val="0"/>
                <w:bCs w:val="0"/>
                <w:sz w:val="22"/>
                <w:szCs w:val="22"/>
              </w:rPr>
              <w:t xml:space="preserve">Skill Enhancement Course SEC - 7: </w:t>
            </w:r>
          </w:p>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Competitive Examinations</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pPr>
              <w:widowControl w:val="0"/>
              <w:jc w:val="center"/>
              <w:rPr>
                <w:sz w:val="22"/>
                <w:szCs w:val="22"/>
                <w:lang w:eastAsia="en-IN" w:bidi="ta-IN"/>
              </w:rPr>
            </w:pPr>
            <w:r w:rsidRPr="00B32769">
              <w:rPr>
                <w:sz w:val="22"/>
                <w:szCs w:val="22"/>
                <w:lang w:eastAsia="en-IN" w:bidi="ta-IN"/>
              </w:rPr>
              <w:t>23UEVSG48</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lang w:bidi="ta-IN"/>
              </w:rPr>
              <w:t>EVS:</w:t>
            </w:r>
            <w:r w:rsidR="00347296">
              <w:rPr>
                <w:rFonts w:ascii="Times New Roman" w:hAnsi="Times New Roman"/>
                <w:b w:val="0"/>
                <w:bCs w:val="0"/>
                <w:sz w:val="22"/>
                <w:szCs w:val="22"/>
                <w:lang w:bidi="ta-IN"/>
              </w:rPr>
              <w:t xml:space="preserve"> </w:t>
            </w:r>
            <w:r w:rsidRPr="00B32769">
              <w:rPr>
                <w:rFonts w:ascii="Times New Roman" w:hAnsi="Times New Roman"/>
                <w:b w:val="0"/>
                <w:bCs w:val="0"/>
                <w:sz w:val="22"/>
                <w:szCs w:val="22"/>
              </w:rPr>
              <w:t xml:space="preserve">Environmental Justice </w:t>
            </w:r>
            <w:r w:rsidR="008E796B">
              <w:rPr>
                <w:rFonts w:ascii="Times New Roman" w:hAnsi="Times New Roman"/>
                <w:b w:val="0"/>
                <w:bCs w:val="0"/>
                <w:sz w:val="22"/>
                <w:szCs w:val="22"/>
              </w:rPr>
              <w:t>a</w:t>
            </w:r>
            <w:r w:rsidRPr="00B32769">
              <w:rPr>
                <w:rFonts w:ascii="Times New Roman" w:hAnsi="Times New Roman"/>
                <w:b w:val="0"/>
                <w:bCs w:val="0"/>
                <w:sz w:val="22"/>
                <w:szCs w:val="22"/>
              </w:rPr>
              <w:t>nd Social Work</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V</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23UBSWC51</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color w:val="000000"/>
                <w:sz w:val="22"/>
                <w:szCs w:val="22"/>
              </w:rPr>
              <w:t>Social Work Research and Statistics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Social Welfare Administration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395"/>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3826B9">
            <w:pPr>
              <w:widowControl w:val="0"/>
              <w:jc w:val="both"/>
              <w:rPr>
                <w:sz w:val="22"/>
                <w:szCs w:val="22"/>
                <w:lang w:eastAsia="en-IN" w:bidi="ta-IN"/>
              </w:rPr>
            </w:pPr>
            <w:r>
              <w:rPr>
                <w:rFonts w:eastAsia="Times New Roman"/>
                <w:sz w:val="22"/>
                <w:szCs w:val="22"/>
              </w:rPr>
              <w:t>23UBSWR5</w:t>
            </w:r>
            <w:r w:rsidR="00497DD4" w:rsidRPr="00B32769">
              <w:rPr>
                <w:rFonts w:eastAsia="Times New Roman"/>
                <w:sz w:val="22"/>
                <w:szCs w:val="22"/>
              </w:rPr>
              <w:t>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Research Project</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383"/>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23UBSWP54</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092929">
            <w:pPr>
              <w:pStyle w:val="F5"/>
              <w:jc w:val="both"/>
              <w:rPr>
                <w:rFonts w:ascii="Times New Roman" w:hAnsi="Times New Roman"/>
                <w:sz w:val="22"/>
                <w:szCs w:val="22"/>
              </w:rPr>
            </w:pPr>
            <w:r>
              <w:rPr>
                <w:rFonts w:ascii="Times New Roman" w:hAnsi="Times New Roman"/>
                <w:b w:val="0"/>
                <w:bCs w:val="0"/>
                <w:sz w:val="22"/>
                <w:szCs w:val="22"/>
              </w:rPr>
              <w:t xml:space="preserve">Core Practical </w:t>
            </w:r>
            <w:r w:rsidR="00497DD4" w:rsidRPr="00B32769">
              <w:rPr>
                <w:rFonts w:ascii="Times New Roman" w:hAnsi="Times New Roman"/>
                <w:b w:val="0"/>
                <w:bCs w:val="0"/>
                <w:sz w:val="22"/>
                <w:szCs w:val="22"/>
              </w:rPr>
              <w:t>V: Concurrent Field Work – V</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23UBSWE55-1</w:t>
            </w:r>
          </w:p>
          <w:p w:rsidR="00497DD4" w:rsidRPr="00B32769" w:rsidRDefault="00497DD4">
            <w:pPr>
              <w:widowControl w:val="0"/>
              <w:jc w:val="center"/>
              <w:rPr>
                <w:rFonts w:eastAsia="Times New Roman"/>
                <w:sz w:val="22"/>
                <w:szCs w:val="22"/>
              </w:rPr>
            </w:pPr>
          </w:p>
          <w:p w:rsidR="00497DD4" w:rsidRPr="00B32769" w:rsidRDefault="00497DD4">
            <w:pPr>
              <w:widowControl w:val="0"/>
              <w:jc w:val="center"/>
              <w:rPr>
                <w:sz w:val="22"/>
                <w:szCs w:val="22"/>
                <w:lang w:eastAsia="en-IN" w:bidi="ta-IN"/>
              </w:rPr>
            </w:pPr>
            <w:r w:rsidRPr="00B32769">
              <w:rPr>
                <w:rFonts w:eastAsia="Times New Roman"/>
                <w:sz w:val="22"/>
                <w:szCs w:val="22"/>
              </w:rPr>
              <w:t>23UBSWE55-2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b/>
                <w:bCs/>
                <w:sz w:val="22"/>
                <w:szCs w:val="22"/>
              </w:rPr>
            </w:pPr>
            <w:r w:rsidRPr="00B32769">
              <w:rPr>
                <w:rFonts w:eastAsia="Times New Roman"/>
                <w:sz w:val="22"/>
                <w:szCs w:val="22"/>
              </w:rPr>
              <w:t>Elective–V</w:t>
            </w:r>
            <w:r w:rsidRPr="00B32769">
              <w:rPr>
                <w:rFonts w:eastAsia="Times New Roman"/>
                <w:sz w:val="22"/>
                <w:szCs w:val="22"/>
              </w:rPr>
              <w:br/>
            </w:r>
            <w:r w:rsidRPr="00B32769">
              <w:rPr>
                <w:sz w:val="22"/>
                <w:szCs w:val="22"/>
              </w:rPr>
              <w:t>Disaster Management and Social Work Interventions (or)</w:t>
            </w:r>
          </w:p>
          <w:p w:rsidR="00497DD4" w:rsidRPr="00B32769" w:rsidRDefault="00497DD4">
            <w:pPr>
              <w:pStyle w:val="F5"/>
              <w:jc w:val="both"/>
              <w:rPr>
                <w:rFonts w:ascii="Times New Roman" w:hAnsi="Times New Roman"/>
                <w:b w:val="0"/>
                <w:bCs w:val="0"/>
                <w:sz w:val="22"/>
                <w:szCs w:val="22"/>
              </w:rPr>
            </w:pPr>
            <w:r w:rsidRPr="00B32769">
              <w:rPr>
                <w:rStyle w:val="None"/>
                <w:rFonts w:ascii="Times New Roman" w:hAnsi="Times New Roman"/>
                <w:b w:val="0"/>
                <w:bCs w:val="0"/>
                <w:sz w:val="22"/>
                <w:szCs w:val="22"/>
              </w:rPr>
              <w:t>Peace and Conflict Studies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lastRenderedPageBreak/>
              <w:t>23UBSWE56-1</w:t>
            </w:r>
          </w:p>
          <w:p w:rsidR="00497DD4" w:rsidRPr="00B32769" w:rsidRDefault="00497DD4">
            <w:pPr>
              <w:widowControl w:val="0"/>
              <w:jc w:val="both"/>
              <w:rPr>
                <w:rFonts w:eastAsia="Times New Roman"/>
                <w:sz w:val="22"/>
                <w:szCs w:val="22"/>
              </w:rPr>
            </w:pPr>
            <w:r w:rsidRPr="00B32769">
              <w:rPr>
                <w:rFonts w:eastAsia="Times New Roman"/>
                <w:sz w:val="22"/>
                <w:szCs w:val="22"/>
              </w:rPr>
              <w:t>23UBSWE56-2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lastRenderedPageBreak/>
              <w:t>Elective–VI</w:t>
            </w:r>
            <w:r w:rsidRPr="00B32769">
              <w:rPr>
                <w:rFonts w:eastAsia="Times New Roman"/>
                <w:sz w:val="22"/>
                <w:szCs w:val="22"/>
              </w:rPr>
              <w:br/>
            </w:r>
            <w:r w:rsidRPr="00B32769">
              <w:rPr>
                <w:sz w:val="22"/>
                <w:szCs w:val="22"/>
              </w:rPr>
              <w:lastRenderedPageBreak/>
              <w:t>Family and Child Welfare (or)</w:t>
            </w:r>
          </w:p>
          <w:p w:rsidR="00497DD4" w:rsidRPr="00B32769" w:rsidRDefault="00497DD4">
            <w:pPr>
              <w:pStyle w:val="F5"/>
              <w:jc w:val="both"/>
              <w:rPr>
                <w:rStyle w:val="None"/>
                <w:rFonts w:ascii="Times New Roman" w:hAnsi="Times New Roman"/>
                <w:b w:val="0"/>
                <w:bCs w:val="0"/>
                <w:sz w:val="22"/>
                <w:szCs w:val="22"/>
              </w:rPr>
            </w:pPr>
            <w:r w:rsidRPr="00B32769">
              <w:rPr>
                <w:rFonts w:ascii="Times New Roman" w:hAnsi="Times New Roman"/>
                <w:b w:val="0"/>
                <w:bCs w:val="0"/>
                <w:sz w:val="22"/>
                <w:szCs w:val="22"/>
              </w:rPr>
              <w:t>Labour Management</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rPr>
            </w:pPr>
            <w:r w:rsidRPr="00B32769">
              <w:rPr>
                <w:sz w:val="22"/>
                <w:szCs w:val="22"/>
              </w:rPr>
              <w:lastRenderedPageBreak/>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rsidP="00E4775B">
            <w:pPr>
              <w:widowControl w:val="0"/>
              <w:jc w:val="both"/>
              <w:rPr>
                <w:sz w:val="22"/>
                <w:szCs w:val="22"/>
                <w:lang w:eastAsia="en-IN" w:bidi="ta-IN"/>
              </w:rPr>
            </w:pPr>
            <w:r w:rsidRPr="00B32769">
              <w:rPr>
                <w:rFonts w:eastAsia="Times New Roman"/>
                <w:sz w:val="22"/>
                <w:szCs w:val="22"/>
              </w:rPr>
              <w:t>23UVALG57</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sz w:val="22"/>
                <w:szCs w:val="22"/>
                <w:lang w:bidi="ta-IN"/>
              </w:rPr>
            </w:pPr>
            <w:r w:rsidRPr="00B32769">
              <w:rPr>
                <w:sz w:val="22"/>
                <w:szCs w:val="22"/>
                <w:lang w:bidi="ta-IN"/>
              </w:rPr>
              <w:t xml:space="preserve">Value Education </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rsidP="00E4775B">
            <w:pPr>
              <w:widowControl w:val="0"/>
              <w:jc w:val="both"/>
              <w:rPr>
                <w:sz w:val="22"/>
                <w:szCs w:val="22"/>
                <w:lang w:eastAsia="en-IN" w:bidi="ta-IN"/>
              </w:rPr>
            </w:pPr>
            <w:r w:rsidRPr="00B32769">
              <w:rPr>
                <w:rFonts w:eastAsia="Times New Roman"/>
                <w:sz w:val="22"/>
                <w:szCs w:val="22"/>
              </w:rPr>
              <w:t>23UBSWI58</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F61C49" w:rsidP="00092929">
            <w:pPr>
              <w:rPr>
                <w:sz w:val="22"/>
                <w:szCs w:val="22"/>
                <w:lang w:bidi="ta-IN"/>
              </w:rPr>
            </w:pPr>
            <w:r w:rsidRPr="00B32769">
              <w:rPr>
                <w:sz w:val="22"/>
                <w:szCs w:val="22"/>
                <w:lang w:bidi="ta-IN"/>
              </w:rPr>
              <w:t xml:space="preserve">Summer </w:t>
            </w:r>
            <w:r w:rsidR="00497DD4" w:rsidRPr="00B32769">
              <w:rPr>
                <w:sz w:val="22"/>
                <w:szCs w:val="22"/>
                <w:lang w:bidi="ta-IN"/>
              </w:rPr>
              <w:t>Internship</w:t>
            </w:r>
            <w:r w:rsidR="004D7A61" w:rsidRPr="008D4105">
              <w:rPr>
                <w:vertAlign w:val="superscript"/>
              </w:rPr>
              <w:t>++</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E4775B">
            <w:pPr>
              <w:jc w:val="center"/>
              <w:rPr>
                <w:sz w:val="22"/>
                <w:szCs w:val="22"/>
                <w:lang w:eastAsia="en-IN" w:bidi="ta-IN"/>
              </w:rPr>
            </w:pPr>
            <w:r w:rsidRPr="00B32769">
              <w:rPr>
                <w:sz w:val="22"/>
                <w:szCs w:val="22"/>
                <w:lang w:bidi="ta-IN"/>
              </w:rPr>
              <w:t>-</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7963F2">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7963F2">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26</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VI</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23UBSWC61</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Economic and Political System</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4</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23UBSWC62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Industrial Psychology</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4</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23UBSWP63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Core Practical VI: Concurrent Field Work – VI</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23UBSWE64-1</w:t>
            </w:r>
          </w:p>
          <w:p w:rsidR="00497DD4" w:rsidRPr="00B32769" w:rsidRDefault="00497DD4">
            <w:pPr>
              <w:widowControl w:val="0"/>
              <w:jc w:val="both"/>
              <w:rPr>
                <w:sz w:val="22"/>
                <w:szCs w:val="22"/>
                <w:lang w:eastAsia="en-IN" w:bidi="ta-IN"/>
              </w:rPr>
            </w:pPr>
            <w:r w:rsidRPr="00B32769">
              <w:rPr>
                <w:rFonts w:eastAsia="Times New Roman"/>
                <w:sz w:val="22"/>
                <w:szCs w:val="22"/>
              </w:rPr>
              <w:t>23UBSWE64-2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t>Elective–VII</w:t>
            </w:r>
            <w:r w:rsidRPr="00B32769">
              <w:rPr>
                <w:rFonts w:eastAsia="Times New Roman"/>
                <w:sz w:val="22"/>
                <w:szCs w:val="22"/>
              </w:rPr>
              <w:br/>
            </w:r>
            <w:r w:rsidRPr="00B32769">
              <w:rPr>
                <w:sz w:val="22"/>
                <w:szCs w:val="22"/>
              </w:rPr>
              <w:t>Corporate Social Responsibility (or)</w:t>
            </w:r>
          </w:p>
          <w:p w:rsidR="00497DD4" w:rsidRPr="00B32769"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Healthcare and Social Work</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5</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23UBSWE65-1</w:t>
            </w:r>
          </w:p>
          <w:p w:rsidR="00497DD4" w:rsidRPr="00B32769" w:rsidRDefault="00497DD4">
            <w:pPr>
              <w:widowControl w:val="0"/>
              <w:jc w:val="both"/>
              <w:rPr>
                <w:sz w:val="22"/>
                <w:szCs w:val="22"/>
                <w:lang w:eastAsia="en-IN" w:bidi="ta-IN"/>
              </w:rPr>
            </w:pPr>
            <w:r w:rsidRPr="00B32769">
              <w:rPr>
                <w:rFonts w:eastAsia="Times New Roman"/>
                <w:sz w:val="22"/>
                <w:szCs w:val="22"/>
              </w:rPr>
              <w:t>23UBSWE65-2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t>Elective–VIII</w:t>
            </w:r>
            <w:r w:rsidRPr="00B32769">
              <w:rPr>
                <w:rFonts w:eastAsia="Times New Roman"/>
                <w:sz w:val="22"/>
                <w:szCs w:val="22"/>
              </w:rPr>
              <w:br/>
            </w:r>
            <w:r w:rsidRPr="00B32769">
              <w:rPr>
                <w:sz w:val="22"/>
                <w:szCs w:val="22"/>
              </w:rPr>
              <w:t>Social Exclusion and Inclusive Development (or)</w:t>
            </w:r>
          </w:p>
          <w:p w:rsidR="00497DD4" w:rsidRPr="00B32769"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Counselling</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5</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lang w:eastAsia="en-IN"/>
              </w:rPr>
            </w:pPr>
            <w:r w:rsidRPr="00B32769">
              <w:rPr>
                <w:sz w:val="22"/>
                <w:szCs w:val="22"/>
              </w:rPr>
              <w:t>23UBSWF6</w:t>
            </w:r>
            <w:r w:rsidR="00F61C49" w:rsidRPr="00B32769">
              <w:rPr>
                <w:sz w:val="22"/>
                <w:szCs w:val="22"/>
              </w:rPr>
              <w:t>6</w:t>
            </w:r>
          </w:p>
        </w:tc>
        <w:tc>
          <w:tcPr>
            <w:tcW w:w="2222" w:type="pct"/>
            <w:tcBorders>
              <w:top w:val="single" w:sz="4" w:space="0" w:color="000000"/>
              <w:left w:val="single" w:sz="4" w:space="0" w:color="000000"/>
              <w:bottom w:val="single" w:sz="4" w:space="0" w:color="000000"/>
              <w:right w:val="single" w:sz="4" w:space="0" w:color="000000"/>
            </w:tcBorders>
          </w:tcPr>
          <w:p w:rsidR="00F61C49" w:rsidRPr="00B32769" w:rsidRDefault="006F1876" w:rsidP="004806DF">
            <w:pPr>
              <w:pStyle w:val="BodyText"/>
              <w:rPr>
                <w:sz w:val="22"/>
                <w:szCs w:val="22"/>
              </w:rPr>
            </w:pPr>
            <w:r w:rsidRPr="00B32769">
              <w:rPr>
                <w:sz w:val="22"/>
                <w:szCs w:val="22"/>
              </w:rPr>
              <w:t>Professional competency skill</w:t>
            </w:r>
            <w:r w:rsidR="00F61C49" w:rsidRPr="00B32769">
              <w:rPr>
                <w:sz w:val="22"/>
                <w:szCs w:val="22"/>
              </w:rPr>
              <w:t>:</w:t>
            </w:r>
          </w:p>
          <w:p w:rsidR="004806DF" w:rsidRPr="00B32769" w:rsidRDefault="004806DF" w:rsidP="004806DF">
            <w:pPr>
              <w:pStyle w:val="BodyText"/>
              <w:rPr>
                <w:sz w:val="22"/>
                <w:szCs w:val="22"/>
              </w:rPr>
            </w:pPr>
            <w:r w:rsidRPr="00B32769">
              <w:rPr>
                <w:sz w:val="22"/>
                <w:szCs w:val="22"/>
              </w:rPr>
              <w:t xml:space="preserve">Computer Training </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left w:val="single" w:sz="4" w:space="0" w:color="000000"/>
              <w:bottom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r w:rsidRPr="00B32769">
              <w:rPr>
                <w:sz w:val="22"/>
                <w:szCs w:val="22"/>
                <w:lang w:eastAsia="en-IN" w:bidi="ta-IN"/>
              </w:rPr>
              <w:t>V</w:t>
            </w: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lang w:eastAsia="en-IN"/>
              </w:rPr>
            </w:pPr>
            <w:r w:rsidRPr="00B32769">
              <w:rPr>
                <w:sz w:val="22"/>
                <w:szCs w:val="22"/>
              </w:rPr>
              <w:t>23UBSWX6</w:t>
            </w:r>
            <w:r w:rsidR="00F61C49" w:rsidRPr="00B32769">
              <w:rPr>
                <w:sz w:val="22"/>
                <w:szCs w:val="22"/>
              </w:rPr>
              <w:t>7</w:t>
            </w:r>
          </w:p>
        </w:tc>
        <w:tc>
          <w:tcPr>
            <w:tcW w:w="2222" w:type="pct"/>
            <w:tcBorders>
              <w:top w:val="single" w:sz="4" w:space="0" w:color="000000"/>
              <w:left w:val="single" w:sz="4" w:space="0" w:color="000000"/>
              <w:bottom w:val="single" w:sz="4" w:space="0" w:color="000000"/>
              <w:right w:val="single" w:sz="4" w:space="0" w:color="000000"/>
            </w:tcBorders>
          </w:tcPr>
          <w:p w:rsidR="004806DF" w:rsidRPr="00B32769" w:rsidRDefault="00225765" w:rsidP="004806DF">
            <w:pPr>
              <w:pStyle w:val="BodyText"/>
              <w:rPr>
                <w:sz w:val="22"/>
                <w:szCs w:val="22"/>
              </w:rPr>
            </w:pPr>
            <w:r>
              <w:rPr>
                <w:sz w:val="22"/>
                <w:szCs w:val="22"/>
              </w:rPr>
              <w:t>Extension Activity</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1</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6C5D00"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rPr>
            </w:pPr>
          </w:p>
        </w:tc>
        <w:tc>
          <w:tcPr>
            <w:tcW w:w="2222" w:type="pct"/>
            <w:tcBorders>
              <w:top w:val="single" w:sz="4" w:space="0" w:color="000000"/>
              <w:left w:val="single" w:sz="4" w:space="0" w:color="000000"/>
              <w:bottom w:val="single" w:sz="4" w:space="0" w:color="000000"/>
              <w:right w:val="single" w:sz="4" w:space="0" w:color="000000"/>
            </w:tcBorders>
          </w:tcPr>
          <w:p w:rsidR="004806DF" w:rsidRPr="00B32769" w:rsidRDefault="00B32769" w:rsidP="00B32769">
            <w:pPr>
              <w:pStyle w:val="BodyText"/>
              <w:jc w:val="right"/>
              <w:rPr>
                <w:b/>
                <w:bCs/>
                <w:sz w:val="22"/>
                <w:szCs w:val="22"/>
              </w:rPr>
            </w:pPr>
            <w:r w:rsidRPr="00B32769">
              <w:rPr>
                <w:b/>
                <w:bCs/>
                <w:sz w:val="22"/>
                <w:szCs w:val="22"/>
              </w:rPr>
              <w:t>Total</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b/>
                <w:bCs/>
                <w:sz w:val="22"/>
                <w:szCs w:val="22"/>
              </w:rPr>
            </w:pPr>
            <w:r w:rsidRPr="00B32769">
              <w:rPr>
                <w:b/>
                <w:bCs/>
                <w:sz w:val="22"/>
                <w:szCs w:val="22"/>
              </w:rPr>
              <w:t>21</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rPr>
            </w:pPr>
            <w:r w:rsidRPr="00B32769">
              <w:rPr>
                <w:sz w:val="22"/>
                <w:szCs w:val="22"/>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700</w:t>
            </w:r>
          </w:p>
        </w:tc>
      </w:tr>
      <w:tr w:rsidR="00B3276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tcPr>
          <w:p w:rsidR="00B32769" w:rsidRPr="00B32769" w:rsidRDefault="00B32769" w:rsidP="004806DF">
            <w:pPr>
              <w:pStyle w:val="BodyText"/>
              <w:rPr>
                <w:sz w:val="22"/>
                <w:szCs w:val="22"/>
              </w:rPr>
            </w:pPr>
          </w:p>
        </w:tc>
        <w:tc>
          <w:tcPr>
            <w:tcW w:w="2222" w:type="pct"/>
            <w:tcBorders>
              <w:top w:val="single" w:sz="4" w:space="0" w:color="000000"/>
              <w:left w:val="single" w:sz="4" w:space="0" w:color="000000"/>
              <w:bottom w:val="single" w:sz="4" w:space="0" w:color="000000"/>
              <w:right w:val="single" w:sz="4" w:space="0" w:color="000000"/>
            </w:tcBorders>
          </w:tcPr>
          <w:p w:rsidR="00B32769" w:rsidRPr="00B32769" w:rsidRDefault="00B32769" w:rsidP="00B32769">
            <w:pPr>
              <w:pStyle w:val="BodyText"/>
              <w:jc w:val="right"/>
              <w:rPr>
                <w:b/>
                <w:bCs/>
                <w:sz w:val="22"/>
                <w:szCs w:val="22"/>
              </w:rPr>
            </w:pPr>
            <w:r w:rsidRPr="00B32769">
              <w:rPr>
                <w:b/>
                <w:bCs/>
                <w:sz w:val="22"/>
                <w:szCs w:val="22"/>
              </w:rPr>
              <w:t>Grand Total</w:t>
            </w:r>
          </w:p>
        </w:tc>
        <w:tc>
          <w:tcPr>
            <w:tcW w:w="346" w:type="pct"/>
            <w:tcBorders>
              <w:top w:val="single" w:sz="4" w:space="0" w:color="000000"/>
              <w:left w:val="single" w:sz="4" w:space="0" w:color="000000"/>
              <w:bottom w:val="single" w:sz="4" w:space="0" w:color="000000"/>
              <w:right w:val="single" w:sz="4" w:space="0" w:color="000000"/>
            </w:tcBorders>
          </w:tcPr>
          <w:p w:rsidR="00B32769" w:rsidRPr="00992F61" w:rsidRDefault="00B32769" w:rsidP="004806DF">
            <w:pPr>
              <w:pStyle w:val="BodyText"/>
              <w:jc w:val="center"/>
              <w:rPr>
                <w:b/>
                <w:bCs/>
                <w:sz w:val="22"/>
                <w:szCs w:val="22"/>
              </w:rPr>
            </w:pPr>
            <w:r w:rsidRPr="00992F61">
              <w:rPr>
                <w:b/>
                <w:bCs/>
                <w:sz w:val="22"/>
                <w:szCs w:val="22"/>
              </w:rPr>
              <w:t>142</w:t>
            </w:r>
          </w:p>
        </w:tc>
        <w:tc>
          <w:tcPr>
            <w:tcW w:w="387" w:type="pct"/>
            <w:tcBorders>
              <w:top w:val="single" w:sz="4" w:space="0" w:color="000000"/>
              <w:left w:val="single" w:sz="4" w:space="0" w:color="000000"/>
              <w:bottom w:val="single" w:sz="4" w:space="0" w:color="000000"/>
              <w:right w:val="single" w:sz="4" w:space="0" w:color="000000"/>
            </w:tcBorders>
          </w:tcPr>
          <w:p w:rsidR="00B32769" w:rsidRPr="00B32769" w:rsidRDefault="00B32769" w:rsidP="004806DF">
            <w:pPr>
              <w:pStyle w:val="BodyText"/>
              <w:jc w:val="center"/>
              <w:rPr>
                <w:sz w:val="22"/>
                <w:szCs w:val="22"/>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B32769" w:rsidRPr="00F62EA9" w:rsidRDefault="00B32769" w:rsidP="004806DF">
            <w:pPr>
              <w:pStyle w:val="F5"/>
              <w:jc w:val="center"/>
              <w:rPr>
                <w:rFonts w:ascii="Times New Roman" w:hAnsi="Times New Roman"/>
                <w:color w:val="FF0000"/>
                <w:sz w:val="22"/>
                <w:szCs w:val="22"/>
                <w:lang w:eastAsia="en-IN" w:bidi="ta-IN"/>
              </w:rPr>
            </w:pPr>
            <w:r w:rsidRPr="00F62EA9">
              <w:rPr>
                <w:rFonts w:ascii="Times New Roman" w:hAnsi="Times New Roman"/>
                <w:color w:val="FF0000"/>
                <w:sz w:val="22"/>
                <w:szCs w:val="22"/>
                <w:lang w:eastAsia="en-IN" w:bidi="ta-IN"/>
              </w:rPr>
              <w:t>4500</w:t>
            </w:r>
          </w:p>
        </w:tc>
      </w:tr>
    </w:tbl>
    <w:p w:rsidR="00997F85" w:rsidRPr="00B32769" w:rsidRDefault="00997F85">
      <w:pPr>
        <w:spacing w:after="160" w:line="259" w:lineRule="auto"/>
        <w:rPr>
          <w:rFonts w:eastAsia="Times New Roman"/>
          <w:bCs/>
          <w:sz w:val="22"/>
          <w:szCs w:val="22"/>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69"/>
        <w:gridCol w:w="2008"/>
        <w:gridCol w:w="2961"/>
        <w:gridCol w:w="659"/>
        <w:gridCol w:w="609"/>
        <w:gridCol w:w="439"/>
        <w:gridCol w:w="525"/>
        <w:gridCol w:w="615"/>
      </w:tblGrid>
      <w:tr w:rsidR="00997F85" w:rsidRPr="00B32769">
        <w:trPr>
          <w:trHeight w:val="397"/>
          <w:jc w:val="center"/>
        </w:trPr>
        <w:tc>
          <w:tcPr>
            <w:tcW w:w="9185" w:type="dxa"/>
            <w:gridSpan w:val="8"/>
            <w:vAlign w:val="center"/>
          </w:tcPr>
          <w:p w:rsidR="00997F85" w:rsidRPr="00B32769" w:rsidRDefault="00F544B5">
            <w:pPr>
              <w:widowControl w:val="0"/>
              <w:autoSpaceDE w:val="0"/>
              <w:autoSpaceDN w:val="0"/>
              <w:jc w:val="center"/>
              <w:rPr>
                <w:b/>
                <w:bCs/>
                <w:sz w:val="22"/>
                <w:szCs w:val="22"/>
              </w:rPr>
            </w:pPr>
            <w:r w:rsidRPr="00B32769">
              <w:rPr>
                <w:b/>
                <w:bCs/>
                <w:sz w:val="22"/>
                <w:szCs w:val="22"/>
              </w:rPr>
              <w:t>Non-Major Electives</w:t>
            </w:r>
          </w:p>
        </w:tc>
      </w:tr>
      <w:tr w:rsidR="00997F85" w:rsidRPr="00B32769">
        <w:trPr>
          <w:trHeight w:val="397"/>
          <w:jc w:val="center"/>
        </w:trPr>
        <w:tc>
          <w:tcPr>
            <w:tcW w:w="1369" w:type="dxa"/>
            <w:vAlign w:val="center"/>
          </w:tcPr>
          <w:p w:rsidR="00997F85" w:rsidRPr="00B32769" w:rsidRDefault="00F544B5">
            <w:pPr>
              <w:widowControl w:val="0"/>
              <w:autoSpaceDE w:val="0"/>
              <w:autoSpaceDN w:val="0"/>
              <w:ind w:left="95" w:right="363"/>
              <w:jc w:val="center"/>
              <w:rPr>
                <w:rFonts w:eastAsia="Times New Roman"/>
                <w:bCs/>
                <w:sz w:val="22"/>
                <w:szCs w:val="22"/>
              </w:rPr>
            </w:pPr>
            <w:r w:rsidRPr="00B32769">
              <w:rPr>
                <w:rFonts w:eastAsia="Times New Roman"/>
                <w:bCs/>
                <w:sz w:val="22"/>
                <w:szCs w:val="22"/>
              </w:rPr>
              <w:t>I</w:t>
            </w:r>
          </w:p>
        </w:tc>
        <w:tc>
          <w:tcPr>
            <w:tcW w:w="2008" w:type="dxa"/>
            <w:vAlign w:val="center"/>
          </w:tcPr>
          <w:p w:rsidR="00997F85" w:rsidRPr="00B32769" w:rsidRDefault="00F544B5">
            <w:pPr>
              <w:widowControl w:val="0"/>
              <w:rPr>
                <w:rFonts w:eastAsia="Times New Roman"/>
                <w:sz w:val="22"/>
                <w:szCs w:val="22"/>
                <w:lang w:eastAsia="en-IN"/>
              </w:rPr>
            </w:pPr>
            <w:r w:rsidRPr="00B32769">
              <w:rPr>
                <w:rFonts w:eastAsia="Times New Roman"/>
                <w:sz w:val="22"/>
                <w:szCs w:val="22"/>
              </w:rPr>
              <w:t>23UBSWN16</w:t>
            </w:r>
          </w:p>
        </w:tc>
        <w:tc>
          <w:tcPr>
            <w:tcW w:w="2961" w:type="dxa"/>
            <w:vAlign w:val="center"/>
          </w:tcPr>
          <w:p w:rsidR="00997F85" w:rsidRPr="00B32769" w:rsidRDefault="00F544B5">
            <w:pPr>
              <w:rPr>
                <w:sz w:val="22"/>
                <w:szCs w:val="22"/>
              </w:rPr>
            </w:pPr>
            <w:r w:rsidRPr="00B32769">
              <w:rPr>
                <w:rFonts w:eastAsia="Calibri"/>
                <w:bCs/>
                <w:sz w:val="22"/>
                <w:szCs w:val="22"/>
              </w:rPr>
              <w:t>NME-I:</w:t>
            </w:r>
            <w:r w:rsidRPr="00B32769">
              <w:rPr>
                <w:sz w:val="22"/>
                <w:szCs w:val="22"/>
              </w:rPr>
              <w:t xml:space="preserve"> Social Problems in India</w:t>
            </w:r>
          </w:p>
        </w:tc>
        <w:tc>
          <w:tcPr>
            <w:tcW w:w="659" w:type="dxa"/>
            <w:vAlign w:val="center"/>
          </w:tcPr>
          <w:p w:rsidR="00997F85" w:rsidRPr="00B32769" w:rsidRDefault="00F544B5">
            <w:pPr>
              <w:widowControl w:val="0"/>
              <w:autoSpaceDE w:val="0"/>
              <w:autoSpaceDN w:val="0"/>
              <w:ind w:left="62"/>
              <w:jc w:val="center"/>
              <w:rPr>
                <w:sz w:val="22"/>
                <w:szCs w:val="22"/>
              </w:rPr>
            </w:pPr>
            <w:r w:rsidRPr="00B32769">
              <w:rPr>
                <w:sz w:val="22"/>
                <w:szCs w:val="22"/>
              </w:rPr>
              <w:t>2</w:t>
            </w:r>
          </w:p>
        </w:tc>
        <w:tc>
          <w:tcPr>
            <w:tcW w:w="609" w:type="dxa"/>
            <w:vAlign w:val="center"/>
          </w:tcPr>
          <w:p w:rsidR="00997F85" w:rsidRPr="00B32769" w:rsidRDefault="00F544B5">
            <w:pPr>
              <w:widowControl w:val="0"/>
              <w:autoSpaceDE w:val="0"/>
              <w:autoSpaceDN w:val="0"/>
              <w:jc w:val="center"/>
              <w:rPr>
                <w:sz w:val="22"/>
                <w:szCs w:val="22"/>
              </w:rPr>
            </w:pPr>
            <w:r w:rsidRPr="00B32769">
              <w:rPr>
                <w:sz w:val="22"/>
                <w:szCs w:val="22"/>
              </w:rPr>
              <w:t>2</w:t>
            </w:r>
          </w:p>
        </w:tc>
        <w:tc>
          <w:tcPr>
            <w:tcW w:w="439" w:type="dxa"/>
            <w:vAlign w:val="center"/>
          </w:tcPr>
          <w:p w:rsidR="00997F85" w:rsidRPr="00B32769" w:rsidRDefault="00F544B5">
            <w:pPr>
              <w:widowControl w:val="0"/>
              <w:autoSpaceDE w:val="0"/>
              <w:autoSpaceDN w:val="0"/>
              <w:jc w:val="center"/>
              <w:rPr>
                <w:sz w:val="22"/>
                <w:szCs w:val="22"/>
              </w:rPr>
            </w:pPr>
            <w:r w:rsidRPr="00B32769">
              <w:rPr>
                <w:sz w:val="22"/>
                <w:szCs w:val="22"/>
              </w:rPr>
              <w:t>25</w:t>
            </w:r>
          </w:p>
        </w:tc>
        <w:tc>
          <w:tcPr>
            <w:tcW w:w="525" w:type="dxa"/>
            <w:vAlign w:val="center"/>
          </w:tcPr>
          <w:p w:rsidR="00997F85" w:rsidRPr="00B32769" w:rsidRDefault="00F544B5">
            <w:pPr>
              <w:widowControl w:val="0"/>
              <w:autoSpaceDE w:val="0"/>
              <w:autoSpaceDN w:val="0"/>
              <w:jc w:val="center"/>
              <w:rPr>
                <w:sz w:val="22"/>
                <w:szCs w:val="22"/>
              </w:rPr>
            </w:pPr>
            <w:r w:rsidRPr="00B32769">
              <w:rPr>
                <w:sz w:val="22"/>
                <w:szCs w:val="22"/>
              </w:rPr>
              <w:t>75</w:t>
            </w:r>
          </w:p>
        </w:tc>
        <w:tc>
          <w:tcPr>
            <w:tcW w:w="615" w:type="dxa"/>
            <w:vAlign w:val="center"/>
          </w:tcPr>
          <w:p w:rsidR="00997F85" w:rsidRPr="00B32769" w:rsidRDefault="00F544B5">
            <w:pPr>
              <w:widowControl w:val="0"/>
              <w:autoSpaceDE w:val="0"/>
              <w:autoSpaceDN w:val="0"/>
              <w:jc w:val="center"/>
              <w:rPr>
                <w:sz w:val="22"/>
                <w:szCs w:val="22"/>
              </w:rPr>
            </w:pPr>
            <w:r w:rsidRPr="00B32769">
              <w:rPr>
                <w:sz w:val="22"/>
                <w:szCs w:val="22"/>
              </w:rPr>
              <w:t>100</w:t>
            </w:r>
          </w:p>
        </w:tc>
      </w:tr>
      <w:tr w:rsidR="00997F85" w:rsidRPr="00B32769">
        <w:trPr>
          <w:trHeight w:val="397"/>
          <w:jc w:val="center"/>
        </w:trPr>
        <w:tc>
          <w:tcPr>
            <w:tcW w:w="1369" w:type="dxa"/>
            <w:vAlign w:val="center"/>
          </w:tcPr>
          <w:p w:rsidR="00997F85" w:rsidRPr="00B32769" w:rsidRDefault="00F544B5">
            <w:pPr>
              <w:widowControl w:val="0"/>
              <w:autoSpaceDE w:val="0"/>
              <w:autoSpaceDN w:val="0"/>
              <w:ind w:left="95" w:right="363"/>
              <w:jc w:val="center"/>
              <w:rPr>
                <w:rFonts w:eastAsia="Times New Roman"/>
                <w:bCs/>
                <w:sz w:val="22"/>
                <w:szCs w:val="22"/>
              </w:rPr>
            </w:pPr>
            <w:r w:rsidRPr="00B32769">
              <w:rPr>
                <w:rFonts w:eastAsia="Times New Roman"/>
                <w:bCs/>
                <w:sz w:val="22"/>
                <w:szCs w:val="22"/>
              </w:rPr>
              <w:t>II</w:t>
            </w:r>
          </w:p>
        </w:tc>
        <w:tc>
          <w:tcPr>
            <w:tcW w:w="2008" w:type="dxa"/>
            <w:vAlign w:val="center"/>
          </w:tcPr>
          <w:p w:rsidR="00997F85" w:rsidRPr="00B32769" w:rsidRDefault="00F544B5">
            <w:pPr>
              <w:widowControl w:val="0"/>
              <w:rPr>
                <w:rFonts w:eastAsia="Times New Roman"/>
                <w:sz w:val="22"/>
                <w:szCs w:val="22"/>
                <w:lang w:eastAsia="en-IN"/>
              </w:rPr>
            </w:pPr>
            <w:r w:rsidRPr="00B32769">
              <w:rPr>
                <w:rFonts w:eastAsia="Times New Roman"/>
                <w:sz w:val="22"/>
                <w:szCs w:val="22"/>
              </w:rPr>
              <w:t>23UBSWN26</w:t>
            </w:r>
          </w:p>
        </w:tc>
        <w:tc>
          <w:tcPr>
            <w:tcW w:w="2961" w:type="dxa"/>
            <w:vAlign w:val="center"/>
          </w:tcPr>
          <w:p w:rsidR="00997F85" w:rsidRPr="00B32769" w:rsidRDefault="00F544B5">
            <w:pPr>
              <w:widowControl w:val="0"/>
              <w:autoSpaceDE w:val="0"/>
              <w:autoSpaceDN w:val="0"/>
              <w:ind w:left="46"/>
              <w:rPr>
                <w:rFonts w:eastAsia="Calibri"/>
                <w:bCs/>
                <w:sz w:val="22"/>
                <w:szCs w:val="22"/>
              </w:rPr>
            </w:pPr>
            <w:r w:rsidRPr="00B32769">
              <w:rPr>
                <w:rFonts w:eastAsia="Calibri"/>
                <w:bCs/>
                <w:sz w:val="22"/>
                <w:szCs w:val="22"/>
              </w:rPr>
              <w:t>NME-II:</w:t>
            </w:r>
            <w:r w:rsidRPr="00B32769">
              <w:rPr>
                <w:rFonts w:eastAsia="Times New Roman"/>
                <w:sz w:val="22"/>
                <w:szCs w:val="22"/>
              </w:rPr>
              <w:t xml:space="preserve"> Marriage and Life Education</w:t>
            </w:r>
          </w:p>
        </w:tc>
        <w:tc>
          <w:tcPr>
            <w:tcW w:w="659" w:type="dxa"/>
            <w:vAlign w:val="center"/>
          </w:tcPr>
          <w:p w:rsidR="00997F85" w:rsidRPr="00B32769" w:rsidRDefault="00F544B5">
            <w:pPr>
              <w:widowControl w:val="0"/>
              <w:autoSpaceDE w:val="0"/>
              <w:autoSpaceDN w:val="0"/>
              <w:ind w:left="62"/>
              <w:jc w:val="center"/>
              <w:rPr>
                <w:sz w:val="22"/>
                <w:szCs w:val="22"/>
              </w:rPr>
            </w:pPr>
            <w:r w:rsidRPr="00B32769">
              <w:rPr>
                <w:sz w:val="22"/>
                <w:szCs w:val="22"/>
              </w:rPr>
              <w:t>2</w:t>
            </w:r>
          </w:p>
        </w:tc>
        <w:tc>
          <w:tcPr>
            <w:tcW w:w="609" w:type="dxa"/>
            <w:vAlign w:val="center"/>
          </w:tcPr>
          <w:p w:rsidR="00997F85" w:rsidRPr="00B32769" w:rsidRDefault="00F544B5">
            <w:pPr>
              <w:widowControl w:val="0"/>
              <w:autoSpaceDE w:val="0"/>
              <w:autoSpaceDN w:val="0"/>
              <w:jc w:val="center"/>
              <w:rPr>
                <w:sz w:val="22"/>
                <w:szCs w:val="22"/>
              </w:rPr>
            </w:pPr>
            <w:r w:rsidRPr="00B32769">
              <w:rPr>
                <w:sz w:val="22"/>
                <w:szCs w:val="22"/>
              </w:rPr>
              <w:t>2</w:t>
            </w:r>
          </w:p>
        </w:tc>
        <w:tc>
          <w:tcPr>
            <w:tcW w:w="439" w:type="dxa"/>
            <w:vAlign w:val="center"/>
          </w:tcPr>
          <w:p w:rsidR="00997F85" w:rsidRPr="00B32769" w:rsidRDefault="00F544B5">
            <w:pPr>
              <w:widowControl w:val="0"/>
              <w:autoSpaceDE w:val="0"/>
              <w:autoSpaceDN w:val="0"/>
              <w:jc w:val="center"/>
              <w:rPr>
                <w:sz w:val="22"/>
                <w:szCs w:val="22"/>
              </w:rPr>
            </w:pPr>
            <w:r w:rsidRPr="00B32769">
              <w:rPr>
                <w:sz w:val="22"/>
                <w:szCs w:val="22"/>
              </w:rPr>
              <w:t>25</w:t>
            </w:r>
          </w:p>
        </w:tc>
        <w:tc>
          <w:tcPr>
            <w:tcW w:w="525" w:type="dxa"/>
            <w:vAlign w:val="center"/>
          </w:tcPr>
          <w:p w:rsidR="00997F85" w:rsidRPr="00B32769" w:rsidRDefault="00F544B5">
            <w:pPr>
              <w:widowControl w:val="0"/>
              <w:autoSpaceDE w:val="0"/>
              <w:autoSpaceDN w:val="0"/>
              <w:jc w:val="center"/>
              <w:rPr>
                <w:sz w:val="22"/>
                <w:szCs w:val="22"/>
              </w:rPr>
            </w:pPr>
            <w:r w:rsidRPr="00B32769">
              <w:rPr>
                <w:sz w:val="22"/>
                <w:szCs w:val="22"/>
              </w:rPr>
              <w:t>75</w:t>
            </w:r>
          </w:p>
        </w:tc>
        <w:tc>
          <w:tcPr>
            <w:tcW w:w="615" w:type="dxa"/>
            <w:vAlign w:val="center"/>
          </w:tcPr>
          <w:p w:rsidR="00997F85" w:rsidRPr="00B32769" w:rsidRDefault="00F544B5">
            <w:pPr>
              <w:widowControl w:val="0"/>
              <w:autoSpaceDE w:val="0"/>
              <w:autoSpaceDN w:val="0"/>
              <w:jc w:val="center"/>
              <w:rPr>
                <w:sz w:val="22"/>
                <w:szCs w:val="22"/>
              </w:rPr>
            </w:pPr>
            <w:r w:rsidRPr="00B32769">
              <w:rPr>
                <w:sz w:val="22"/>
                <w:szCs w:val="22"/>
              </w:rPr>
              <w:t>100</w:t>
            </w:r>
          </w:p>
        </w:tc>
      </w:tr>
    </w:tbl>
    <w:p w:rsidR="00997F85" w:rsidRPr="00B32769" w:rsidRDefault="00997F85">
      <w:pPr>
        <w:jc w:val="both"/>
        <w:rPr>
          <w:b/>
          <w:bCs/>
          <w:sz w:val="22"/>
          <w:szCs w:val="22"/>
        </w:rPr>
      </w:pPr>
    </w:p>
    <w:p w:rsidR="00B32769" w:rsidRPr="00B32769" w:rsidRDefault="00B32769" w:rsidP="00B32769">
      <w:pPr>
        <w:jc w:val="both"/>
        <w:rPr>
          <w:sz w:val="22"/>
          <w:szCs w:val="22"/>
        </w:rPr>
      </w:pPr>
      <w:r w:rsidRPr="00B32769">
        <w:rPr>
          <w:sz w:val="22"/>
          <w:szCs w:val="22"/>
        </w:rPr>
        <w:t>* PART-IV: NME / Basic Tamil / Advanced Tamil (Any one)</w:t>
      </w:r>
    </w:p>
    <w:p w:rsidR="00B32769" w:rsidRPr="00B32769" w:rsidRDefault="00B32769" w:rsidP="00B32769">
      <w:pPr>
        <w:jc w:val="both"/>
        <w:rPr>
          <w:sz w:val="22"/>
          <w:szCs w:val="22"/>
        </w:rPr>
      </w:pPr>
      <w:r w:rsidRPr="00B32769">
        <w:rPr>
          <w:sz w:val="22"/>
          <w:szCs w:val="22"/>
        </w:rPr>
        <w:t>Students who have not studied Tamil upto 12</w:t>
      </w:r>
      <w:r w:rsidRPr="00B32769">
        <w:rPr>
          <w:sz w:val="22"/>
          <w:szCs w:val="22"/>
          <w:vertAlign w:val="superscript"/>
        </w:rPr>
        <w:t>th</w:t>
      </w:r>
      <w:r w:rsidRPr="00B32769">
        <w:rPr>
          <w:sz w:val="22"/>
          <w:szCs w:val="22"/>
        </w:rPr>
        <w:t xml:space="preserve"> Standardand have taken any Language other than Tamil in Part-I, must choose Basic Tamil-I in First Semester &amp; Basic Tamil-II in Second Semester.</w:t>
      </w:r>
    </w:p>
    <w:p w:rsidR="00B32769" w:rsidRPr="00B32769" w:rsidRDefault="00B32769" w:rsidP="00B32769">
      <w:pPr>
        <w:spacing w:after="160" w:line="259" w:lineRule="auto"/>
        <w:jc w:val="both"/>
        <w:rPr>
          <w:sz w:val="22"/>
          <w:szCs w:val="22"/>
        </w:rPr>
      </w:pPr>
      <w:r w:rsidRPr="00B32769">
        <w:rPr>
          <w:sz w:val="22"/>
          <w:szCs w:val="22"/>
        </w:rPr>
        <w:t>Students who have studied Tamil upto 10</w:t>
      </w:r>
      <w:r w:rsidRPr="00B32769">
        <w:rPr>
          <w:sz w:val="22"/>
          <w:szCs w:val="22"/>
          <w:vertAlign w:val="superscript"/>
        </w:rPr>
        <w:t>th</w:t>
      </w:r>
      <w:r w:rsidRPr="00B32769">
        <w:rPr>
          <w:sz w:val="22"/>
          <w:szCs w:val="22"/>
        </w:rPr>
        <w:t>&amp; 12</w:t>
      </w:r>
      <w:r w:rsidRPr="00B32769">
        <w:rPr>
          <w:sz w:val="22"/>
          <w:szCs w:val="22"/>
          <w:vertAlign w:val="superscript"/>
        </w:rPr>
        <w:t>th</w:t>
      </w:r>
      <w:r w:rsidRPr="00B32769">
        <w:rPr>
          <w:sz w:val="22"/>
          <w:szCs w:val="22"/>
        </w:rPr>
        <w:t xml:space="preserve"> Standardand have taken any Language other than Tamil in Part-I, must choose Advanced Tamil-I in First Semester and Advanced Tamil-II in Second Semester.</w:t>
      </w:r>
    </w:p>
    <w:p w:rsidR="00B32769" w:rsidRPr="00B32769" w:rsidRDefault="00B32769" w:rsidP="00B32769">
      <w:pPr>
        <w:spacing w:after="160" w:line="259" w:lineRule="auto"/>
        <w:jc w:val="both"/>
        <w:rPr>
          <w:rFonts w:eastAsia="Arial Unicode MS"/>
          <w:sz w:val="22"/>
          <w:szCs w:val="22"/>
          <w:lang w:bidi="ta-IN"/>
        </w:rPr>
      </w:pPr>
      <w:r w:rsidRPr="00B32769">
        <w:rPr>
          <w:rFonts w:eastAsia="Arial Unicode MS"/>
          <w:sz w:val="22"/>
          <w:szCs w:val="22"/>
          <w:lang w:bidi="ta-IN"/>
        </w:rPr>
        <w:t>** The course “23UNMSD01: Overview of English Communication” is to be taught by the experts from Naan Mudhalvan Scheme team. However, the faculty members of Department of English should coordinate with the Naan Mudhalvan Scheme team for smooth conduct of this course.</w:t>
      </w:r>
    </w:p>
    <w:p w:rsidR="00B32769" w:rsidRPr="00B32769" w:rsidRDefault="00B32769" w:rsidP="00B32769">
      <w:pPr>
        <w:spacing w:after="160" w:line="259" w:lineRule="auto"/>
        <w:jc w:val="both"/>
        <w:rPr>
          <w:rFonts w:eastAsia="Arial Unicode MS"/>
          <w:b/>
          <w:bCs/>
          <w:sz w:val="22"/>
          <w:szCs w:val="22"/>
          <w:cs/>
          <w:lang w:bidi="ta-IN"/>
        </w:rPr>
      </w:pPr>
      <w:r w:rsidRPr="00B32769">
        <w:rPr>
          <w:sz w:val="22"/>
          <w:szCs w:val="22"/>
          <w:vertAlign w:val="superscript"/>
        </w:rPr>
        <w:t>++</w:t>
      </w:r>
      <w:r w:rsidRPr="00B32769">
        <w:rPr>
          <w:sz w:val="22"/>
          <w:szCs w:val="22"/>
        </w:rPr>
        <w:t>Students should complete two weeks of internship before the commencement of V semester.</w:t>
      </w:r>
    </w:p>
    <w:p w:rsidR="001A47A8" w:rsidRPr="00B32769" w:rsidRDefault="001A47A8">
      <w:pPr>
        <w:spacing w:after="160" w:line="259" w:lineRule="auto"/>
        <w:jc w:val="both"/>
        <w:rPr>
          <w:sz w:val="22"/>
          <w:szCs w:val="22"/>
        </w:rPr>
      </w:pPr>
    </w:p>
    <w:p w:rsidR="00B32769" w:rsidRDefault="00B32769">
      <w:pPr>
        <w:spacing w:after="160" w:line="259" w:lineRule="auto"/>
        <w:jc w:val="both"/>
      </w:pPr>
    </w:p>
    <w:p w:rsidR="00B32769" w:rsidRDefault="00B32769">
      <w:pPr>
        <w:spacing w:after="160" w:line="259" w:lineRule="auto"/>
        <w:jc w:val="both"/>
      </w:pPr>
    </w:p>
    <w:p w:rsidR="00B32769" w:rsidRDefault="00B32769">
      <w:pPr>
        <w:spacing w:after="160" w:line="259" w:lineRule="auto"/>
        <w:jc w:val="both"/>
      </w:pPr>
    </w:p>
    <w:p w:rsidR="003F48CC" w:rsidRDefault="003F48CC">
      <w:pPr>
        <w:spacing w:after="160" w:line="259" w:lineRule="auto"/>
        <w:jc w:val="both"/>
      </w:pPr>
    </w:p>
    <w:p w:rsidR="003F48CC" w:rsidRDefault="003F48CC">
      <w:pPr>
        <w:spacing w:after="160" w:line="259" w:lineRule="auto"/>
        <w:jc w:val="both"/>
      </w:pPr>
    </w:p>
    <w:p w:rsidR="003F48CC" w:rsidRDefault="003F48CC">
      <w:pPr>
        <w:spacing w:after="160" w:line="259" w:lineRule="auto"/>
        <w:jc w:val="both"/>
      </w:pPr>
    </w:p>
    <w:p w:rsidR="00F86D90" w:rsidRPr="00534C0C" w:rsidRDefault="00F86D90" w:rsidP="00F86D90">
      <w:pPr>
        <w:ind w:left="-360" w:right="-360" w:firstLine="360"/>
        <w:jc w:val="center"/>
        <w:rPr>
          <w:b/>
          <w:bCs/>
          <w:sz w:val="28"/>
          <w:szCs w:val="28"/>
          <w:lang w:bidi="ta-IN"/>
        </w:rPr>
      </w:pPr>
      <w:r w:rsidRPr="00534C0C">
        <w:rPr>
          <w:b/>
          <w:bCs/>
          <w:sz w:val="28"/>
          <w:szCs w:val="28"/>
          <w:lang w:bidi="ta-IN"/>
        </w:rPr>
        <w:t xml:space="preserve">Choice Based Credit System (CBCS), Learning Outcomes Based Curriculum Framework (LOCF) Guideline Based Credit and Hours Distribution System </w:t>
      </w:r>
    </w:p>
    <w:p w:rsidR="00F86D90" w:rsidRPr="00534C0C" w:rsidRDefault="00F86D90" w:rsidP="00F86D90">
      <w:pPr>
        <w:spacing w:line="360" w:lineRule="auto"/>
        <w:jc w:val="center"/>
        <w:rPr>
          <w:b/>
          <w:bCs/>
          <w:sz w:val="28"/>
          <w:szCs w:val="28"/>
          <w:lang w:bidi="ta-IN"/>
        </w:rPr>
      </w:pPr>
      <w:r w:rsidRPr="00534C0C">
        <w:rPr>
          <w:b/>
          <w:bCs/>
          <w:sz w:val="28"/>
          <w:szCs w:val="28"/>
          <w:lang w:bidi="ta-IN"/>
        </w:rPr>
        <w:t>for all UG courses including Lab Hours</w:t>
      </w:r>
    </w:p>
    <w:p w:rsidR="00F86D90" w:rsidRPr="00534C0C" w:rsidRDefault="00F86D90" w:rsidP="00F86D90">
      <w:pPr>
        <w:spacing w:line="360" w:lineRule="auto"/>
        <w:jc w:val="center"/>
        <w:rPr>
          <w:b/>
          <w:bCs/>
          <w:sz w:val="14"/>
          <w:lang w:bidi="ta-IN"/>
        </w:rPr>
      </w:pPr>
    </w:p>
    <w:p w:rsidR="00F86D90" w:rsidRPr="00534C0C" w:rsidRDefault="00F86D90" w:rsidP="00F86D90">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tabs>
                <w:tab w:val="right" w:pos="6500"/>
              </w:tabs>
              <w:spacing w:line="360"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rPr>
          <w:lang w:bidi="ta-IN"/>
        </w:rPr>
      </w:pPr>
    </w:p>
    <w:p w:rsidR="00F86D90" w:rsidRPr="00534C0C" w:rsidRDefault="00F86D90" w:rsidP="00F86D90">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jc w:val="center"/>
        <w:rPr>
          <w:b/>
          <w:bCs/>
          <w:sz w:val="16"/>
          <w:lang w:bidi="ta-IN"/>
        </w:rPr>
      </w:pPr>
    </w:p>
    <w:p w:rsidR="00F86D90" w:rsidRPr="00534C0C" w:rsidRDefault="00F86D90" w:rsidP="00F86D90">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jc w:val="center"/>
        <w:rPr>
          <w:b/>
          <w:bCs/>
          <w:lang w:bidi="ta-IN"/>
        </w:rPr>
      </w:pPr>
    </w:p>
    <w:p w:rsidR="00F86D90" w:rsidRPr="00534C0C" w:rsidRDefault="00F86D90" w:rsidP="00F86D90">
      <w:pPr>
        <w:spacing w:after="160" w:line="259"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Default="00F86D90" w:rsidP="00F86D90">
      <w:pPr>
        <w:spacing w:line="360" w:lineRule="auto"/>
        <w:jc w:val="center"/>
        <w:rPr>
          <w:b/>
          <w:bCs/>
          <w:lang w:bidi="ta-IN"/>
        </w:rPr>
      </w:pPr>
    </w:p>
    <w:p w:rsidR="00F86D90" w:rsidRPr="00534C0C" w:rsidRDefault="00F86D90" w:rsidP="00F86D90">
      <w:pPr>
        <w:spacing w:line="360" w:lineRule="auto"/>
        <w:jc w:val="center"/>
        <w:rPr>
          <w:b/>
          <w:bCs/>
          <w:lang w:bidi="ta-IN"/>
        </w:rPr>
      </w:pPr>
      <w:r w:rsidRPr="00534C0C">
        <w:rPr>
          <w:b/>
          <w:bCs/>
          <w:lang w:bidi="ta-IN"/>
        </w:rPr>
        <w:t>Third Year</w:t>
      </w:r>
    </w:p>
    <w:p w:rsidR="00F86D90" w:rsidRPr="00534C0C" w:rsidRDefault="00F86D90" w:rsidP="00F86D90">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66"/>
        <w:gridCol w:w="5881"/>
        <w:gridCol w:w="879"/>
        <w:gridCol w:w="1159"/>
      </w:tblGrid>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t>28</w:t>
            </w:r>
          </w:p>
        </w:tc>
      </w:tr>
      <w:tr w:rsidR="00F86D90" w:rsidRPr="00534C0C" w:rsidTr="00F53ACF">
        <w:tc>
          <w:tcPr>
            <w:tcW w:w="555" w:type="pct"/>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555" w:type="pct"/>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t>-</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rPr>
          <w:lang w:bidi="ta-IN"/>
        </w:rPr>
      </w:pPr>
    </w:p>
    <w:p w:rsidR="00F86D90" w:rsidRPr="00534C0C" w:rsidRDefault="00F86D90" w:rsidP="00F86D90">
      <w:pPr>
        <w:spacing w:line="360" w:lineRule="auto"/>
        <w:jc w:val="center"/>
        <w:rPr>
          <w:b/>
          <w:bCs/>
          <w:lang w:bidi="ta-IN"/>
        </w:rPr>
      </w:pPr>
      <w:r w:rsidRPr="00534C0C">
        <w:rPr>
          <w:b/>
          <w:bCs/>
          <w:lang w:bidi="ta-IN"/>
        </w:rPr>
        <w:t>Semester-VI</w:t>
      </w:r>
    </w:p>
    <w:p w:rsidR="00F86D90" w:rsidRPr="00534C0C" w:rsidRDefault="00F86D90" w:rsidP="00F86D90">
      <w:pPr>
        <w:spacing w:line="360" w:lineRule="auto"/>
        <w:jc w:val="center"/>
        <w:rPr>
          <w:b/>
          <w:bCs/>
          <w:lang w:bidi="ta-IN"/>
        </w:rPr>
      </w:pPr>
    </w:p>
    <w:tbl>
      <w:tblPr>
        <w:tblStyle w:val="TableGrid2"/>
        <w:tblW w:w="5000" w:type="pct"/>
        <w:tblLook w:val="04A0" w:firstRow="1" w:lastRow="0" w:firstColumn="1" w:lastColumn="0" w:noHBand="0" w:noVBand="1"/>
      </w:tblPr>
      <w:tblGrid>
        <w:gridCol w:w="966"/>
        <w:gridCol w:w="5881"/>
        <w:gridCol w:w="879"/>
        <w:gridCol w:w="1159"/>
      </w:tblGrid>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28</w:t>
            </w:r>
          </w:p>
        </w:tc>
      </w:tr>
      <w:tr w:rsidR="00F86D90" w:rsidRPr="00534C0C" w:rsidTr="00F53ACF">
        <w:tc>
          <w:tcPr>
            <w:tcW w:w="555" w:type="pct"/>
            <w:tcBorders>
              <w:left w:val="single" w:sz="4" w:space="0" w:color="auto"/>
              <w:right w:val="single" w:sz="4" w:space="0" w:color="auto"/>
            </w:tcBorders>
            <w:vAlign w:val="center"/>
            <w:hideMark/>
          </w:tcPr>
          <w:p w:rsidR="00F86D90" w:rsidRPr="00534C0C" w:rsidRDefault="00F86D90" w:rsidP="00F53ACF">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555" w:type="pct"/>
            <w:tcBorders>
              <w:left w:val="single" w:sz="4" w:space="0" w:color="auto"/>
              <w:bottom w:val="single" w:sz="4" w:space="0" w:color="auto"/>
              <w:right w:val="single" w:sz="4" w:space="0" w:color="auto"/>
            </w:tcBorders>
            <w:vAlign w:val="center"/>
          </w:tcPr>
          <w:p w:rsidR="00F86D90" w:rsidRPr="00534C0C" w:rsidRDefault="00F86D90" w:rsidP="00F53ACF">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jc w:val="center"/>
            </w:pPr>
            <w:r w:rsidRPr="00534C0C">
              <w:t>-</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after="200" w:line="360" w:lineRule="auto"/>
        <w:rPr>
          <w:b/>
          <w:bCs/>
        </w:rPr>
      </w:pPr>
    </w:p>
    <w:p w:rsidR="00F86D90" w:rsidRDefault="00F86D90" w:rsidP="00F86D90">
      <w:pPr>
        <w:rPr>
          <w:b/>
          <w:bCs/>
        </w:rPr>
      </w:pPr>
      <w:r>
        <w:rPr>
          <w:b/>
          <w:bCs/>
        </w:rPr>
        <w:lastRenderedPageBreak/>
        <w:br w:type="page"/>
      </w:r>
    </w:p>
    <w:p w:rsidR="00F86D90" w:rsidRPr="00534C0C" w:rsidRDefault="00F86D90" w:rsidP="00F86D90">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21"/>
        <w:gridCol w:w="1101"/>
        <w:gridCol w:w="1101"/>
        <w:gridCol w:w="1101"/>
        <w:gridCol w:w="1101"/>
        <w:gridCol w:w="1101"/>
        <w:gridCol w:w="1101"/>
        <w:gridCol w:w="1158"/>
      </w:tblGrid>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Total Credits</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92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140</w:t>
            </w:r>
          </w:p>
        </w:tc>
      </w:tr>
    </w:tbl>
    <w:p w:rsidR="00F86D90" w:rsidRPr="00534C0C" w:rsidRDefault="00F86D90" w:rsidP="00F86D90">
      <w:pPr>
        <w:spacing w:line="360" w:lineRule="auto"/>
        <w:jc w:val="center"/>
        <w:rPr>
          <w:b/>
          <w:bCs/>
        </w:rPr>
      </w:pPr>
    </w:p>
    <w:p w:rsidR="00F86D90" w:rsidRPr="00534C0C" w:rsidRDefault="00F86D90" w:rsidP="00F86D90">
      <w:pPr>
        <w:spacing w:line="360" w:lineRule="auto"/>
        <w:jc w:val="both"/>
        <w:rPr>
          <w:b/>
          <w:bCs/>
        </w:rPr>
      </w:pPr>
      <w:r w:rsidRPr="00534C0C">
        <w:rPr>
          <w:b/>
          <w:bCs/>
        </w:rPr>
        <w:t>*Part I. II, and Part III components will be separately taken into account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F86D90" w:rsidRDefault="00F86D90" w:rsidP="00F86D90">
      <w:pPr>
        <w:spacing w:line="360" w:lineRule="auto"/>
        <w:rPr>
          <w:b/>
          <w:u w:val="single"/>
        </w:rPr>
      </w:pPr>
      <w:r>
        <w:rPr>
          <w:b/>
          <w:u w:val="single"/>
        </w:rPr>
        <w:br w:type="page"/>
      </w:r>
    </w:p>
    <w:p w:rsidR="00F86D90" w:rsidRDefault="00F86D90" w:rsidP="00F86D90">
      <w:pPr>
        <w:jc w:val="center"/>
        <w:rPr>
          <w:b/>
          <w:u w:val="single"/>
        </w:rPr>
      </w:pPr>
      <w:r w:rsidRPr="00534C0C">
        <w:rPr>
          <w:b/>
          <w:u w:val="single"/>
        </w:rPr>
        <w:lastRenderedPageBreak/>
        <w:t xml:space="preserve">CREDIT DISTRIBUTION FOR U.G. PROGRAMME </w:t>
      </w:r>
    </w:p>
    <w:p w:rsidR="00F86D90" w:rsidRPr="00534C0C" w:rsidRDefault="00F86D90" w:rsidP="00F86D90">
      <w:pPr>
        <w:jc w:val="center"/>
        <w:rPr>
          <w:b/>
          <w:u w:val="single"/>
        </w:rPr>
      </w:pPr>
    </w:p>
    <w:tbl>
      <w:tblPr>
        <w:tblStyle w:val="TableGrid"/>
        <w:tblW w:w="4756" w:type="pct"/>
        <w:jc w:val="center"/>
        <w:tblLook w:val="04A0" w:firstRow="1" w:lastRow="0" w:firstColumn="1" w:lastColumn="0" w:noHBand="0" w:noVBand="1"/>
      </w:tblPr>
      <w:tblGrid>
        <w:gridCol w:w="880"/>
        <w:gridCol w:w="4557"/>
        <w:gridCol w:w="1332"/>
        <w:gridCol w:w="832"/>
        <w:gridCol w:w="850"/>
      </w:tblGrid>
      <w:tr w:rsidR="00F86D90" w:rsidRPr="00534C0C" w:rsidTr="00F53ACF">
        <w:trPr>
          <w:trHeight w:val="296"/>
          <w:jc w:val="center"/>
        </w:trPr>
        <w:tc>
          <w:tcPr>
            <w:tcW w:w="521" w:type="pct"/>
            <w:shd w:val="clear" w:color="auto" w:fill="auto"/>
          </w:tcPr>
          <w:p w:rsidR="00F86D90" w:rsidRPr="00534C0C" w:rsidRDefault="00F86D90" w:rsidP="00F53ACF">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F86D90" w:rsidRPr="00534C0C" w:rsidRDefault="00F86D90" w:rsidP="00F53ACF">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F86D90" w:rsidRPr="00534C0C" w:rsidRDefault="00F86D90" w:rsidP="00F53ACF">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Credits</w:t>
            </w:r>
          </w:p>
        </w:tc>
      </w:tr>
      <w:tr w:rsidR="00F86D90" w:rsidRPr="00534C0C" w:rsidTr="00F53ACF">
        <w:trPr>
          <w:trHeight w:val="415"/>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Tamil</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12</w:t>
            </w:r>
          </w:p>
        </w:tc>
      </w:tr>
      <w:tr w:rsidR="00F86D90" w:rsidRPr="00534C0C" w:rsidTr="00F53ACF">
        <w:trPr>
          <w:trHeight w:val="260"/>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English</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12</w:t>
            </w:r>
          </w:p>
        </w:tc>
      </w:tr>
      <w:tr w:rsidR="00F86D90" w:rsidRPr="00534C0C" w:rsidTr="00F53ACF">
        <w:trPr>
          <w:trHeight w:val="233"/>
          <w:jc w:val="center"/>
        </w:trPr>
        <w:tc>
          <w:tcPr>
            <w:tcW w:w="521" w:type="pct"/>
            <w:vMerge w:val="restart"/>
            <w:shd w:val="clear" w:color="auto" w:fill="auto"/>
            <w:hideMark/>
          </w:tcPr>
          <w:p w:rsidR="00F86D90" w:rsidRDefault="00F86D90" w:rsidP="00F53ACF">
            <w:pPr>
              <w:widowControl w:val="0"/>
              <w:autoSpaceDN w:val="0"/>
              <w:spacing w:line="300" w:lineRule="auto"/>
              <w:rPr>
                <w:b/>
                <w:bCs/>
                <w:sz w:val="20"/>
                <w:szCs w:val="20"/>
              </w:rPr>
            </w:pPr>
            <w:r w:rsidRPr="00534C0C">
              <w:rPr>
                <w:b/>
                <w:bCs/>
                <w:sz w:val="20"/>
                <w:szCs w:val="20"/>
              </w:rPr>
              <w:t>Part III</w:t>
            </w:r>
          </w:p>
          <w:p w:rsidR="00F86D90" w:rsidRPr="00534C0C" w:rsidRDefault="00F86D90" w:rsidP="00F53ACF">
            <w:pPr>
              <w:widowControl w:val="0"/>
              <w:autoSpaceDN w:val="0"/>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Pr>
                <w:sz w:val="20"/>
                <w:szCs w:val="20"/>
              </w:rPr>
              <w:t>15</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Pr>
                <w:sz w:val="20"/>
                <w:szCs w:val="20"/>
              </w:rPr>
              <w:t>68</w:t>
            </w:r>
          </w:p>
        </w:tc>
      </w:tr>
      <w:tr w:rsidR="00F86D90" w:rsidRPr="00534C0C" w:rsidTr="00F53ACF">
        <w:trPr>
          <w:trHeight w:val="427"/>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F86D90" w:rsidRPr="00534C0C" w:rsidRDefault="00F86D90" w:rsidP="00F53ACF">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8</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24</w:t>
            </w:r>
          </w:p>
        </w:tc>
      </w:tr>
      <w:tr w:rsidR="00F86D90" w:rsidRPr="00534C0C" w:rsidTr="00F53ACF">
        <w:trPr>
          <w:trHeight w:val="152"/>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116</w:t>
            </w:r>
          </w:p>
        </w:tc>
      </w:tr>
      <w:tr w:rsidR="00F86D90" w:rsidRPr="00534C0C" w:rsidTr="00F53ACF">
        <w:trPr>
          <w:trHeight w:val="342"/>
          <w:jc w:val="center"/>
        </w:trPr>
        <w:tc>
          <w:tcPr>
            <w:tcW w:w="521" w:type="pct"/>
            <w:vMerge w:val="restart"/>
            <w:shd w:val="clear" w:color="auto" w:fill="auto"/>
            <w:vAlign w:val="center"/>
            <w:hideMark/>
          </w:tcPr>
          <w:p w:rsidR="00F86D90" w:rsidRPr="00534C0C" w:rsidRDefault="00F86D90" w:rsidP="00F53ACF">
            <w:pPr>
              <w:spacing w:line="300" w:lineRule="auto"/>
              <w:rPr>
                <w:b/>
                <w:bCs/>
                <w:sz w:val="20"/>
                <w:szCs w:val="20"/>
              </w:rPr>
            </w:pPr>
            <w:r w:rsidRPr="00534C0C">
              <w:rPr>
                <w:b/>
                <w:bCs/>
                <w:sz w:val="20"/>
                <w:szCs w:val="20"/>
              </w:rPr>
              <w:t>Part IV</w:t>
            </w:r>
          </w:p>
        </w:tc>
        <w:tc>
          <w:tcPr>
            <w:tcW w:w="2697" w:type="pct"/>
            <w:shd w:val="clear" w:color="auto" w:fill="auto"/>
            <w:hideMark/>
          </w:tcPr>
          <w:p w:rsidR="00F86D90" w:rsidRPr="00534C0C" w:rsidRDefault="00F86D90" w:rsidP="00F53ACF">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7</w:t>
            </w:r>
          </w:p>
        </w:tc>
        <w:tc>
          <w:tcPr>
            <w:tcW w:w="492" w:type="pct"/>
            <w:shd w:val="clear" w:color="auto" w:fill="auto"/>
          </w:tcPr>
          <w:p w:rsidR="00F86D90" w:rsidRPr="00534C0C" w:rsidRDefault="00F86D90" w:rsidP="00F53ACF">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15</w:t>
            </w:r>
          </w:p>
        </w:tc>
      </w:tr>
      <w:tr w:rsidR="00F86D90" w:rsidRPr="00534C0C" w:rsidTr="00F53ACF">
        <w:trPr>
          <w:trHeight w:val="342"/>
          <w:jc w:val="center"/>
        </w:trPr>
        <w:tc>
          <w:tcPr>
            <w:tcW w:w="521" w:type="pct"/>
            <w:vMerge/>
            <w:shd w:val="clear" w:color="auto" w:fill="auto"/>
            <w:vAlign w:val="center"/>
          </w:tcPr>
          <w:p w:rsidR="00F86D90" w:rsidRPr="00534C0C" w:rsidRDefault="00F86D90" w:rsidP="00F53ACF">
            <w:pPr>
              <w:spacing w:line="300" w:lineRule="auto"/>
              <w:rPr>
                <w:b/>
                <w:bCs/>
                <w:sz w:val="20"/>
                <w:szCs w:val="20"/>
              </w:rPr>
            </w:pPr>
          </w:p>
        </w:tc>
        <w:tc>
          <w:tcPr>
            <w:tcW w:w="2697" w:type="pct"/>
            <w:shd w:val="clear" w:color="auto" w:fill="auto"/>
          </w:tcPr>
          <w:p w:rsidR="00F86D90" w:rsidRPr="00534C0C" w:rsidRDefault="00F86D90" w:rsidP="00F53ACF">
            <w:pPr>
              <w:spacing w:line="300" w:lineRule="auto"/>
              <w:rPr>
                <w:sz w:val="20"/>
                <w:szCs w:val="20"/>
              </w:rPr>
            </w:pPr>
            <w:r>
              <w:rPr>
                <w:sz w:val="20"/>
                <w:szCs w:val="20"/>
              </w:rPr>
              <w:t>Professional Competency Skill Course</w:t>
            </w:r>
          </w:p>
        </w:tc>
        <w:tc>
          <w:tcPr>
            <w:tcW w:w="788" w:type="pct"/>
            <w:shd w:val="clear" w:color="auto" w:fill="auto"/>
          </w:tcPr>
          <w:p w:rsidR="00F86D90" w:rsidRDefault="00F86D90" w:rsidP="00F53ACF">
            <w:pPr>
              <w:widowControl w:val="0"/>
              <w:autoSpaceDN w:val="0"/>
              <w:spacing w:line="300" w:lineRule="auto"/>
              <w:jc w:val="center"/>
              <w:rPr>
                <w:sz w:val="20"/>
                <w:szCs w:val="20"/>
              </w:rPr>
            </w:pPr>
            <w:r>
              <w:rPr>
                <w:sz w:val="20"/>
                <w:szCs w:val="20"/>
              </w:rPr>
              <w:t>1</w:t>
            </w:r>
          </w:p>
        </w:tc>
        <w:tc>
          <w:tcPr>
            <w:tcW w:w="492" w:type="pct"/>
            <w:shd w:val="clear" w:color="auto" w:fill="auto"/>
          </w:tcPr>
          <w:p w:rsidR="00F86D90" w:rsidRDefault="00F86D90" w:rsidP="00F53ACF">
            <w:pPr>
              <w:spacing w:line="300" w:lineRule="auto"/>
              <w:jc w:val="center"/>
              <w:rPr>
                <w:sz w:val="20"/>
                <w:szCs w:val="20"/>
              </w:rPr>
            </w:pPr>
            <w:r>
              <w:rPr>
                <w:sz w:val="20"/>
                <w:szCs w:val="20"/>
              </w:rPr>
              <w:t>2</w:t>
            </w:r>
          </w:p>
        </w:tc>
        <w:tc>
          <w:tcPr>
            <w:tcW w:w="502" w:type="pct"/>
            <w:shd w:val="clear" w:color="auto" w:fill="auto"/>
          </w:tcPr>
          <w:p w:rsidR="00F86D90" w:rsidRDefault="00F86D90" w:rsidP="00F53ACF">
            <w:pPr>
              <w:widowControl w:val="0"/>
              <w:autoSpaceDN w:val="0"/>
              <w:spacing w:line="300" w:lineRule="auto"/>
              <w:jc w:val="center"/>
              <w:rPr>
                <w:sz w:val="20"/>
                <w:szCs w:val="20"/>
              </w:rPr>
            </w:pPr>
            <w:r>
              <w:rPr>
                <w:sz w:val="20"/>
                <w:szCs w:val="20"/>
              </w:rPr>
              <w:t>2</w:t>
            </w:r>
          </w:p>
        </w:tc>
      </w:tr>
      <w:tr w:rsidR="00F86D90" w:rsidRPr="00534C0C" w:rsidTr="00F53ACF">
        <w:trPr>
          <w:trHeight w:val="415"/>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r>
      <w:tr w:rsidR="00F86D90" w:rsidRPr="00534C0C" w:rsidTr="00F53ACF">
        <w:trPr>
          <w:trHeight w:val="332"/>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r>
      <w:tr w:rsidR="00F86D90" w:rsidRPr="00534C0C" w:rsidTr="00F53ACF">
        <w:trPr>
          <w:trHeight w:val="332"/>
          <w:jc w:val="center"/>
        </w:trPr>
        <w:tc>
          <w:tcPr>
            <w:tcW w:w="521" w:type="pct"/>
            <w:vMerge/>
            <w:shd w:val="clear" w:color="auto" w:fill="auto"/>
            <w:vAlign w:val="center"/>
          </w:tcPr>
          <w:p w:rsidR="00F86D90" w:rsidRPr="00534C0C" w:rsidRDefault="00F86D90" w:rsidP="00F53ACF">
            <w:pPr>
              <w:spacing w:line="300" w:lineRule="auto"/>
              <w:rPr>
                <w:b/>
                <w:bCs/>
                <w:sz w:val="20"/>
                <w:szCs w:val="20"/>
              </w:rPr>
            </w:pPr>
          </w:p>
        </w:tc>
        <w:tc>
          <w:tcPr>
            <w:tcW w:w="2697" w:type="pct"/>
            <w:shd w:val="clear" w:color="auto" w:fill="auto"/>
          </w:tcPr>
          <w:p w:rsidR="00F86D90" w:rsidRPr="00534C0C" w:rsidRDefault="00F86D90" w:rsidP="00F53ACF">
            <w:pPr>
              <w:widowControl w:val="0"/>
              <w:autoSpaceDN w:val="0"/>
              <w:spacing w:line="300" w:lineRule="auto"/>
              <w:rPr>
                <w:sz w:val="20"/>
                <w:szCs w:val="20"/>
              </w:rPr>
            </w:pPr>
            <w:r>
              <w:rPr>
                <w:sz w:val="20"/>
                <w:szCs w:val="20"/>
              </w:rPr>
              <w:t>Internship</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2</w:t>
            </w:r>
          </w:p>
        </w:tc>
        <w:tc>
          <w:tcPr>
            <w:tcW w:w="50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2</w:t>
            </w:r>
          </w:p>
        </w:tc>
      </w:tr>
      <w:tr w:rsidR="00F86D90" w:rsidRPr="00534C0C" w:rsidTr="00F53ACF">
        <w:trPr>
          <w:trHeight w:val="403"/>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F86D90" w:rsidRPr="00534C0C" w:rsidRDefault="00F86D90" w:rsidP="00F53ACF">
            <w:pPr>
              <w:widowControl w:val="0"/>
              <w:autoSpaceDN w:val="0"/>
              <w:spacing w:line="300" w:lineRule="auto"/>
              <w:jc w:val="center"/>
              <w:rPr>
                <w:b/>
                <w:bCs/>
                <w:sz w:val="20"/>
                <w:szCs w:val="20"/>
              </w:rPr>
            </w:pPr>
            <w:r>
              <w:rPr>
                <w:b/>
                <w:bCs/>
                <w:sz w:val="20"/>
                <w:szCs w:val="20"/>
              </w:rPr>
              <w:t>23</w:t>
            </w:r>
          </w:p>
        </w:tc>
      </w:tr>
      <w:tr w:rsidR="00F86D90" w:rsidRPr="00534C0C" w:rsidTr="00F53ACF">
        <w:trPr>
          <w:trHeight w:val="427"/>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r>
      <w:tr w:rsidR="00F86D90" w:rsidRPr="00534C0C" w:rsidTr="00F53ACF">
        <w:trPr>
          <w:trHeight w:val="368"/>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140</w:t>
            </w:r>
          </w:p>
        </w:tc>
      </w:tr>
    </w:tbl>
    <w:p w:rsidR="00F86D90" w:rsidRPr="00534C0C" w:rsidRDefault="00F86D90" w:rsidP="00F86D90">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793"/>
        <w:gridCol w:w="4461"/>
        <w:gridCol w:w="1473"/>
      </w:tblGrid>
      <w:tr w:rsidR="00F86D90" w:rsidRPr="00534C0C" w:rsidTr="00F53ACF">
        <w:trPr>
          <w:trHeight w:val="273"/>
          <w:jc w:val="center"/>
        </w:trPr>
        <w:tc>
          <w:tcPr>
            <w:tcW w:w="5000" w:type="pct"/>
            <w:gridSpan w:val="3"/>
          </w:tcPr>
          <w:p w:rsidR="00F86D90" w:rsidRPr="00534C0C" w:rsidRDefault="00F86D90" w:rsidP="00F53ACF">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F86D90" w:rsidRPr="00534C0C" w:rsidTr="00F53ACF">
        <w:trPr>
          <w:trHeight w:val="278"/>
          <w:jc w:val="center"/>
        </w:trPr>
        <w:tc>
          <w:tcPr>
            <w:tcW w:w="1600" w:type="pct"/>
            <w:vMerge w:val="restart"/>
          </w:tcPr>
          <w:p w:rsidR="00F86D90" w:rsidRPr="00534C0C" w:rsidRDefault="00F86D90" w:rsidP="00F53ACF">
            <w:pPr>
              <w:pStyle w:val="TableParagraph"/>
              <w:spacing w:line="259" w:lineRule="exact"/>
              <w:ind w:left="181"/>
              <w:rPr>
                <w:b/>
                <w:sz w:val="20"/>
                <w:szCs w:val="20"/>
              </w:rPr>
            </w:pPr>
          </w:p>
          <w:p w:rsidR="00F86D90" w:rsidRPr="00534C0C" w:rsidRDefault="00F86D90" w:rsidP="00F53ACF">
            <w:pPr>
              <w:pStyle w:val="TableParagraph"/>
              <w:spacing w:line="259" w:lineRule="exact"/>
              <w:ind w:left="181" w:right="517"/>
              <w:rPr>
                <w:b/>
                <w:sz w:val="20"/>
                <w:szCs w:val="20"/>
              </w:rPr>
            </w:pPr>
            <w:r w:rsidRPr="00534C0C">
              <w:rPr>
                <w:b/>
                <w:sz w:val="20"/>
                <w:szCs w:val="20"/>
              </w:rPr>
              <w:t>Internal Evaluation</w:t>
            </w:r>
          </w:p>
        </w:tc>
        <w:tc>
          <w:tcPr>
            <w:tcW w:w="2556" w:type="pct"/>
          </w:tcPr>
          <w:p w:rsidR="00F86D90" w:rsidRPr="00534C0C" w:rsidRDefault="00F86D90" w:rsidP="00F53ACF">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F86D90" w:rsidRPr="00534C0C" w:rsidRDefault="00F86D90" w:rsidP="00F53ACF">
            <w:pPr>
              <w:pStyle w:val="TableParagraph"/>
              <w:rPr>
                <w:b/>
                <w:sz w:val="20"/>
                <w:szCs w:val="20"/>
              </w:rPr>
            </w:pPr>
          </w:p>
          <w:p w:rsidR="00F86D90" w:rsidRPr="00534C0C" w:rsidRDefault="00F86D90" w:rsidP="00F53ACF">
            <w:pPr>
              <w:pStyle w:val="TableParagraph"/>
              <w:ind w:left="181"/>
              <w:rPr>
                <w:sz w:val="20"/>
                <w:szCs w:val="20"/>
              </w:rPr>
            </w:pPr>
            <w:r w:rsidRPr="00534C0C">
              <w:rPr>
                <w:sz w:val="20"/>
                <w:szCs w:val="20"/>
              </w:rPr>
              <w:t>25 Marks</w:t>
            </w:r>
          </w:p>
        </w:tc>
      </w:tr>
      <w:tr w:rsidR="00F86D90" w:rsidRPr="00534C0C" w:rsidTr="00F53ACF">
        <w:trPr>
          <w:trHeight w:val="268"/>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278"/>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273"/>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556"/>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External Evaluation</w:t>
            </w:r>
          </w:p>
        </w:tc>
        <w:tc>
          <w:tcPr>
            <w:tcW w:w="2556" w:type="pct"/>
          </w:tcPr>
          <w:p w:rsidR="00F86D90" w:rsidRPr="00534C0C" w:rsidRDefault="00F86D90" w:rsidP="00F53ACF">
            <w:pPr>
              <w:pStyle w:val="TableParagraph"/>
              <w:spacing w:before="126"/>
              <w:ind w:left="181"/>
              <w:rPr>
                <w:sz w:val="20"/>
                <w:szCs w:val="20"/>
              </w:rPr>
            </w:pPr>
            <w:r w:rsidRPr="00534C0C">
              <w:rPr>
                <w:sz w:val="20"/>
                <w:szCs w:val="20"/>
              </w:rPr>
              <w:t>End Semester Examination</w:t>
            </w:r>
          </w:p>
        </w:tc>
        <w:tc>
          <w:tcPr>
            <w:tcW w:w="844" w:type="pct"/>
          </w:tcPr>
          <w:p w:rsidR="00F86D90" w:rsidRPr="00534C0C" w:rsidRDefault="00F86D90" w:rsidP="00F53ACF">
            <w:pPr>
              <w:pStyle w:val="TableParagraph"/>
              <w:spacing w:before="126"/>
              <w:ind w:left="181"/>
              <w:rPr>
                <w:sz w:val="20"/>
                <w:szCs w:val="20"/>
              </w:rPr>
            </w:pPr>
            <w:r w:rsidRPr="00534C0C">
              <w:rPr>
                <w:sz w:val="20"/>
                <w:szCs w:val="20"/>
              </w:rPr>
              <w:t>75 Marks</w:t>
            </w:r>
          </w:p>
        </w:tc>
      </w:tr>
      <w:tr w:rsidR="00F86D90" w:rsidRPr="00534C0C" w:rsidTr="00F53ACF">
        <w:trPr>
          <w:trHeight w:val="395"/>
          <w:jc w:val="center"/>
        </w:trPr>
        <w:tc>
          <w:tcPr>
            <w:tcW w:w="1600" w:type="pct"/>
          </w:tcPr>
          <w:p w:rsidR="00F86D90" w:rsidRPr="00534C0C" w:rsidRDefault="00F86D90" w:rsidP="00F53ACF">
            <w:pPr>
              <w:pStyle w:val="TableParagraph"/>
              <w:rPr>
                <w:sz w:val="20"/>
                <w:szCs w:val="20"/>
              </w:rPr>
            </w:pPr>
          </w:p>
        </w:tc>
        <w:tc>
          <w:tcPr>
            <w:tcW w:w="2556" w:type="pct"/>
          </w:tcPr>
          <w:p w:rsidR="00F86D90" w:rsidRPr="00534C0C" w:rsidRDefault="00F86D90" w:rsidP="00F53ACF">
            <w:pPr>
              <w:pStyle w:val="TableParagraph"/>
              <w:spacing w:line="254" w:lineRule="exact"/>
              <w:ind w:left="181"/>
              <w:rPr>
                <w:sz w:val="20"/>
                <w:szCs w:val="20"/>
              </w:rPr>
            </w:pPr>
            <w:r w:rsidRPr="00534C0C">
              <w:rPr>
                <w:sz w:val="20"/>
                <w:szCs w:val="20"/>
              </w:rPr>
              <w:t>Total</w:t>
            </w:r>
          </w:p>
        </w:tc>
        <w:tc>
          <w:tcPr>
            <w:tcW w:w="844" w:type="pct"/>
          </w:tcPr>
          <w:p w:rsidR="00F86D90" w:rsidRPr="00534C0C" w:rsidRDefault="00F86D90" w:rsidP="00F53ACF">
            <w:pPr>
              <w:pStyle w:val="TableParagraph"/>
              <w:spacing w:line="254" w:lineRule="exact"/>
              <w:ind w:left="181"/>
              <w:rPr>
                <w:sz w:val="20"/>
                <w:szCs w:val="20"/>
              </w:rPr>
            </w:pPr>
            <w:r w:rsidRPr="00534C0C">
              <w:rPr>
                <w:sz w:val="20"/>
                <w:szCs w:val="20"/>
              </w:rPr>
              <w:t>100 Marks</w:t>
            </w:r>
          </w:p>
        </w:tc>
      </w:tr>
      <w:tr w:rsidR="00F86D90" w:rsidRPr="00534C0C" w:rsidTr="00F53ACF">
        <w:trPr>
          <w:trHeight w:val="273"/>
          <w:jc w:val="center"/>
        </w:trPr>
        <w:tc>
          <w:tcPr>
            <w:tcW w:w="5000" w:type="pct"/>
            <w:gridSpan w:val="3"/>
          </w:tcPr>
          <w:p w:rsidR="00F86D90" w:rsidRPr="00534C0C" w:rsidRDefault="00F86D90" w:rsidP="00F53ACF">
            <w:pPr>
              <w:pStyle w:val="TableParagraph"/>
              <w:spacing w:line="253" w:lineRule="exact"/>
              <w:ind w:right="30"/>
              <w:jc w:val="center"/>
              <w:rPr>
                <w:b/>
                <w:sz w:val="20"/>
                <w:szCs w:val="20"/>
              </w:rPr>
            </w:pPr>
            <w:r w:rsidRPr="00534C0C">
              <w:rPr>
                <w:b/>
                <w:sz w:val="20"/>
                <w:szCs w:val="20"/>
              </w:rPr>
              <w:t>Methods of Assessment</w:t>
            </w:r>
          </w:p>
        </w:tc>
      </w:tr>
      <w:tr w:rsidR="00F86D90" w:rsidRPr="00534C0C" w:rsidTr="00F53ACF">
        <w:trPr>
          <w:trHeight w:val="273"/>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Recall (K1)</w:t>
            </w:r>
          </w:p>
        </w:tc>
        <w:tc>
          <w:tcPr>
            <w:tcW w:w="3400" w:type="pct"/>
            <w:gridSpan w:val="2"/>
          </w:tcPr>
          <w:p w:rsidR="00F86D90" w:rsidRPr="00534C0C" w:rsidRDefault="00F86D90" w:rsidP="00F53ACF">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F86D90" w:rsidRPr="00534C0C" w:rsidTr="00F53ACF">
        <w:trPr>
          <w:trHeight w:val="551"/>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F86D90" w:rsidRPr="00534C0C" w:rsidRDefault="00F86D90" w:rsidP="00F53ACF">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F86D90" w:rsidRPr="00534C0C" w:rsidTr="00F53ACF">
        <w:trPr>
          <w:trHeight w:val="552"/>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Application (K3)</w:t>
            </w:r>
          </w:p>
        </w:tc>
        <w:tc>
          <w:tcPr>
            <w:tcW w:w="3400" w:type="pct"/>
            <w:gridSpan w:val="2"/>
          </w:tcPr>
          <w:p w:rsidR="00F86D90" w:rsidRPr="00534C0C" w:rsidRDefault="00F86D90" w:rsidP="00F86D90">
            <w:pPr>
              <w:pStyle w:val="TableParagraph"/>
              <w:spacing w:line="268" w:lineRule="exact"/>
              <w:ind w:left="181" w:right="210"/>
              <w:jc w:val="both"/>
              <w:rPr>
                <w:sz w:val="20"/>
                <w:szCs w:val="20"/>
              </w:rPr>
            </w:pPr>
            <w:r w:rsidRPr="00534C0C">
              <w:rPr>
                <w:sz w:val="20"/>
                <w:szCs w:val="20"/>
              </w:rPr>
              <w:t>Suggest idea/concept with examples, Suggest formulae, Solve problems,</w:t>
            </w:r>
            <w:r>
              <w:rPr>
                <w:sz w:val="20"/>
                <w:szCs w:val="20"/>
              </w:rPr>
              <w:t xml:space="preserve"> </w:t>
            </w:r>
            <w:r w:rsidRPr="00534C0C">
              <w:rPr>
                <w:sz w:val="20"/>
                <w:szCs w:val="20"/>
              </w:rPr>
              <w:t>Observe, Explain</w:t>
            </w:r>
          </w:p>
        </w:tc>
      </w:tr>
      <w:tr w:rsidR="00F86D90" w:rsidRPr="00534C0C" w:rsidTr="00F53ACF">
        <w:trPr>
          <w:trHeight w:val="278"/>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Analyze(K4)</w:t>
            </w:r>
          </w:p>
        </w:tc>
        <w:tc>
          <w:tcPr>
            <w:tcW w:w="3400" w:type="pct"/>
            <w:gridSpan w:val="2"/>
          </w:tcPr>
          <w:p w:rsidR="00F86D90" w:rsidRPr="00534C0C" w:rsidRDefault="00F86D90" w:rsidP="00F53ACF">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F86D90" w:rsidRPr="00534C0C" w:rsidTr="00F53ACF">
        <w:trPr>
          <w:trHeight w:val="273"/>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Evaluate(K5)</w:t>
            </w:r>
          </w:p>
        </w:tc>
        <w:tc>
          <w:tcPr>
            <w:tcW w:w="3400" w:type="pct"/>
            <w:gridSpan w:val="2"/>
          </w:tcPr>
          <w:p w:rsidR="00F86D90" w:rsidRPr="00534C0C" w:rsidRDefault="00F86D90" w:rsidP="00F53ACF">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F86D90" w:rsidRPr="00534C0C" w:rsidTr="00F53ACF">
        <w:trPr>
          <w:trHeight w:val="556"/>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Create(K6)</w:t>
            </w:r>
          </w:p>
        </w:tc>
        <w:tc>
          <w:tcPr>
            <w:tcW w:w="3400" w:type="pct"/>
            <w:gridSpan w:val="2"/>
          </w:tcPr>
          <w:p w:rsidR="00F86D90" w:rsidRPr="00534C0C" w:rsidRDefault="00F86D90" w:rsidP="00F53ACF">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F86D90" w:rsidRPr="00534C0C" w:rsidRDefault="00F86D90" w:rsidP="00F86D90"/>
    <w:p w:rsidR="00997F85" w:rsidRDefault="00997F85">
      <w:pPr>
        <w:jc w:val="both"/>
        <w:rPr>
          <w:b/>
          <w:bCs/>
        </w:rPr>
      </w:pPr>
    </w:p>
    <w:p w:rsidR="00F3085D" w:rsidRDefault="00F3085D">
      <w:pPr>
        <w:jc w:val="both"/>
        <w:rPr>
          <w:b/>
          <w:bCs/>
        </w:rPr>
      </w:pPr>
    </w:p>
    <w:p w:rsidR="00F3085D" w:rsidRPr="00BA0250" w:rsidRDefault="00F3085D" w:rsidP="00F3085D">
      <w:pPr>
        <w:pStyle w:val="BodyText"/>
        <w:spacing w:line="276" w:lineRule="auto"/>
        <w:jc w:val="both"/>
        <w:rPr>
          <w:b/>
          <w:bCs/>
          <w:u w:val="single"/>
        </w:rPr>
      </w:pPr>
      <w:r w:rsidRPr="00BA0250">
        <w:rPr>
          <w:b/>
          <w:bCs/>
          <w:u w:val="single"/>
        </w:rPr>
        <w:lastRenderedPageBreak/>
        <w:t>PROGRAMME OUTCOMES</w:t>
      </w:r>
    </w:p>
    <w:p w:rsidR="00F3085D" w:rsidRPr="00C5400E" w:rsidRDefault="00F3085D" w:rsidP="00F3085D">
      <w:pPr>
        <w:pStyle w:val="BodyText"/>
        <w:spacing w:line="276" w:lineRule="auto"/>
        <w:jc w:val="both"/>
        <w:rPr>
          <w:sz w:val="8"/>
          <w:u w:val="single"/>
        </w:rPr>
      </w:pPr>
    </w:p>
    <w:p w:rsidR="00F3085D" w:rsidRPr="00584FA0" w:rsidRDefault="00F3085D" w:rsidP="00F3085D">
      <w:pPr>
        <w:pStyle w:val="BodyText"/>
        <w:spacing w:after="120" w:line="276" w:lineRule="auto"/>
        <w:jc w:val="both"/>
        <w:rPr>
          <w:lang w:eastAsia="en-IN"/>
        </w:rPr>
      </w:pPr>
      <w:r w:rsidRPr="00584FA0">
        <w:t xml:space="preserve">PO1: Professional Knowledge: Facilitate the students to understand </w:t>
      </w:r>
      <w:r w:rsidRPr="00584FA0">
        <w:rPr>
          <w:lang w:eastAsia="en-IN"/>
        </w:rPr>
        <w:t xml:space="preserve">appraise, and integrate multiple sources of knowledge, including research-based knowledge, and practice wisdom </w:t>
      </w:r>
    </w:p>
    <w:p w:rsidR="00F3085D" w:rsidRPr="00E937FD" w:rsidRDefault="00F3085D" w:rsidP="00F3085D">
      <w:pPr>
        <w:pStyle w:val="BodyText"/>
        <w:spacing w:after="120" w:line="276" w:lineRule="auto"/>
        <w:jc w:val="both"/>
        <w:rPr>
          <w:bCs/>
        </w:rPr>
      </w:pPr>
      <w:r w:rsidRPr="00E937FD">
        <w:rPr>
          <w:bCs/>
        </w:rPr>
        <w:t>PO2: Ethical and Professional values: Inculcate Social Work knowledge, Professional Ethics, Principles and methods to guide professional practice. </w:t>
      </w:r>
    </w:p>
    <w:p w:rsidR="00F3085D" w:rsidRPr="00584FA0" w:rsidRDefault="00F3085D" w:rsidP="00F3085D">
      <w:pPr>
        <w:pStyle w:val="BodyText"/>
        <w:spacing w:after="120" w:line="276" w:lineRule="auto"/>
        <w:jc w:val="both"/>
        <w:rPr>
          <w:lang w:eastAsia="en-IN"/>
        </w:rPr>
      </w:pPr>
      <w:r w:rsidRPr="00584FA0">
        <w:t xml:space="preserve">PO3: Technical and Operating Skills:  </w:t>
      </w:r>
      <w:r w:rsidRPr="00584FA0">
        <w:rPr>
          <w:lang w:eastAsia="en-IN"/>
        </w:rPr>
        <w:t>Engage, assess, intervene, and evaluate with individuals, families, groups, organizations and communities. </w:t>
      </w:r>
    </w:p>
    <w:p w:rsidR="00F3085D" w:rsidRPr="00584FA0" w:rsidRDefault="00F3085D" w:rsidP="00F3085D">
      <w:pPr>
        <w:pStyle w:val="BodyText"/>
        <w:spacing w:after="120" w:line="276" w:lineRule="auto"/>
        <w:jc w:val="both"/>
        <w:rPr>
          <w:bCs/>
        </w:rPr>
      </w:pPr>
      <w:r w:rsidRPr="00584FA0">
        <w:t xml:space="preserve">PO4: </w:t>
      </w:r>
      <w:r w:rsidRPr="00584FA0">
        <w:rPr>
          <w:bCs/>
        </w:rPr>
        <w:t xml:space="preserve">Competencies and Professional Behaviour: </w:t>
      </w:r>
      <w:r w:rsidRPr="00584FA0">
        <w:rPr>
          <w:lang w:eastAsia="en-IN"/>
        </w:rPr>
        <w:t>Ability to practice personal reflection, apply professional skills, behaviour and self-correction to assure continual professional development</w:t>
      </w:r>
    </w:p>
    <w:p w:rsidR="00F3085D" w:rsidRDefault="00F3085D" w:rsidP="00F3085D">
      <w:pPr>
        <w:pStyle w:val="BodyText"/>
        <w:spacing w:after="120" w:line="276" w:lineRule="auto"/>
        <w:jc w:val="both"/>
        <w:rPr>
          <w:lang w:eastAsia="en-IN"/>
        </w:rPr>
      </w:pPr>
      <w:r w:rsidRPr="00584FA0">
        <w:t xml:space="preserve">PO5: </w:t>
      </w:r>
      <w:r w:rsidRPr="00584FA0">
        <w:rPr>
          <w:bCs/>
          <w:lang w:eastAsia="en-IN"/>
        </w:rPr>
        <w:t>Decision Making Skills</w:t>
      </w:r>
      <w:r w:rsidRPr="00584FA0">
        <w:rPr>
          <w:lang w:eastAsia="en-IN"/>
        </w:rPr>
        <w:t>: Facilitate strategies of ethical reasoning to arrive at principled decisions.</w:t>
      </w:r>
    </w:p>
    <w:p w:rsidR="00F3085D" w:rsidRPr="00584FA0" w:rsidRDefault="00F3085D" w:rsidP="00F3085D">
      <w:pPr>
        <w:pStyle w:val="BodyText"/>
        <w:spacing w:after="120" w:line="276" w:lineRule="auto"/>
        <w:jc w:val="both"/>
      </w:pPr>
      <w:r w:rsidRPr="00584FA0">
        <w:t xml:space="preserve">PO6: Entrepreneurial Skills: Enrich professional capabilities and skills for the continuous professional development to become an Entrepreneur. </w:t>
      </w:r>
    </w:p>
    <w:p w:rsidR="00F3085D" w:rsidRPr="00584FA0" w:rsidRDefault="00F3085D" w:rsidP="00F3085D">
      <w:pPr>
        <w:pStyle w:val="BodyText"/>
        <w:spacing w:after="120" w:line="276" w:lineRule="auto"/>
        <w:jc w:val="both"/>
        <w:rPr>
          <w:lang w:eastAsia="en-IN"/>
        </w:rPr>
      </w:pPr>
      <w:r w:rsidRPr="00584FA0">
        <w:t>PO7: Critical Thinking: Apply critical thinking to inform and communicate professional judgements and mould the students into active social workers by integrating theory to practice</w:t>
      </w:r>
    </w:p>
    <w:p w:rsidR="00F3085D" w:rsidRPr="00584FA0" w:rsidRDefault="00F3085D" w:rsidP="00F3085D">
      <w:pPr>
        <w:pStyle w:val="BodyText"/>
        <w:spacing w:after="120" w:line="276" w:lineRule="auto"/>
        <w:jc w:val="both"/>
        <w:rPr>
          <w:color w:val="333333"/>
        </w:rPr>
      </w:pPr>
      <w:r w:rsidRPr="00584FA0">
        <w:rPr>
          <w:color w:val="333333"/>
        </w:rPr>
        <w:t xml:space="preserve">PO8: Problem Solving: </w:t>
      </w:r>
      <w:r w:rsidRPr="00584FA0">
        <w:t>Develop Problem solving skills in relation to the psycho-social problems of Individuals and groups as well as communities</w:t>
      </w:r>
    </w:p>
    <w:p w:rsidR="00F3085D" w:rsidRDefault="00F3085D" w:rsidP="00F3085D">
      <w:pPr>
        <w:pStyle w:val="BodyText"/>
        <w:spacing w:after="120" w:line="276" w:lineRule="auto"/>
        <w:jc w:val="both"/>
        <w:rPr>
          <w:lang w:eastAsia="en-IN"/>
        </w:rPr>
      </w:pPr>
      <w:r w:rsidRPr="00584FA0">
        <w:t xml:space="preserve">PO9: Communication and Implications: </w:t>
      </w:r>
      <w:r w:rsidRPr="00584FA0">
        <w:rPr>
          <w:lang w:eastAsia="en-IN"/>
        </w:rPr>
        <w:t>Capability to demonstrate professional demeanour in behaviour, appearance, and communication</w:t>
      </w:r>
      <w:r>
        <w:rPr>
          <w:lang w:eastAsia="en-IN"/>
        </w:rPr>
        <w:t>.</w:t>
      </w:r>
    </w:p>
    <w:p w:rsidR="00F3085D" w:rsidRPr="00584FA0" w:rsidRDefault="00F3085D" w:rsidP="00F3085D">
      <w:pPr>
        <w:pStyle w:val="BodyText"/>
        <w:spacing w:after="120" w:line="276" w:lineRule="auto"/>
        <w:jc w:val="both"/>
      </w:pPr>
      <w:r w:rsidRPr="00584FA0">
        <w:t xml:space="preserve">PO10: Lifelong Learning and Development: </w:t>
      </w:r>
      <w:r w:rsidRPr="00584FA0">
        <w:rPr>
          <w:color w:val="333333"/>
        </w:rPr>
        <w:t xml:space="preserve">Train professional social worker to be independent and lifelong learning </w:t>
      </w:r>
      <w:r w:rsidRPr="00584FA0">
        <w:t>to discover, appraise, and attend to changing locales, populations, scientific and technological developments and emerging social trends to provide relevant services</w:t>
      </w:r>
    </w:p>
    <w:p w:rsidR="00F3085D" w:rsidRPr="00584FA0" w:rsidRDefault="00F3085D" w:rsidP="00F3085D">
      <w:pPr>
        <w:pStyle w:val="BodyText"/>
        <w:spacing w:after="120" w:line="276" w:lineRule="auto"/>
        <w:jc w:val="both"/>
        <w:rPr>
          <w:lang w:eastAsia="en-IN"/>
        </w:rPr>
      </w:pPr>
      <w:r w:rsidRPr="00584FA0">
        <w:t xml:space="preserve">PO11: Leadership Skills: Establish Leadership Skill </w:t>
      </w:r>
      <w:r w:rsidRPr="00584FA0">
        <w:rPr>
          <w:lang w:eastAsia="en-IN"/>
        </w:rPr>
        <w:t>in promoting sustainable changes in service delivery and practice to improve the quality of social services</w:t>
      </w:r>
    </w:p>
    <w:p w:rsidR="00F3085D" w:rsidRDefault="00F3085D" w:rsidP="00F3085D">
      <w:pPr>
        <w:pStyle w:val="BodyText"/>
        <w:spacing w:after="120" w:line="276" w:lineRule="auto"/>
        <w:jc w:val="both"/>
      </w:pPr>
      <w:r w:rsidRPr="00584FA0">
        <w:t>PO12: Analytical Skills and Intervention: A</w:t>
      </w:r>
      <w:r w:rsidRPr="00584FA0">
        <w:rPr>
          <w:lang w:eastAsia="en-IN"/>
        </w:rPr>
        <w:t xml:space="preserve">nalyse, assess, intervene and evaluate models of Social Work for the Interventions. </w:t>
      </w:r>
    </w:p>
    <w:p w:rsidR="00F3085D" w:rsidRDefault="00F3085D" w:rsidP="00F3085D">
      <w:pPr>
        <w:pStyle w:val="BodyText"/>
        <w:spacing w:line="276" w:lineRule="auto"/>
        <w:jc w:val="both"/>
        <w:rPr>
          <w:sz w:val="34"/>
          <w:u w:val="single"/>
        </w:rPr>
      </w:pPr>
    </w:p>
    <w:p w:rsidR="00F3085D" w:rsidRDefault="00F3085D">
      <w:pPr>
        <w:rPr>
          <w:rFonts w:eastAsia="Times New Roman"/>
          <w:b/>
          <w:bCs/>
          <w:u w:val="single"/>
        </w:rPr>
      </w:pPr>
      <w:r>
        <w:rPr>
          <w:b/>
          <w:bCs/>
          <w:u w:val="single"/>
        </w:rPr>
        <w:br w:type="page"/>
      </w:r>
    </w:p>
    <w:p w:rsidR="00F3085D" w:rsidRPr="00BA0250" w:rsidRDefault="00F3085D" w:rsidP="00F3085D">
      <w:pPr>
        <w:pStyle w:val="BodyText"/>
        <w:spacing w:line="276" w:lineRule="auto"/>
        <w:jc w:val="both"/>
        <w:rPr>
          <w:b/>
          <w:bCs/>
          <w:u w:val="single"/>
        </w:rPr>
      </w:pPr>
      <w:r w:rsidRPr="00BA0250">
        <w:rPr>
          <w:b/>
          <w:bCs/>
          <w:u w:val="single"/>
        </w:rPr>
        <w:lastRenderedPageBreak/>
        <w:t>PROGRAMME SPECIFIC OUTCOMES</w:t>
      </w:r>
    </w:p>
    <w:p w:rsidR="00F3085D" w:rsidRPr="00C5400E" w:rsidRDefault="00F3085D" w:rsidP="00F3085D">
      <w:pPr>
        <w:pStyle w:val="BodyText"/>
        <w:spacing w:line="276" w:lineRule="auto"/>
        <w:jc w:val="both"/>
        <w:rPr>
          <w:sz w:val="32"/>
          <w:lang w:eastAsia="en-IN"/>
        </w:rPr>
      </w:pPr>
    </w:p>
    <w:p w:rsidR="00F3085D" w:rsidRPr="00584FA0" w:rsidRDefault="00F3085D" w:rsidP="00F3085D">
      <w:pPr>
        <w:pStyle w:val="BodyText"/>
        <w:spacing w:after="120" w:line="276" w:lineRule="auto"/>
        <w:jc w:val="both"/>
        <w:rPr>
          <w:lang w:eastAsia="en-IN"/>
        </w:rPr>
      </w:pPr>
      <w:r w:rsidRPr="00584FA0">
        <w:t xml:space="preserve">PSO1: </w:t>
      </w:r>
      <w:r w:rsidRPr="00584FA0">
        <w:rPr>
          <w:lang w:eastAsia="en-IN"/>
        </w:rPr>
        <w:t xml:space="preserve">Gain knowledge on Social Wok Profession to practice in the contemporary world. </w:t>
      </w:r>
    </w:p>
    <w:p w:rsidR="00F3085D" w:rsidRPr="00584FA0" w:rsidRDefault="00F3085D" w:rsidP="00F3085D">
      <w:pPr>
        <w:pStyle w:val="BodyText"/>
        <w:spacing w:after="120" w:line="276" w:lineRule="auto"/>
        <w:jc w:val="both"/>
      </w:pPr>
      <w:r w:rsidRPr="00584FA0">
        <w:t xml:space="preserve">PSO2: Inculcate social values among the students, so that they become the change agents for the betterment of the society.  </w:t>
      </w:r>
    </w:p>
    <w:p w:rsidR="00F3085D" w:rsidRPr="00584FA0" w:rsidRDefault="00F3085D" w:rsidP="00F3085D">
      <w:pPr>
        <w:pStyle w:val="BodyText"/>
        <w:spacing w:after="120" w:line="276" w:lineRule="auto"/>
        <w:jc w:val="both"/>
      </w:pPr>
      <w:r w:rsidRPr="00584FA0">
        <w:t xml:space="preserve">PSO3: </w:t>
      </w:r>
      <w:r w:rsidRPr="00584FA0">
        <w:rPr>
          <w:lang w:eastAsia="en-IN"/>
        </w:rPr>
        <w:t xml:space="preserve">Engage diversity and difference in practice and </w:t>
      </w:r>
      <w:r w:rsidRPr="00584FA0">
        <w:t xml:space="preserve">sensitize the student community on all the social issues prevailing in the society.  </w:t>
      </w:r>
    </w:p>
    <w:p w:rsidR="00F3085D" w:rsidRPr="00584FA0" w:rsidRDefault="00F3085D" w:rsidP="00F3085D">
      <w:pPr>
        <w:pStyle w:val="BodyText"/>
        <w:spacing w:after="120" w:line="276" w:lineRule="auto"/>
        <w:jc w:val="both"/>
      </w:pPr>
      <w:r w:rsidRPr="00584FA0">
        <w:t xml:space="preserve">PSO4: Enhance experiential learning through fieldwork practice and apply methods of Social Work for the holistic development of Individual, Groups, Families and Communities. </w:t>
      </w:r>
    </w:p>
    <w:p w:rsidR="00F3085D" w:rsidRDefault="00F3085D" w:rsidP="00F3085D">
      <w:pPr>
        <w:pStyle w:val="BodyText"/>
        <w:spacing w:after="120" w:line="276" w:lineRule="auto"/>
        <w:jc w:val="both"/>
      </w:pPr>
      <w:r w:rsidRPr="00584FA0">
        <w:t>PSO5: Adopt indigenous models, strategies, and approaches to empower vulnerable sections at various levels of micro, meso and macro systems.</w:t>
      </w:r>
    </w:p>
    <w:p w:rsidR="00F3085D" w:rsidRDefault="00F3085D" w:rsidP="00F3085D">
      <w:pPr>
        <w:pStyle w:val="BodyText"/>
        <w:rPr>
          <w:sz w:val="26"/>
          <w:szCs w:val="26"/>
          <w:u w:val="single"/>
        </w:rPr>
      </w:pPr>
    </w:p>
    <w:p w:rsidR="00F3085D" w:rsidRPr="00F3085D" w:rsidRDefault="00F3085D" w:rsidP="00F3085D">
      <w:pPr>
        <w:pStyle w:val="BodyText"/>
        <w:rPr>
          <w:b/>
          <w:bCs/>
          <w:sz w:val="26"/>
          <w:szCs w:val="26"/>
          <w:u w:val="single"/>
        </w:rPr>
      </w:pPr>
      <w:r w:rsidRPr="00F3085D">
        <w:rPr>
          <w:b/>
          <w:bCs/>
          <w:sz w:val="26"/>
          <w:szCs w:val="26"/>
          <w:u w:val="single"/>
        </w:rPr>
        <w:t>MAPPING OF POs with PSOs</w:t>
      </w:r>
    </w:p>
    <w:p w:rsidR="00F3085D" w:rsidRDefault="00F3085D" w:rsidP="00F3085D">
      <w:pPr>
        <w:pStyle w:val="BodyText"/>
        <w:rPr>
          <w:sz w:val="20"/>
        </w:rPr>
      </w:pPr>
    </w:p>
    <w:p w:rsidR="00F3085D" w:rsidRDefault="00F3085D" w:rsidP="00F3085D">
      <w:pPr>
        <w:pStyle w:val="BodyText"/>
        <w:rPr>
          <w:sz w:val="20"/>
        </w:rPr>
      </w:pPr>
    </w:p>
    <w:p w:rsidR="00F3085D" w:rsidRDefault="00F3085D" w:rsidP="00F3085D">
      <w:pPr>
        <w:pStyle w:val="BodyText"/>
        <w:rPr>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480"/>
        <w:gridCol w:w="1480"/>
        <w:gridCol w:w="1480"/>
        <w:gridCol w:w="1482"/>
        <w:gridCol w:w="1482"/>
      </w:tblGrid>
      <w:tr w:rsidR="00F3085D" w:rsidRPr="00BA0250" w:rsidTr="00F3085D">
        <w:trPr>
          <w:jc w:val="center"/>
        </w:trPr>
        <w:tc>
          <w:tcPr>
            <w:tcW w:w="833" w:type="pct"/>
          </w:tcPr>
          <w:p w:rsidR="00F3085D" w:rsidRPr="00BA0250" w:rsidRDefault="00F3085D" w:rsidP="00F53ACF">
            <w:pPr>
              <w:pStyle w:val="BodyText"/>
              <w:rPr>
                <w:sz w:val="26"/>
                <w:szCs w:val="26"/>
              </w:rPr>
            </w:pPr>
          </w:p>
        </w:tc>
        <w:tc>
          <w:tcPr>
            <w:tcW w:w="833" w:type="pct"/>
          </w:tcPr>
          <w:p w:rsidR="00F3085D" w:rsidRPr="00BA0250" w:rsidRDefault="00F3085D" w:rsidP="00F53ACF">
            <w:pPr>
              <w:pStyle w:val="BodyText"/>
              <w:rPr>
                <w:sz w:val="26"/>
                <w:szCs w:val="26"/>
              </w:rPr>
            </w:pPr>
            <w:r w:rsidRPr="00BA0250">
              <w:rPr>
                <w:sz w:val="26"/>
                <w:szCs w:val="26"/>
              </w:rPr>
              <w:t>PSO1</w:t>
            </w:r>
          </w:p>
        </w:tc>
        <w:tc>
          <w:tcPr>
            <w:tcW w:w="833" w:type="pct"/>
          </w:tcPr>
          <w:p w:rsidR="00F3085D" w:rsidRPr="00BA0250" w:rsidRDefault="00F3085D" w:rsidP="00F53ACF">
            <w:pPr>
              <w:pStyle w:val="BodyText"/>
              <w:rPr>
                <w:sz w:val="26"/>
                <w:szCs w:val="26"/>
              </w:rPr>
            </w:pPr>
            <w:r w:rsidRPr="00BA0250">
              <w:rPr>
                <w:sz w:val="26"/>
                <w:szCs w:val="26"/>
              </w:rPr>
              <w:t>PSO2</w:t>
            </w:r>
          </w:p>
        </w:tc>
        <w:tc>
          <w:tcPr>
            <w:tcW w:w="833" w:type="pct"/>
          </w:tcPr>
          <w:p w:rsidR="00F3085D" w:rsidRPr="00BA0250" w:rsidRDefault="00F3085D" w:rsidP="00F53ACF">
            <w:pPr>
              <w:pStyle w:val="BodyText"/>
              <w:rPr>
                <w:sz w:val="26"/>
                <w:szCs w:val="26"/>
              </w:rPr>
            </w:pPr>
            <w:r w:rsidRPr="00BA0250">
              <w:rPr>
                <w:sz w:val="26"/>
                <w:szCs w:val="26"/>
              </w:rPr>
              <w:t>PSO3</w:t>
            </w:r>
          </w:p>
        </w:tc>
        <w:tc>
          <w:tcPr>
            <w:tcW w:w="834" w:type="pct"/>
          </w:tcPr>
          <w:p w:rsidR="00F3085D" w:rsidRPr="00BA0250" w:rsidRDefault="00F3085D" w:rsidP="00F53ACF">
            <w:pPr>
              <w:pStyle w:val="BodyText"/>
              <w:rPr>
                <w:sz w:val="26"/>
                <w:szCs w:val="26"/>
              </w:rPr>
            </w:pPr>
            <w:r w:rsidRPr="00BA0250">
              <w:rPr>
                <w:sz w:val="26"/>
                <w:szCs w:val="26"/>
              </w:rPr>
              <w:t>PSO4</w:t>
            </w:r>
          </w:p>
        </w:tc>
        <w:tc>
          <w:tcPr>
            <w:tcW w:w="834" w:type="pct"/>
          </w:tcPr>
          <w:p w:rsidR="00F3085D" w:rsidRPr="00BA0250" w:rsidRDefault="00F3085D" w:rsidP="00F53ACF">
            <w:pPr>
              <w:pStyle w:val="BodyText"/>
              <w:rPr>
                <w:sz w:val="26"/>
                <w:szCs w:val="26"/>
              </w:rPr>
            </w:pPr>
            <w:r w:rsidRPr="00BA0250">
              <w:rPr>
                <w:sz w:val="26"/>
                <w:szCs w:val="26"/>
              </w:rPr>
              <w:t>PSO5</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PO2</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PO4</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PO5</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PO6</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PO7</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PO8</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PO9</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PO10</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PO11</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PO12</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bl>
    <w:p w:rsidR="00F3085D" w:rsidRDefault="00F3085D">
      <w:pPr>
        <w:jc w:val="both"/>
        <w:rPr>
          <w:b/>
          <w:bCs/>
        </w:rPr>
      </w:pPr>
    </w:p>
    <w:p w:rsidR="00F3085D" w:rsidRDefault="00F3085D">
      <w:pPr>
        <w:rPr>
          <w:b/>
          <w:bCs/>
        </w:rPr>
      </w:pPr>
      <w:r>
        <w:rPr>
          <w:b/>
          <w:bCs/>
        </w:rPr>
        <w:br w:type="page"/>
      </w:r>
    </w:p>
    <w:p w:rsidR="00F3085D" w:rsidRDefault="00F3085D">
      <w:pPr>
        <w:jc w:val="both"/>
        <w:rPr>
          <w:b/>
          <w:bCs/>
        </w:rPr>
      </w:pPr>
    </w:p>
    <w:p w:rsidR="00F3085D" w:rsidRDefault="00F3085D">
      <w:pPr>
        <w:jc w:val="both"/>
        <w:rPr>
          <w:b/>
          <w:bCs/>
        </w:rPr>
      </w:pPr>
    </w:p>
    <w:tbl>
      <w:tblPr>
        <w:tblStyle w:val="TableGrid"/>
        <w:tblW w:w="0" w:type="auto"/>
        <w:tblLook w:val="04A0" w:firstRow="1" w:lastRow="0" w:firstColumn="1" w:lastColumn="0" w:noHBand="0" w:noVBand="1"/>
      </w:tblPr>
      <w:tblGrid>
        <w:gridCol w:w="1866"/>
        <w:gridCol w:w="5202"/>
        <w:gridCol w:w="1814"/>
      </w:tblGrid>
      <w:tr w:rsidR="00997F85">
        <w:tc>
          <w:tcPr>
            <w:tcW w:w="1866" w:type="dxa"/>
          </w:tcPr>
          <w:p w:rsidR="00997F85" w:rsidRDefault="00F544B5">
            <w:pPr>
              <w:rPr>
                <w:b/>
              </w:rPr>
            </w:pPr>
            <w:r>
              <w:rPr>
                <w:b/>
              </w:rPr>
              <w:t>SEMESTER: I</w:t>
            </w:r>
          </w:p>
          <w:p w:rsidR="00997F85" w:rsidRDefault="00F544B5">
            <w:pPr>
              <w:rPr>
                <w:b/>
              </w:rPr>
            </w:pPr>
            <w:r>
              <w:rPr>
                <w:b/>
              </w:rPr>
              <w:t>PART: III</w:t>
            </w:r>
          </w:p>
        </w:tc>
        <w:tc>
          <w:tcPr>
            <w:tcW w:w="5202" w:type="dxa"/>
          </w:tcPr>
          <w:p w:rsidR="00997F85" w:rsidRDefault="00F544B5">
            <w:pPr>
              <w:jc w:val="center"/>
              <w:rPr>
                <w:b/>
              </w:rPr>
            </w:pPr>
            <w:r>
              <w:rPr>
                <w:rFonts w:eastAsia="Times New Roman"/>
                <w:b/>
              </w:rPr>
              <w:t>23UBSWC13</w:t>
            </w:r>
            <w:r>
              <w:rPr>
                <w:b/>
              </w:rPr>
              <w:t xml:space="preserve">: </w:t>
            </w:r>
            <w:r>
              <w:rPr>
                <w:rFonts w:eastAsia="Times New Roman"/>
                <w:b/>
              </w:rPr>
              <w:t>INTRODUCTION TO SOCIAL WORK</w:t>
            </w:r>
          </w:p>
        </w:tc>
        <w:tc>
          <w:tcPr>
            <w:tcW w:w="1814" w:type="dxa"/>
          </w:tcPr>
          <w:p w:rsidR="00997F85" w:rsidRDefault="00F544B5">
            <w:pPr>
              <w:rPr>
                <w:b/>
              </w:rPr>
            </w:pPr>
            <w:r>
              <w:rPr>
                <w:b/>
              </w:rPr>
              <w:t>CREDIT: 5</w:t>
            </w:r>
          </w:p>
          <w:p w:rsidR="00997F85" w:rsidRDefault="00F544B5">
            <w:pPr>
              <w:rPr>
                <w:b/>
              </w:rPr>
            </w:pPr>
            <w:r>
              <w:rPr>
                <w:b/>
              </w:rPr>
              <w:t xml:space="preserve">HOURS: </w:t>
            </w:r>
            <w:r>
              <w:rPr>
                <w:b/>
                <w:color w:val="000000"/>
                <w:u w:color="000000"/>
              </w:rPr>
              <w:t>6</w:t>
            </w:r>
          </w:p>
        </w:tc>
      </w:tr>
    </w:tbl>
    <w:p w:rsidR="00997F85" w:rsidRDefault="00997F85">
      <w:pPr>
        <w:jc w:val="center"/>
        <w:rPr>
          <w:b/>
          <w:bCs/>
          <w:sz w:val="28"/>
          <w:szCs w:val="2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118"/>
        <w:gridCol w:w="2552"/>
      </w:tblGrid>
      <w:tr w:rsidR="00997F85">
        <w:trPr>
          <w:trHeight w:val="332"/>
        </w:trPr>
        <w:tc>
          <w:tcPr>
            <w:tcW w:w="5000" w:type="pct"/>
            <w:gridSpan w:val="3"/>
          </w:tcPr>
          <w:p w:rsidR="00997F85" w:rsidRDefault="00F544B5">
            <w:pPr>
              <w:rPr>
                <w:b/>
                <w:color w:val="000000"/>
                <w:u w:color="000000"/>
              </w:rPr>
            </w:pPr>
            <w:r>
              <w:rPr>
                <w:b/>
              </w:rPr>
              <w:t>Learning Objectives</w:t>
            </w:r>
          </w:p>
        </w:tc>
      </w:tr>
      <w:tr w:rsidR="00997F85">
        <w:tc>
          <w:tcPr>
            <w:tcW w:w="690" w:type="pct"/>
          </w:tcPr>
          <w:p w:rsidR="00997F85" w:rsidRDefault="00F544B5">
            <w:pPr>
              <w:jc w:val="center"/>
              <w:rPr>
                <w:bCs/>
              </w:rPr>
            </w:pPr>
            <w:r>
              <w:rPr>
                <w:bCs/>
                <w:color w:val="000000"/>
                <w:u w:color="000000"/>
              </w:rPr>
              <w:t>1</w:t>
            </w:r>
          </w:p>
        </w:tc>
        <w:tc>
          <w:tcPr>
            <w:tcW w:w="4310" w:type="pct"/>
            <w:gridSpan w:val="2"/>
          </w:tcPr>
          <w:p w:rsidR="00997F85" w:rsidRDefault="00F544B5">
            <w:pPr>
              <w:jc w:val="both"/>
              <w:rPr>
                <w:rFonts w:eastAsia="Times New Roman"/>
              </w:rPr>
            </w:pPr>
            <w:r>
              <w:rPr>
                <w:rFonts w:eastAsia="Times New Roman"/>
              </w:rPr>
              <w:t>To introduce the basic concepts of Social Work.</w:t>
            </w:r>
          </w:p>
        </w:tc>
      </w:tr>
      <w:tr w:rsidR="00997F85">
        <w:tc>
          <w:tcPr>
            <w:tcW w:w="690" w:type="pct"/>
          </w:tcPr>
          <w:p w:rsidR="00997F85" w:rsidRDefault="00F544B5">
            <w:pPr>
              <w:jc w:val="center"/>
              <w:rPr>
                <w:bCs/>
              </w:rPr>
            </w:pPr>
            <w:r>
              <w:rPr>
                <w:bCs/>
                <w:color w:val="000000"/>
                <w:u w:color="000000"/>
              </w:rPr>
              <w:t>2</w:t>
            </w:r>
          </w:p>
        </w:tc>
        <w:tc>
          <w:tcPr>
            <w:tcW w:w="4310" w:type="pct"/>
            <w:gridSpan w:val="2"/>
          </w:tcPr>
          <w:p w:rsidR="00997F85" w:rsidRDefault="00F544B5">
            <w:pPr>
              <w:jc w:val="both"/>
              <w:rPr>
                <w:rFonts w:eastAsia="Times New Roman"/>
              </w:rPr>
            </w:pPr>
            <w:r>
              <w:rPr>
                <w:rFonts w:eastAsia="Times New Roman"/>
              </w:rPr>
              <w:t>To familiarize with the principles, values, and ethics of Social Work.</w:t>
            </w:r>
          </w:p>
        </w:tc>
      </w:tr>
      <w:tr w:rsidR="00997F85">
        <w:tc>
          <w:tcPr>
            <w:tcW w:w="690" w:type="pct"/>
          </w:tcPr>
          <w:p w:rsidR="00997F85" w:rsidRDefault="00F544B5">
            <w:pPr>
              <w:jc w:val="center"/>
              <w:rPr>
                <w:bCs/>
              </w:rPr>
            </w:pPr>
            <w:r>
              <w:rPr>
                <w:bCs/>
                <w:color w:val="000000"/>
                <w:u w:color="000000"/>
              </w:rPr>
              <w:t>3</w:t>
            </w:r>
          </w:p>
        </w:tc>
        <w:tc>
          <w:tcPr>
            <w:tcW w:w="4310" w:type="pct"/>
            <w:gridSpan w:val="2"/>
          </w:tcPr>
          <w:p w:rsidR="00997F85" w:rsidRDefault="00F544B5">
            <w:pPr>
              <w:jc w:val="both"/>
              <w:rPr>
                <w:rFonts w:eastAsia="Times New Roman"/>
              </w:rPr>
            </w:pPr>
            <w:r>
              <w:t xml:space="preserve">To kindle the learners to develop the desire to explore the origin of Social Work in India and abroad. </w:t>
            </w:r>
          </w:p>
        </w:tc>
      </w:tr>
      <w:tr w:rsidR="00997F85">
        <w:tc>
          <w:tcPr>
            <w:tcW w:w="690" w:type="pct"/>
          </w:tcPr>
          <w:p w:rsidR="00997F85" w:rsidRDefault="00F544B5">
            <w:pPr>
              <w:jc w:val="center"/>
              <w:rPr>
                <w:bCs/>
              </w:rPr>
            </w:pPr>
            <w:r>
              <w:rPr>
                <w:bCs/>
                <w:color w:val="000000"/>
                <w:u w:color="000000"/>
              </w:rPr>
              <w:t>4</w:t>
            </w:r>
          </w:p>
        </w:tc>
        <w:tc>
          <w:tcPr>
            <w:tcW w:w="4310" w:type="pct"/>
            <w:gridSpan w:val="2"/>
          </w:tcPr>
          <w:p w:rsidR="00997F85" w:rsidRDefault="00F544B5">
            <w:pPr>
              <w:jc w:val="both"/>
              <w:rPr>
                <w:rFonts w:eastAsia="Times New Roman"/>
              </w:rPr>
            </w:pPr>
            <w:r>
              <w:t>To support the learners to learn the contribution of various religions towards society’s welfare.</w:t>
            </w:r>
          </w:p>
        </w:tc>
      </w:tr>
      <w:tr w:rsidR="00997F85">
        <w:tc>
          <w:tcPr>
            <w:tcW w:w="690" w:type="pct"/>
          </w:tcPr>
          <w:p w:rsidR="00997F85" w:rsidRDefault="00F544B5">
            <w:pPr>
              <w:jc w:val="center"/>
              <w:rPr>
                <w:bCs/>
              </w:rPr>
            </w:pPr>
            <w:r>
              <w:rPr>
                <w:bCs/>
                <w:color w:val="000000"/>
                <w:u w:color="000000"/>
              </w:rPr>
              <w:t>5</w:t>
            </w:r>
          </w:p>
        </w:tc>
        <w:tc>
          <w:tcPr>
            <w:tcW w:w="4310" w:type="pct"/>
            <w:gridSpan w:val="2"/>
          </w:tcPr>
          <w:p w:rsidR="00997F85" w:rsidRDefault="00F544B5">
            <w:pPr>
              <w:jc w:val="both"/>
            </w:pPr>
            <w:r>
              <w:t>To analyze and explain the methods of Social Work.</w:t>
            </w:r>
          </w:p>
        </w:tc>
      </w:tr>
      <w:tr w:rsidR="00997F85">
        <w:tc>
          <w:tcPr>
            <w:tcW w:w="5000" w:type="pct"/>
            <w:gridSpan w:val="3"/>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c>
          <w:tcPr>
            <w:tcW w:w="3566" w:type="pct"/>
            <w:gridSpan w:val="2"/>
          </w:tcPr>
          <w:p w:rsidR="00997F85" w:rsidRDefault="00997F85"/>
        </w:tc>
        <w:tc>
          <w:tcPr>
            <w:tcW w:w="1434" w:type="pct"/>
          </w:tcPr>
          <w:p w:rsidR="00997F85" w:rsidRDefault="00F544B5">
            <w:r>
              <w:rPr>
                <w:b/>
                <w:color w:val="0D0E1A"/>
              </w:rPr>
              <w:t>Taxonomy Levels</w:t>
            </w:r>
          </w:p>
        </w:tc>
      </w:tr>
      <w:tr w:rsidR="00997F85">
        <w:tc>
          <w:tcPr>
            <w:tcW w:w="3566" w:type="pct"/>
            <w:gridSpan w:val="2"/>
          </w:tcPr>
          <w:p w:rsidR="00997F85" w:rsidRDefault="00F544B5">
            <w:r>
              <w:t>CO1: To comprehend the Meaning, Definition, Basic Assumptions, Objectives, Philosophy, Ethics, and Principles of social work.</w:t>
            </w:r>
          </w:p>
        </w:tc>
        <w:tc>
          <w:tcPr>
            <w:tcW w:w="1434" w:type="pct"/>
          </w:tcPr>
          <w:p w:rsidR="00997F85" w:rsidRDefault="00F544B5">
            <w:pPr>
              <w:rPr>
                <w:b/>
                <w:color w:val="0D0E1A"/>
              </w:rPr>
            </w:pPr>
            <w:r>
              <w:t>K1, K2, K3</w:t>
            </w:r>
          </w:p>
        </w:tc>
      </w:tr>
      <w:tr w:rsidR="00997F85">
        <w:tc>
          <w:tcPr>
            <w:tcW w:w="3566" w:type="pct"/>
            <w:gridSpan w:val="2"/>
          </w:tcPr>
          <w:p w:rsidR="00997F85" w:rsidRDefault="00F544B5">
            <w:r>
              <w:t>CO2: To appreciate Social Work as a Profession.</w:t>
            </w:r>
          </w:p>
        </w:tc>
        <w:tc>
          <w:tcPr>
            <w:tcW w:w="1434" w:type="pct"/>
          </w:tcPr>
          <w:p w:rsidR="00997F85" w:rsidRDefault="00F544B5">
            <w:pPr>
              <w:rPr>
                <w:b/>
                <w:color w:val="0D0E1A"/>
              </w:rPr>
            </w:pPr>
            <w:r>
              <w:t>K2, K3, K4</w:t>
            </w:r>
          </w:p>
        </w:tc>
      </w:tr>
      <w:tr w:rsidR="00997F85">
        <w:tc>
          <w:tcPr>
            <w:tcW w:w="3566" w:type="pct"/>
            <w:gridSpan w:val="2"/>
          </w:tcPr>
          <w:p w:rsidR="00997F85" w:rsidRDefault="00F544B5">
            <w:pPr>
              <w:jc w:val="both"/>
              <w:rPr>
                <w:rFonts w:eastAsia="Times New Roman"/>
              </w:rPr>
            </w:pPr>
            <w:r>
              <w:t xml:space="preserve">CO3: </w:t>
            </w:r>
            <w:r>
              <w:rPr>
                <w:rFonts w:eastAsia="Times New Roman"/>
              </w:rPr>
              <w:t>To d</w:t>
            </w:r>
            <w:r>
              <w:t xml:space="preserve">efine, recall, explain, demonstrate and outline, the </w:t>
            </w:r>
            <w:r>
              <w:rPr>
                <w:rFonts w:eastAsia="Times New Roman"/>
              </w:rPr>
              <w:t>basic concepts of Social Work.</w:t>
            </w:r>
          </w:p>
        </w:tc>
        <w:tc>
          <w:tcPr>
            <w:tcW w:w="1434" w:type="pct"/>
          </w:tcPr>
          <w:p w:rsidR="00997F85" w:rsidRDefault="00F544B5">
            <w:pPr>
              <w:rPr>
                <w:b/>
                <w:color w:val="0D0E1A"/>
              </w:rPr>
            </w:pPr>
            <w:r>
              <w:rPr>
                <w:color w:val="0D0E1A"/>
              </w:rPr>
              <w:t>K3,K4</w:t>
            </w:r>
          </w:p>
        </w:tc>
      </w:tr>
      <w:tr w:rsidR="00997F85">
        <w:tc>
          <w:tcPr>
            <w:tcW w:w="3566" w:type="pct"/>
            <w:gridSpan w:val="2"/>
          </w:tcPr>
          <w:p w:rsidR="00997F85" w:rsidRDefault="00F544B5">
            <w:pPr>
              <w:jc w:val="both"/>
            </w:pPr>
            <w:r>
              <w:t>CO4: Distinguish and examine the history and development of Social Work as a Profession.</w:t>
            </w:r>
          </w:p>
        </w:tc>
        <w:tc>
          <w:tcPr>
            <w:tcW w:w="1434" w:type="pct"/>
          </w:tcPr>
          <w:p w:rsidR="00997F85" w:rsidRDefault="00F544B5">
            <w:pPr>
              <w:rPr>
                <w:b/>
                <w:color w:val="0D0E1A"/>
              </w:rPr>
            </w:pPr>
            <w:r>
              <w:rPr>
                <w:color w:val="0D0E1A"/>
              </w:rPr>
              <w:t>K1, K4, K5</w:t>
            </w:r>
          </w:p>
        </w:tc>
      </w:tr>
      <w:tr w:rsidR="00997F85">
        <w:tc>
          <w:tcPr>
            <w:tcW w:w="3566" w:type="pct"/>
            <w:gridSpan w:val="2"/>
          </w:tcPr>
          <w:p w:rsidR="00997F85" w:rsidRDefault="00F544B5">
            <w:r>
              <w:t>CO5: To apply the methods of Social Work in the various fields of Social Work practice.</w:t>
            </w:r>
          </w:p>
        </w:tc>
        <w:tc>
          <w:tcPr>
            <w:tcW w:w="1434" w:type="pct"/>
          </w:tcPr>
          <w:p w:rsidR="00997F85" w:rsidRDefault="00F544B5">
            <w:pPr>
              <w:rPr>
                <w:b/>
                <w:color w:val="0D0E1A"/>
              </w:rPr>
            </w:pPr>
            <w:r>
              <w:rPr>
                <w:color w:val="0D0E1A"/>
              </w:rPr>
              <w:t>K3, K4,K5</w:t>
            </w:r>
          </w:p>
        </w:tc>
      </w:tr>
    </w:tbl>
    <w:p w:rsidR="00997F85" w:rsidRDefault="00F544B5">
      <w:pPr>
        <w:jc w:val="center"/>
        <w:rPr>
          <w:b/>
          <w:bCs/>
        </w:rPr>
      </w:pPr>
      <w:r>
        <w:rPr>
          <w:b/>
          <w:bCs/>
        </w:rPr>
        <w:t>Syllabus</w:t>
      </w:r>
    </w:p>
    <w:p w:rsidR="00997F85" w:rsidRDefault="00F544B5">
      <w:pPr>
        <w:rPr>
          <w:rStyle w:val="None"/>
          <w:b/>
          <w:bCs/>
        </w:rPr>
      </w:pPr>
      <w:r>
        <w:rPr>
          <w:rStyle w:val="None"/>
          <w:b/>
          <w:bCs/>
        </w:rPr>
        <w:t xml:space="preserve">UNIT I </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rPr>
          <w:rFonts w:eastAsia="Times New Roman"/>
        </w:rPr>
      </w:pPr>
      <w:r>
        <w:rPr>
          <w:rFonts w:eastAsia="Times New Roman"/>
          <w:b/>
        </w:rPr>
        <w:t xml:space="preserve">Introduction to Social Work: </w:t>
      </w:r>
      <w:r>
        <w:rPr>
          <w:rFonts w:eastAsia="Times New Roman"/>
        </w:rPr>
        <w:t>Meaning &amp;Definition, Objectives, Characteristics, Principles, Values and Ethics. Social Work as a Profession.</w:t>
      </w:r>
    </w:p>
    <w:p w:rsidR="00997F85" w:rsidRDefault="00997F85">
      <w:pPr>
        <w:rPr>
          <w:rStyle w:val="None"/>
          <w:b/>
          <w:bCs/>
        </w:rPr>
      </w:pPr>
    </w:p>
    <w:p w:rsidR="00997F85" w:rsidRDefault="00F544B5">
      <w:pPr>
        <w:rPr>
          <w:rStyle w:val="None"/>
          <w:b/>
          <w:bCs/>
        </w:rPr>
      </w:pPr>
      <w:r>
        <w:rPr>
          <w:rStyle w:val="None"/>
          <w:b/>
          <w:bCs/>
        </w:rPr>
        <w:t xml:space="preserve">UNIT II                                                                                           </w:t>
      </w:r>
      <w:r>
        <w:rPr>
          <w:rStyle w:val="None"/>
          <w:b/>
          <w:bCs/>
        </w:rPr>
        <w:tab/>
      </w:r>
      <w:r>
        <w:rPr>
          <w:rStyle w:val="None"/>
          <w:b/>
          <w:bCs/>
        </w:rPr>
        <w:tab/>
        <w:t>(15 Hours)</w:t>
      </w:r>
    </w:p>
    <w:p w:rsidR="00997F85" w:rsidRDefault="00F544B5">
      <w:pPr>
        <w:rPr>
          <w:rFonts w:eastAsia="Times New Roman"/>
        </w:rPr>
      </w:pPr>
      <w:r>
        <w:rPr>
          <w:rFonts w:eastAsia="Times New Roman"/>
          <w:b/>
        </w:rPr>
        <w:t xml:space="preserve">Basic Concepts in Social Work: </w:t>
      </w:r>
      <w:r>
        <w:rPr>
          <w:rFonts w:eastAsia="Times New Roman"/>
        </w:rPr>
        <w:t>Social Service, Social Welfare, Social Assistance, Social Development, Social Security, Social Justice, Social Inequality, Social Defense.</w:t>
      </w:r>
    </w:p>
    <w:p w:rsidR="00997F85" w:rsidRDefault="00997F85">
      <w:pPr>
        <w:rPr>
          <w:rStyle w:val="None"/>
          <w:b/>
          <w:bCs/>
        </w:rPr>
      </w:pPr>
    </w:p>
    <w:p w:rsidR="00997F85" w:rsidRDefault="00F544B5">
      <w:pPr>
        <w:rPr>
          <w:rStyle w:val="None"/>
          <w:b/>
          <w:bCs/>
        </w:rPr>
      </w:pPr>
      <w:r>
        <w:rPr>
          <w:rStyle w:val="None"/>
          <w:b/>
          <w:bCs/>
        </w:rPr>
        <w:t xml:space="preserve">UNIT III                                                                                        </w:t>
      </w:r>
      <w:r>
        <w:rPr>
          <w:rStyle w:val="None"/>
          <w:b/>
          <w:bCs/>
        </w:rPr>
        <w:tab/>
      </w:r>
      <w:r>
        <w:rPr>
          <w:rStyle w:val="None"/>
          <w:b/>
          <w:bCs/>
        </w:rPr>
        <w:tab/>
        <w:t xml:space="preserve"> (15 Hours)</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rPr>
          <w:rFonts w:eastAsia="Times New Roman"/>
          <w:b/>
        </w:rPr>
      </w:pPr>
      <w:r>
        <w:rPr>
          <w:rFonts w:eastAsia="Times New Roman"/>
          <w:b/>
        </w:rPr>
        <w:t xml:space="preserve">History and Development of Social Work: </w:t>
      </w:r>
      <w:r>
        <w:rPr>
          <w:rFonts w:eastAsia="Times New Roman"/>
          <w:bCs/>
        </w:rPr>
        <w:t xml:space="preserve">Development of Social Work – </w:t>
      </w:r>
      <w:r>
        <w:rPr>
          <w:rFonts w:eastAsia="Times New Roman"/>
          <w:b/>
        </w:rPr>
        <w:t>USA, UK, India</w:t>
      </w:r>
      <w:r>
        <w:rPr>
          <w:rFonts w:eastAsia="Times New Roman"/>
        </w:rPr>
        <w:t xml:space="preserve">. </w:t>
      </w:r>
    </w:p>
    <w:p w:rsidR="00997F85" w:rsidRDefault="00997F85">
      <w:pPr>
        <w:rPr>
          <w:rStyle w:val="None"/>
          <w:b/>
          <w:bCs/>
        </w:rPr>
      </w:pPr>
    </w:p>
    <w:p w:rsidR="00997F85" w:rsidRDefault="00F544B5">
      <w:pPr>
        <w:rPr>
          <w:rStyle w:val="None"/>
          <w:b/>
          <w:bCs/>
        </w:rPr>
      </w:pPr>
      <w:r>
        <w:rPr>
          <w:rStyle w:val="None"/>
          <w:b/>
          <w:bCs/>
        </w:rPr>
        <w:t xml:space="preserve">UNIT IV                                                                                         </w:t>
      </w:r>
      <w:r>
        <w:rPr>
          <w:rStyle w:val="None"/>
          <w:b/>
          <w:bCs/>
        </w:rPr>
        <w:tab/>
      </w:r>
      <w:r>
        <w:rPr>
          <w:rStyle w:val="None"/>
          <w:b/>
          <w:bCs/>
        </w:rPr>
        <w:tab/>
        <w:t>(15 Hours)</w:t>
      </w:r>
    </w:p>
    <w:p w:rsidR="00997F85" w:rsidRDefault="00F544B5">
      <w:pPr>
        <w:spacing w:before="20"/>
        <w:ind w:right="112"/>
        <w:jc w:val="both"/>
        <w:rPr>
          <w:rFonts w:eastAsia="Times New Roman"/>
        </w:rPr>
      </w:pPr>
      <w:r>
        <w:rPr>
          <w:rFonts w:eastAsia="Times New Roman"/>
          <w:b/>
        </w:rPr>
        <w:t>Methods of Social Work</w:t>
      </w:r>
      <w:r>
        <w:rPr>
          <w:rFonts w:eastAsia="Times New Roman"/>
        </w:rPr>
        <w:t>: Meaning, Definition, Objectives &amp; Principles of - Social Case Work, Social Group Work, Community Organization, Social Work Research, Social Welfare Administration and Social Action.</w:t>
      </w:r>
    </w:p>
    <w:p w:rsidR="00997F85" w:rsidRDefault="00997F85">
      <w:pPr>
        <w:rPr>
          <w:rStyle w:val="None"/>
          <w:b/>
          <w:bCs/>
        </w:rPr>
      </w:pPr>
    </w:p>
    <w:p w:rsidR="00997F85" w:rsidRDefault="00F544B5">
      <w:pPr>
        <w:rPr>
          <w:rStyle w:val="None"/>
          <w:b/>
          <w:bCs/>
        </w:rPr>
      </w:pPr>
      <w:r>
        <w:rPr>
          <w:rStyle w:val="None"/>
          <w:b/>
          <w:bCs/>
        </w:rPr>
        <w:t>UNIT V</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rPr>
          <w:rStyle w:val="None"/>
          <w:bCs/>
        </w:rPr>
      </w:pPr>
      <w:r>
        <w:rPr>
          <w:rFonts w:eastAsia="Times New Roman"/>
          <w:b/>
        </w:rPr>
        <w:t>Fields of Social Work Practice in India</w:t>
      </w:r>
      <w:r>
        <w:rPr>
          <w:rFonts w:eastAsia="Times New Roman"/>
        </w:rPr>
        <w:t xml:space="preserve">: Health Settings, Family and Child Welfare Settings, Rural, Tribal and Urban Community Settings, Correctional Settings, Industrial Settings, Welfare of Youth, Aged and Differently Abled and School Social Work. </w:t>
      </w:r>
      <w:r>
        <w:rPr>
          <w:rFonts w:eastAsia="Times New Roman"/>
          <w:bCs/>
        </w:rPr>
        <w:t>Roles of Social Worker.</w:t>
      </w:r>
    </w:p>
    <w:p w:rsidR="00997F85" w:rsidRDefault="00997F85">
      <w:pPr>
        <w:tabs>
          <w:tab w:val="left" w:pos="0"/>
        </w:tabs>
        <w:spacing w:before="20" w:after="20"/>
        <w:jc w:val="both"/>
        <w:rPr>
          <w:b/>
        </w:rPr>
      </w:pPr>
    </w:p>
    <w:p w:rsidR="00997F85" w:rsidRDefault="00F544B5">
      <w:pPr>
        <w:tabs>
          <w:tab w:val="left" w:pos="0"/>
        </w:tabs>
        <w:spacing w:before="20" w:after="20"/>
        <w:jc w:val="both"/>
        <w:rPr>
          <w:b/>
        </w:rPr>
      </w:pPr>
      <w:r>
        <w:rPr>
          <w:b/>
        </w:rPr>
        <w:t>LEARNING SOURCES</w:t>
      </w:r>
    </w:p>
    <w:p w:rsidR="00997F85" w:rsidRDefault="00F544B5">
      <w:pPr>
        <w:tabs>
          <w:tab w:val="left" w:pos="0"/>
        </w:tabs>
        <w:spacing w:before="20" w:after="20"/>
        <w:jc w:val="both"/>
        <w:rPr>
          <w:b/>
        </w:rPr>
      </w:pPr>
      <w:r>
        <w:rPr>
          <w:b/>
        </w:rPr>
        <w:t>Text Books:</w:t>
      </w:r>
    </w:p>
    <w:p w:rsidR="00997F85" w:rsidRDefault="00F544B5">
      <w:pPr>
        <w:pStyle w:val="ListParagraph"/>
        <w:widowControl/>
        <w:numPr>
          <w:ilvl w:val="0"/>
          <w:numId w:val="2"/>
        </w:numPr>
        <w:spacing w:before="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Ahuja, Ram.(2002). </w:t>
      </w:r>
      <w:r>
        <w:rPr>
          <w:rFonts w:ascii="Times New Roman" w:eastAsia="Times New Roman" w:hAnsi="Times New Roman" w:cs="Times New Roman"/>
          <w:i/>
          <w:sz w:val="24"/>
          <w:szCs w:val="24"/>
        </w:rPr>
        <w:t>Indian Social Systems</w:t>
      </w:r>
      <w:r>
        <w:rPr>
          <w:rFonts w:ascii="Times New Roman" w:eastAsia="Times New Roman" w:hAnsi="Times New Roman" w:cs="Times New Roman"/>
          <w:sz w:val="24"/>
          <w:szCs w:val="24"/>
        </w:rPr>
        <w:t>, New Delhi: Rawat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Bhattacharya, Sanjay.(2003). </w:t>
      </w:r>
      <w:r>
        <w:rPr>
          <w:rFonts w:ascii="Times New Roman" w:eastAsia="Times New Roman" w:hAnsi="Times New Roman" w:cs="Times New Roman"/>
          <w:i/>
          <w:sz w:val="24"/>
          <w:szCs w:val="24"/>
        </w:rPr>
        <w:t>Social Work: An Integrated Approach</w:t>
      </w:r>
      <w:r>
        <w:rPr>
          <w:rFonts w:ascii="Times New Roman" w:eastAsia="Times New Roman" w:hAnsi="Times New Roman" w:cs="Times New Roman"/>
          <w:sz w:val="24"/>
          <w:szCs w:val="24"/>
        </w:rPr>
        <w:t>, Delhi: Deep &amp; Deep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Choudry, Paul D.(1983). </w:t>
      </w:r>
      <w:r>
        <w:rPr>
          <w:rFonts w:ascii="Times New Roman" w:eastAsia="Times New Roman" w:hAnsi="Times New Roman" w:cs="Times New Roman"/>
          <w:i/>
          <w:sz w:val="24"/>
          <w:szCs w:val="24"/>
        </w:rPr>
        <w:t>Introduction to Social Work</w:t>
      </w:r>
      <w:r>
        <w:rPr>
          <w:rFonts w:ascii="Times New Roman" w:eastAsia="Times New Roman" w:hAnsi="Times New Roman" w:cs="Times New Roman"/>
          <w:sz w:val="24"/>
          <w:szCs w:val="24"/>
        </w:rPr>
        <w:t>, New Delhi: Atma Ram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Chandrasekar.(2012). </w:t>
      </w:r>
      <w:r>
        <w:rPr>
          <w:rFonts w:ascii="Times New Roman" w:eastAsia="Times New Roman" w:hAnsi="Times New Roman" w:cs="Times New Roman"/>
          <w:i/>
          <w:sz w:val="24"/>
          <w:szCs w:val="24"/>
        </w:rPr>
        <w:t>New Heights in Contemporary Social Work</w:t>
      </w:r>
      <w:r>
        <w:rPr>
          <w:rFonts w:ascii="Times New Roman" w:eastAsia="Times New Roman" w:hAnsi="Times New Roman" w:cs="Times New Roman"/>
          <w:sz w:val="24"/>
          <w:szCs w:val="24"/>
        </w:rPr>
        <w:t xml:space="preserve">, Delhi: Cyber Tech Publications. </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Joshi, S. C.(2004). </w:t>
      </w:r>
      <w:r>
        <w:rPr>
          <w:rFonts w:ascii="Times New Roman" w:eastAsia="Times New Roman" w:hAnsi="Times New Roman" w:cs="Times New Roman"/>
          <w:i/>
          <w:sz w:val="24"/>
          <w:szCs w:val="24"/>
        </w:rPr>
        <w:t>Handbook of Social Work</w:t>
      </w:r>
      <w:r>
        <w:rPr>
          <w:rFonts w:ascii="Times New Roman" w:eastAsia="Times New Roman" w:hAnsi="Times New Roman" w:cs="Times New Roman"/>
          <w:sz w:val="24"/>
          <w:szCs w:val="24"/>
        </w:rPr>
        <w:t>, New Delhi: Akansha Publications.</w:t>
      </w:r>
    </w:p>
    <w:p w:rsidR="00997F85" w:rsidRDefault="00997F8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Bhattacharya, S.(2003). </w:t>
      </w:r>
      <w:r>
        <w:rPr>
          <w:rFonts w:ascii="Times New Roman" w:eastAsia="Times New Roman" w:hAnsi="Times New Roman" w:cs="Times New Roman"/>
          <w:i/>
          <w:iCs/>
          <w:sz w:val="24"/>
          <w:szCs w:val="24"/>
        </w:rPr>
        <w:t>Social Work –An Integrated Approach</w:t>
      </w:r>
      <w:r>
        <w:rPr>
          <w:rFonts w:ascii="Times New Roman" w:eastAsia="Times New Roman" w:hAnsi="Times New Roman" w:cs="Times New Roman"/>
          <w:sz w:val="24"/>
          <w:szCs w:val="24"/>
        </w:rPr>
        <w:t>. Deep&amp; Deep</w:t>
      </w:r>
    </w:p>
    <w:p w:rsidR="00997F85" w:rsidRDefault="00F544B5">
      <w:pPr>
        <w:spacing w:after="20"/>
        <w:ind w:left="360"/>
        <w:jc w:val="both"/>
        <w:rPr>
          <w:rFonts w:eastAsia="Times New Roman"/>
        </w:rPr>
      </w:pPr>
      <w:r>
        <w:rPr>
          <w:rFonts w:eastAsia="Times New Roman"/>
        </w:rPr>
        <w:t xml:space="preserve">      publication.</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Rameshwari Devi &amp; Ravi Prakash.(1998). </w:t>
      </w:r>
      <w:r>
        <w:rPr>
          <w:rFonts w:ascii="Times New Roman" w:eastAsia="Times New Roman" w:hAnsi="Times New Roman" w:cs="Times New Roman"/>
          <w:i/>
          <w:iCs/>
          <w:sz w:val="24"/>
          <w:szCs w:val="24"/>
        </w:rPr>
        <w:t>Social work and Social Welfare</w:t>
      </w:r>
    </w:p>
    <w:p w:rsidR="00997F85" w:rsidRDefault="00F544B5">
      <w:pPr>
        <w:pStyle w:val="ListParagraph"/>
        <w:widowControl/>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Administration (Method and Practice).</w:t>
      </w:r>
      <w:r>
        <w:rPr>
          <w:rFonts w:ascii="Times New Roman" w:eastAsia="Times New Roman" w:hAnsi="Times New Roman" w:cs="Times New Roman"/>
          <w:sz w:val="24"/>
          <w:szCs w:val="24"/>
        </w:rPr>
        <w:t xml:space="preserve"> Mangal Deep Publication.</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Sanjay Roy.(2011).</w:t>
      </w:r>
      <w:r>
        <w:rPr>
          <w:rFonts w:ascii="Times New Roman" w:eastAsia="Times New Roman" w:hAnsi="Times New Roman" w:cs="Times New Roman"/>
          <w:i/>
          <w:iCs/>
          <w:sz w:val="24"/>
          <w:szCs w:val="24"/>
        </w:rPr>
        <w:t>Introduction to Social Work &amp; practice in India</w:t>
      </w:r>
      <w:r>
        <w:rPr>
          <w:rFonts w:ascii="Times New Roman" w:eastAsia="Times New Roman" w:hAnsi="Times New Roman" w:cs="Times New Roman"/>
          <w:sz w:val="24"/>
          <w:szCs w:val="24"/>
        </w:rPr>
        <w:t>. Akansha</w:t>
      </w:r>
    </w:p>
    <w:p w:rsidR="00997F85" w:rsidRDefault="00F544B5">
      <w:pPr>
        <w:pStyle w:val="ListParagraph"/>
        <w:widowControl/>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Saxena, S.K.(2011). </w:t>
      </w:r>
      <w:r>
        <w:rPr>
          <w:rFonts w:ascii="Times New Roman" w:eastAsia="Times New Roman" w:hAnsi="Times New Roman" w:cs="Times New Roman"/>
          <w:i/>
          <w:sz w:val="24"/>
          <w:szCs w:val="24"/>
        </w:rPr>
        <w:t>Social Movements in India</w:t>
      </w:r>
      <w:r>
        <w:rPr>
          <w:rFonts w:ascii="Times New Roman" w:eastAsia="Times New Roman" w:hAnsi="Times New Roman" w:cs="Times New Roman"/>
          <w:sz w:val="24"/>
          <w:szCs w:val="24"/>
        </w:rPr>
        <w:t>, New Delhi: Centrum Press Publications.</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Singh,K.(2011).</w:t>
      </w:r>
      <w:r>
        <w:rPr>
          <w:rFonts w:ascii="Times New Roman" w:eastAsia="Times New Roman" w:hAnsi="Times New Roman" w:cs="Times New Roman"/>
          <w:i/>
          <w:iCs/>
          <w:sz w:val="24"/>
          <w:szCs w:val="24"/>
        </w:rPr>
        <w:t>An Introduction to Social Work</w:t>
      </w:r>
      <w:r>
        <w:rPr>
          <w:rFonts w:ascii="Times New Roman" w:eastAsia="Times New Roman" w:hAnsi="Times New Roman" w:cs="Times New Roman"/>
          <w:sz w:val="24"/>
          <w:szCs w:val="24"/>
        </w:rPr>
        <w:t>.ABD Publishers.</w:t>
      </w:r>
    </w:p>
    <w:p w:rsidR="00997F85" w:rsidRDefault="00997F85">
      <w:pPr>
        <w:spacing w:after="20"/>
        <w:jc w:val="both"/>
        <w:rPr>
          <w:rFonts w:eastAsia="Times New Roman"/>
          <w:b/>
          <w:bCs/>
        </w:rPr>
      </w:pPr>
    </w:p>
    <w:p w:rsidR="00997F85" w:rsidRDefault="00F544B5">
      <w:pPr>
        <w:spacing w:after="20"/>
        <w:jc w:val="both"/>
        <w:rPr>
          <w:rFonts w:eastAsia="Times New Roman"/>
          <w:b/>
          <w:bCs/>
        </w:rPr>
      </w:pPr>
      <w:r>
        <w:rPr>
          <w:rFonts w:eastAsia="Times New Roman"/>
          <w:b/>
          <w:bCs/>
        </w:rPr>
        <w:t>Online Resources:</w:t>
      </w:r>
    </w:p>
    <w:p w:rsidR="00997F85" w:rsidRDefault="00E2348B">
      <w:pPr>
        <w:pStyle w:val="ListParagraph"/>
        <w:numPr>
          <w:ilvl w:val="0"/>
          <w:numId w:val="4"/>
        </w:numPr>
        <w:jc w:val="both"/>
        <w:rPr>
          <w:rFonts w:ascii="Times New Roman" w:eastAsia="Times New Roman" w:hAnsi="Times New Roman" w:cs="Times New Roman"/>
          <w:sz w:val="24"/>
          <w:szCs w:val="24"/>
        </w:rPr>
      </w:pPr>
      <w:hyperlink r:id="rId9" w:history="1">
        <w:r w:rsidR="00F544B5">
          <w:rPr>
            <w:rStyle w:val="Hyperlink"/>
            <w:rFonts w:ascii="Times New Roman" w:eastAsia="Times New Roman" w:hAnsi="Times New Roman" w:cs="Times New Roman"/>
            <w:sz w:val="24"/>
            <w:szCs w:val="24"/>
          </w:rPr>
          <w:t>http://sites.google.com/socialwork</w:t>
        </w:r>
      </w:hyperlink>
    </w:p>
    <w:p w:rsidR="00997F85" w:rsidRDefault="00E2348B">
      <w:pPr>
        <w:pStyle w:val="ListParagraph"/>
        <w:numPr>
          <w:ilvl w:val="0"/>
          <w:numId w:val="4"/>
        </w:numPr>
        <w:jc w:val="both"/>
        <w:rPr>
          <w:rFonts w:ascii="Times New Roman" w:eastAsia="Times New Roman" w:hAnsi="Times New Roman" w:cs="Times New Roman"/>
          <w:sz w:val="24"/>
          <w:szCs w:val="24"/>
        </w:rPr>
      </w:pPr>
      <w:hyperlink r:id="rId10" w:history="1">
        <w:r w:rsidR="00F544B5">
          <w:rPr>
            <w:rStyle w:val="Hyperlink"/>
            <w:rFonts w:ascii="Times New Roman" w:eastAsia="Times New Roman" w:hAnsi="Times New Roman" w:cs="Times New Roman"/>
            <w:sz w:val="24"/>
            <w:szCs w:val="24"/>
          </w:rPr>
          <w:t>https://en.wikipedia.org/wiki/Social_work</w:t>
        </w:r>
      </w:hyperlink>
    </w:p>
    <w:p w:rsidR="00997F85" w:rsidRDefault="00E2348B">
      <w:pPr>
        <w:pStyle w:val="ListParagraph"/>
        <w:numPr>
          <w:ilvl w:val="0"/>
          <w:numId w:val="4"/>
        </w:numPr>
        <w:jc w:val="both"/>
        <w:rPr>
          <w:rFonts w:ascii="Times New Roman" w:eastAsia="Times New Roman" w:hAnsi="Times New Roman" w:cs="Times New Roman"/>
          <w:sz w:val="24"/>
          <w:szCs w:val="24"/>
        </w:rPr>
      </w:pPr>
      <w:hyperlink r:id="rId11" w:history="1">
        <w:r w:rsidR="00F544B5">
          <w:rPr>
            <w:rStyle w:val="Hyperlink"/>
            <w:rFonts w:ascii="Times New Roman" w:eastAsia="Times New Roman" w:hAnsi="Times New Roman" w:cs="Times New Roman"/>
            <w:sz w:val="24"/>
            <w:szCs w:val="24"/>
          </w:rPr>
          <w:t>http://www.disabilityaffairs.gov.in/upload/uploadfiles/files/RPWD%20ACT%202016.pdf</w:t>
        </w:r>
      </w:hyperlink>
    </w:p>
    <w:p w:rsidR="00997F85" w:rsidRDefault="00E2348B">
      <w:pPr>
        <w:pStyle w:val="ListParagraph"/>
        <w:numPr>
          <w:ilvl w:val="0"/>
          <w:numId w:val="4"/>
        </w:numPr>
        <w:jc w:val="both"/>
        <w:rPr>
          <w:rFonts w:ascii="Times New Roman" w:eastAsia="Times New Roman" w:hAnsi="Times New Roman" w:cs="Times New Roman"/>
          <w:sz w:val="24"/>
          <w:szCs w:val="24"/>
        </w:rPr>
      </w:pPr>
      <w:hyperlink r:id="rId12" w:history="1">
        <w:r w:rsidR="00F544B5">
          <w:rPr>
            <w:rStyle w:val="Hyperlink"/>
            <w:rFonts w:ascii="Times New Roman" w:eastAsia="Times New Roman" w:hAnsi="Times New Roman" w:cs="Times New Roman"/>
            <w:sz w:val="24"/>
            <w:szCs w:val="24"/>
          </w:rPr>
          <w:t>https://youtube.com/channel/UCedfu_XQsbrhtOUjzhcwaYw</w:t>
        </w:r>
      </w:hyperlink>
    </w:p>
    <w:p w:rsidR="00997F85" w:rsidRDefault="00E2348B">
      <w:pPr>
        <w:pStyle w:val="ListParagraph"/>
        <w:numPr>
          <w:ilvl w:val="0"/>
          <w:numId w:val="4"/>
        </w:numPr>
        <w:jc w:val="both"/>
      </w:pPr>
      <w:hyperlink r:id="rId13" w:history="1">
        <w:r w:rsidR="00F544B5">
          <w:rPr>
            <w:rStyle w:val="Hyperlink"/>
            <w:rFonts w:ascii="Times New Roman" w:eastAsia="Times New Roman" w:hAnsi="Times New Roman" w:cs="Times New Roman"/>
            <w:sz w:val="24"/>
            <w:szCs w:val="24"/>
          </w:rPr>
          <w:t>https://youtube.com/user/kkhsou</w:t>
        </w:r>
      </w:hyperlink>
    </w:p>
    <w:p w:rsidR="00997F85" w:rsidRDefault="00997F85">
      <w:pPr>
        <w:jc w:val="both"/>
      </w:pPr>
    </w:p>
    <w:p w:rsidR="000C52CA" w:rsidRDefault="000C52CA">
      <w:pPr>
        <w:spacing w:after="160" w:line="259" w:lineRule="auto"/>
        <w:jc w:val="center"/>
        <w:rPr>
          <w:b/>
        </w:rPr>
      </w:pPr>
    </w:p>
    <w:p w:rsidR="00997F85" w:rsidRDefault="00F544B5">
      <w:pPr>
        <w:spacing w:after="160" w:line="259" w:lineRule="auto"/>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997F85">
        <w:trPr>
          <w:jc w:val="center"/>
        </w:trPr>
        <w:tc>
          <w:tcPr>
            <w:tcW w:w="0" w:type="auto"/>
          </w:tcPr>
          <w:p w:rsidR="00997F85" w:rsidRDefault="00997F85">
            <w:pPr>
              <w:rPr>
                <w:b/>
              </w:rPr>
            </w:pPr>
          </w:p>
        </w:tc>
        <w:tc>
          <w:tcPr>
            <w:tcW w:w="0" w:type="auto"/>
          </w:tcPr>
          <w:p w:rsidR="00997F85" w:rsidRDefault="00F544B5">
            <w:pPr>
              <w:rPr>
                <w:b/>
              </w:rPr>
            </w:pPr>
            <w:r>
              <w:rPr>
                <w:b/>
              </w:rPr>
              <w:t>PSO1</w:t>
            </w:r>
          </w:p>
        </w:tc>
        <w:tc>
          <w:tcPr>
            <w:tcW w:w="0" w:type="auto"/>
          </w:tcPr>
          <w:p w:rsidR="00997F85" w:rsidRDefault="00F544B5">
            <w:pPr>
              <w:rPr>
                <w:b/>
              </w:rPr>
            </w:pPr>
            <w:r>
              <w:rPr>
                <w:b/>
              </w:rPr>
              <w:t>PSO2</w:t>
            </w:r>
          </w:p>
        </w:tc>
        <w:tc>
          <w:tcPr>
            <w:tcW w:w="0" w:type="auto"/>
          </w:tcPr>
          <w:p w:rsidR="00997F85" w:rsidRDefault="00F544B5">
            <w:pPr>
              <w:rPr>
                <w:b/>
              </w:rPr>
            </w:pPr>
            <w:r>
              <w:rPr>
                <w:b/>
              </w:rPr>
              <w:t>PSO3</w:t>
            </w:r>
          </w:p>
        </w:tc>
        <w:tc>
          <w:tcPr>
            <w:tcW w:w="0" w:type="auto"/>
          </w:tcPr>
          <w:p w:rsidR="00997F85" w:rsidRDefault="00F544B5">
            <w:pPr>
              <w:rPr>
                <w:b/>
              </w:rPr>
            </w:pPr>
            <w:r>
              <w:rPr>
                <w:b/>
              </w:rPr>
              <w:t>PSO4</w:t>
            </w:r>
          </w:p>
        </w:tc>
        <w:tc>
          <w:tcPr>
            <w:tcW w:w="0" w:type="auto"/>
          </w:tcPr>
          <w:p w:rsidR="00997F85" w:rsidRDefault="00F544B5">
            <w:pPr>
              <w:rPr>
                <w:b/>
              </w:rPr>
            </w:pPr>
            <w:r>
              <w:rPr>
                <w:b/>
              </w:rPr>
              <w:t>PSO5</w:t>
            </w:r>
          </w:p>
        </w:tc>
      </w:tr>
      <w:tr w:rsidR="00997F85">
        <w:trPr>
          <w:jc w:val="center"/>
        </w:trPr>
        <w:tc>
          <w:tcPr>
            <w:tcW w:w="0" w:type="auto"/>
          </w:tcPr>
          <w:p w:rsidR="00997F85" w:rsidRDefault="00F544B5">
            <w:pPr>
              <w:rPr>
                <w:b/>
              </w:rPr>
            </w:pPr>
            <w:r>
              <w:rPr>
                <w:b/>
              </w:rPr>
              <w:t>CO1</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r>
      <w:tr w:rsidR="00997F85">
        <w:trPr>
          <w:jc w:val="center"/>
        </w:trPr>
        <w:tc>
          <w:tcPr>
            <w:tcW w:w="0" w:type="auto"/>
          </w:tcPr>
          <w:p w:rsidR="00997F85" w:rsidRDefault="00F544B5">
            <w:pPr>
              <w:rPr>
                <w:b/>
              </w:rPr>
            </w:pPr>
            <w:r>
              <w:rPr>
                <w:b/>
              </w:rPr>
              <w:t>CO2</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r>
      <w:tr w:rsidR="00997F85">
        <w:trPr>
          <w:jc w:val="center"/>
        </w:trPr>
        <w:tc>
          <w:tcPr>
            <w:tcW w:w="0" w:type="auto"/>
          </w:tcPr>
          <w:p w:rsidR="00997F85" w:rsidRDefault="00F544B5">
            <w:pPr>
              <w:rPr>
                <w:b/>
              </w:rPr>
            </w:pPr>
            <w:r>
              <w:rPr>
                <w:b/>
              </w:rPr>
              <w:t>CO3</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jc w:val="center"/>
        </w:trPr>
        <w:tc>
          <w:tcPr>
            <w:tcW w:w="0" w:type="auto"/>
          </w:tcPr>
          <w:p w:rsidR="00997F85" w:rsidRDefault="00F544B5">
            <w:pPr>
              <w:rPr>
                <w:b/>
              </w:rPr>
            </w:pPr>
            <w:r>
              <w:rPr>
                <w:b/>
              </w:rPr>
              <w:t>CO4</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trHeight w:val="282"/>
          <w:jc w:val="center"/>
        </w:trPr>
        <w:tc>
          <w:tcPr>
            <w:tcW w:w="0" w:type="auto"/>
          </w:tcPr>
          <w:p w:rsidR="00997F85" w:rsidRDefault="00F544B5">
            <w:pPr>
              <w:rPr>
                <w:b/>
              </w:rPr>
            </w:pPr>
            <w:r>
              <w:rPr>
                <w:b/>
              </w:rPr>
              <w:t>CO5</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trHeight w:val="333"/>
          <w:jc w:val="center"/>
        </w:trPr>
        <w:tc>
          <w:tcPr>
            <w:tcW w:w="0" w:type="auto"/>
          </w:tcPr>
          <w:p w:rsidR="00997F85" w:rsidRDefault="00F544B5">
            <w:pPr>
              <w:rPr>
                <w:b/>
              </w:rPr>
            </w:pPr>
            <w:r>
              <w:rPr>
                <w:b/>
              </w:rPr>
              <w:t>CO6</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left="720"/>
        <w:rPr>
          <w:b/>
        </w:rPr>
      </w:pPr>
    </w:p>
    <w:p w:rsidR="00997F85" w:rsidRDefault="00997F85">
      <w:pPr>
        <w:ind w:left="720"/>
        <w:rPr>
          <w:b/>
        </w:rPr>
      </w:pPr>
    </w:p>
    <w:p w:rsidR="00997F85" w:rsidRDefault="00997F85">
      <w:pPr>
        <w:ind w:left="720"/>
        <w:rPr>
          <w:b/>
        </w:rPr>
      </w:pPr>
    </w:p>
    <w:p w:rsidR="00997F85" w:rsidRDefault="00997F85">
      <w:pPr>
        <w:ind w:left="720"/>
        <w:rPr>
          <w:b/>
        </w:rPr>
      </w:pPr>
    </w:p>
    <w:p w:rsidR="00997F85" w:rsidRDefault="00997F85"/>
    <w:tbl>
      <w:tblPr>
        <w:tblStyle w:val="TableGrid"/>
        <w:tblW w:w="9180" w:type="dxa"/>
        <w:tblLook w:val="04A0" w:firstRow="1" w:lastRow="0" w:firstColumn="1" w:lastColumn="0" w:noHBand="0" w:noVBand="1"/>
      </w:tblPr>
      <w:tblGrid>
        <w:gridCol w:w="1866"/>
        <w:gridCol w:w="5330"/>
        <w:gridCol w:w="1984"/>
      </w:tblGrid>
      <w:tr w:rsidR="00997F85">
        <w:tc>
          <w:tcPr>
            <w:tcW w:w="1866" w:type="dxa"/>
          </w:tcPr>
          <w:p w:rsidR="00997F85" w:rsidRDefault="00F544B5">
            <w:pPr>
              <w:rPr>
                <w:b/>
              </w:rPr>
            </w:pPr>
            <w:r>
              <w:rPr>
                <w:b/>
              </w:rPr>
              <w:t>SEMESTER: I</w:t>
            </w:r>
          </w:p>
          <w:p w:rsidR="00997F85" w:rsidRDefault="00F544B5">
            <w:pPr>
              <w:rPr>
                <w:b/>
              </w:rPr>
            </w:pPr>
            <w:r>
              <w:rPr>
                <w:b/>
              </w:rPr>
              <w:t>PART: III</w:t>
            </w:r>
          </w:p>
        </w:tc>
        <w:tc>
          <w:tcPr>
            <w:tcW w:w="5330" w:type="dxa"/>
          </w:tcPr>
          <w:p w:rsidR="00997F85" w:rsidRDefault="00F544B5">
            <w:pPr>
              <w:jc w:val="center"/>
              <w:rPr>
                <w:b/>
              </w:rPr>
            </w:pPr>
            <w:r>
              <w:rPr>
                <w:b/>
              </w:rPr>
              <w:t>23UBSWP14: Concurrent Field Work - I</w:t>
            </w:r>
          </w:p>
        </w:tc>
        <w:tc>
          <w:tcPr>
            <w:tcW w:w="1984" w:type="dxa"/>
          </w:tcPr>
          <w:p w:rsidR="00997F85" w:rsidRDefault="00F544B5">
            <w:pPr>
              <w:rPr>
                <w:b/>
              </w:rPr>
            </w:pPr>
            <w:r>
              <w:rPr>
                <w:b/>
              </w:rPr>
              <w:t>CREDIT: 5</w:t>
            </w:r>
          </w:p>
          <w:p w:rsidR="00997F85" w:rsidRDefault="00F544B5">
            <w:pPr>
              <w:rPr>
                <w:b/>
              </w:rPr>
            </w:pPr>
            <w:r>
              <w:rPr>
                <w:b/>
              </w:rPr>
              <w:t>HOURS:</w:t>
            </w:r>
            <w:r>
              <w:rPr>
                <w:b/>
                <w:color w:val="000000"/>
                <w:u w:color="000000"/>
              </w:rPr>
              <w:t xml:space="preserve"> 4</w:t>
            </w:r>
          </w:p>
        </w:tc>
      </w:tr>
    </w:tbl>
    <w:p w:rsidR="00997F85" w:rsidRDefault="00997F85">
      <w:pPr>
        <w:spacing w:after="160" w:line="259" w:lineRule="auto"/>
        <w:rPr>
          <w:rFonts w:eastAsia="Arial"/>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8172"/>
      </w:tblGrid>
      <w:tr w:rsidR="00997F85">
        <w:trPr>
          <w:trHeight w:val="452"/>
        </w:trPr>
        <w:tc>
          <w:tcPr>
            <w:tcW w:w="9180" w:type="dxa"/>
            <w:gridSpan w:val="2"/>
          </w:tcPr>
          <w:p w:rsidR="00997F85" w:rsidRDefault="00F544B5">
            <w:r>
              <w:rPr>
                <w:b/>
              </w:rPr>
              <w:t xml:space="preserve">Learning Objectives </w:t>
            </w:r>
          </w:p>
        </w:tc>
      </w:tr>
      <w:tr w:rsidR="00997F85">
        <w:trPr>
          <w:trHeight w:val="585"/>
        </w:trPr>
        <w:tc>
          <w:tcPr>
            <w:tcW w:w="1008" w:type="dxa"/>
          </w:tcPr>
          <w:p w:rsidR="00997F85" w:rsidRDefault="00F544B5">
            <w:pPr>
              <w:jc w:val="center"/>
            </w:pPr>
            <w:r>
              <w:t>1</w:t>
            </w:r>
          </w:p>
        </w:tc>
        <w:tc>
          <w:tcPr>
            <w:tcW w:w="8172" w:type="dxa"/>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 xml:space="preserve">e </w:t>
            </w:r>
            <w:r>
              <w:rPr>
                <w:spacing w:val="-1"/>
              </w:rPr>
              <w:t>’</w:t>
            </w:r>
            <w:r>
              <w:t>so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008" w:type="dxa"/>
          </w:tcPr>
          <w:p w:rsidR="00997F85" w:rsidRDefault="00F544B5">
            <w:pPr>
              <w:jc w:val="center"/>
            </w:pPr>
            <w:r>
              <w:t>2</w:t>
            </w:r>
          </w:p>
        </w:tc>
        <w:tc>
          <w:tcPr>
            <w:tcW w:w="8172" w:type="dxa"/>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008" w:type="dxa"/>
          </w:tcPr>
          <w:p w:rsidR="00997F85" w:rsidRDefault="00F544B5">
            <w:pPr>
              <w:jc w:val="center"/>
            </w:pPr>
            <w:r>
              <w:t>3</w:t>
            </w:r>
          </w:p>
        </w:tc>
        <w:tc>
          <w:tcPr>
            <w:tcW w:w="8172" w:type="dxa"/>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008" w:type="dxa"/>
          </w:tcPr>
          <w:p w:rsidR="00997F85" w:rsidRDefault="00F544B5">
            <w:pPr>
              <w:jc w:val="center"/>
            </w:pPr>
            <w:r>
              <w:t>4</w:t>
            </w:r>
          </w:p>
        </w:tc>
        <w:tc>
          <w:tcPr>
            <w:tcW w:w="8172" w:type="dxa"/>
          </w:tcPr>
          <w:p w:rsidR="00997F85" w:rsidRDefault="00F544B5">
            <w:r>
              <w:t>To provide an exposure to and understanding about the various agency settings to the students.</w:t>
            </w:r>
          </w:p>
        </w:tc>
      </w:tr>
      <w:tr w:rsidR="00997F85">
        <w:trPr>
          <w:trHeight w:val="377"/>
        </w:trPr>
        <w:tc>
          <w:tcPr>
            <w:tcW w:w="1008" w:type="dxa"/>
          </w:tcPr>
          <w:p w:rsidR="00997F85" w:rsidRDefault="00F544B5">
            <w:pPr>
              <w:jc w:val="center"/>
            </w:pPr>
            <w:r>
              <w:t>5</w:t>
            </w:r>
          </w:p>
        </w:tc>
        <w:tc>
          <w:tcPr>
            <w:tcW w:w="8172" w:type="dxa"/>
          </w:tcPr>
          <w:p w:rsidR="00997F85" w:rsidRDefault="00F544B5">
            <w:r>
              <w:t>To critically understand and appreciate Programmes and projects of governmental and non-governmental organizations</w:t>
            </w:r>
          </w:p>
        </w:tc>
      </w:tr>
    </w:tbl>
    <w:p w:rsidR="00997F85" w:rsidRDefault="00997F85">
      <w:pPr>
        <w:ind w:right="7"/>
        <w:jc w:val="center"/>
        <w:rPr>
          <w:rFonts w:eastAsia="Arial"/>
          <w:b/>
        </w:rPr>
      </w:pPr>
    </w:p>
    <w:p w:rsidR="00997F85" w:rsidRDefault="00997F85">
      <w:pPr>
        <w:ind w:right="7"/>
        <w:jc w:val="center"/>
        <w:rPr>
          <w:rFonts w:eastAsia="Arial"/>
          <w:b/>
        </w:rPr>
      </w:pPr>
    </w:p>
    <w:tbl>
      <w:tblP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2"/>
      </w:tblGrid>
      <w:tr w:rsidR="00997F85">
        <w:trPr>
          <w:trHeight w:val="276"/>
        </w:trPr>
        <w:tc>
          <w:tcPr>
            <w:tcW w:w="9172"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indifferent settings</w:t>
            </w: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bl>
    <w:p w:rsidR="00997F85" w:rsidRDefault="00997F85">
      <w:pPr>
        <w:ind w:right="7"/>
        <w:jc w:val="center"/>
        <w:rPr>
          <w:rFonts w:eastAsia="Arial"/>
          <w:b/>
        </w:rPr>
      </w:pPr>
    </w:p>
    <w:p w:rsidR="000F25F3" w:rsidRDefault="000F25F3">
      <w:pPr>
        <w:ind w:right="7"/>
        <w:jc w:val="center"/>
        <w:rPr>
          <w:rFonts w:eastAsia="Arial"/>
          <w:b/>
        </w:rPr>
      </w:pPr>
    </w:p>
    <w:p w:rsidR="000F25F3" w:rsidRDefault="000F25F3">
      <w:pPr>
        <w:ind w:right="7"/>
        <w:jc w:val="center"/>
        <w:rPr>
          <w:rFonts w:eastAsia="Arial"/>
          <w:b/>
        </w:rPr>
      </w:pPr>
    </w:p>
    <w:p w:rsidR="000F25F3" w:rsidRDefault="000F25F3">
      <w:pPr>
        <w:ind w:right="7"/>
        <w:jc w:val="center"/>
        <w:rPr>
          <w:rFonts w:eastAsia="Arial"/>
          <w:b/>
        </w:rPr>
      </w:pPr>
    </w:p>
    <w:p w:rsidR="00997F85" w:rsidRDefault="00F544B5">
      <w:pPr>
        <w:ind w:right="7"/>
        <w:jc w:val="center"/>
        <w:rPr>
          <w:rFonts w:eastAsia="Arial"/>
          <w:b/>
        </w:rPr>
      </w:pPr>
      <w:r>
        <w:rPr>
          <w:rFonts w:eastAsia="Arial"/>
          <w:b/>
        </w:rPr>
        <w:t>Syllabus</w:t>
      </w:r>
    </w:p>
    <w:p w:rsidR="00997F85" w:rsidRDefault="00997F85">
      <w:pPr>
        <w:ind w:right="7"/>
        <w:rPr>
          <w:rFonts w:eastAsia="Arial"/>
          <w:b/>
        </w:rPr>
      </w:pPr>
    </w:p>
    <w:tbl>
      <w:tblPr>
        <w:tblW w:w="517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269"/>
      </w:tblGrid>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rPr>
                <w:b/>
                <w:color w:val="000000"/>
              </w:rPr>
            </w:pPr>
            <w:r>
              <w:rPr>
                <w:b/>
                <w:color w:val="000000"/>
              </w:rPr>
              <w:t>1</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rPr>
                <w:b/>
                <w:color w:val="000000"/>
              </w:rPr>
            </w:pPr>
            <w:r>
              <w:rPr>
                <w:b/>
                <w:color w:val="000000"/>
              </w:rPr>
              <w:t xml:space="preserve">Interpersonal Relationships  </w:t>
            </w:r>
          </w:p>
          <w:p w:rsidR="00997F85" w:rsidRDefault="00F544B5">
            <w:pPr>
              <w:rPr>
                <w:b/>
                <w:color w:val="000000"/>
              </w:rPr>
            </w:pPr>
            <w:r>
              <w:rPr>
                <w:color w:val="000000"/>
              </w:rPr>
              <w:t>(Concept, skills, importance and relevance to social work</w:t>
            </w:r>
            <w:r>
              <w:rPr>
                <w:b/>
                <w:color w:val="000000"/>
              </w:rPr>
              <w:t xml:space="preserve">)  </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rPr>
                <w:b/>
                <w:color w:val="000000"/>
              </w:rPr>
            </w:pPr>
            <w:r>
              <w:rPr>
                <w:b/>
                <w:color w:val="000000"/>
              </w:rPr>
              <w:t>2</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rPr>
                <w:b/>
                <w:color w:val="000000"/>
              </w:rPr>
            </w:pPr>
            <w:r>
              <w:rPr>
                <w:rStyle w:val="None"/>
                <w:b/>
                <w:bCs/>
              </w:rPr>
              <w:t xml:space="preserve">Self - Awareness: </w:t>
            </w:r>
            <w:r>
              <w:rPr>
                <w:rStyle w:val="None"/>
              </w:rPr>
              <w:t>Meaning, Levels, and Types of self-awareness. Need and Importance of understanding self, Ways to improve self-awareness.</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autoSpaceDE w:val="0"/>
              <w:autoSpaceDN w:val="0"/>
              <w:adjustRightInd w:val="0"/>
              <w:ind w:left="-270" w:right="6"/>
              <w:jc w:val="both"/>
              <w:rPr>
                <w:rFonts w:eastAsia="Times New Roman"/>
                <w:b/>
                <w:color w:val="000000"/>
              </w:rPr>
            </w:pPr>
            <w:r>
              <w:rPr>
                <w:rFonts w:eastAsia="Times New Roman"/>
                <w:b/>
                <w:color w:val="000000"/>
              </w:rPr>
              <w:t xml:space="preserve">D Documentation &amp; Report Writing Skills. </w:t>
            </w:r>
          </w:p>
          <w:p w:rsidR="00997F85" w:rsidRDefault="00F544B5">
            <w:pPr>
              <w:widowControl w:val="0"/>
              <w:rPr>
                <w:color w:val="000000"/>
              </w:rPr>
            </w:pPr>
            <w:r>
              <w:rPr>
                <w:color w:val="000000"/>
              </w:rPr>
              <w:t xml:space="preserve">(Concept, Types of Report, importance and relevance to social work) </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pStyle w:val="ListParagraph"/>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Societal Analysis </w:t>
            </w:r>
          </w:p>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(Concept, Tools and techniques, importance and relevance to social work) </w:t>
            </w:r>
          </w:p>
        </w:tc>
      </w:tr>
      <w:tr w:rsidR="00997F85">
        <w:trPr>
          <w:trHeight w:val="340"/>
        </w:trPr>
        <w:tc>
          <w:tcPr>
            <w:tcW w:w="445" w:type="pct"/>
            <w:tcBorders>
              <w:top w:val="single" w:sz="8" w:space="0" w:color="000000"/>
              <w:left w:val="single" w:sz="8" w:space="0" w:color="000000"/>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4555"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97F85" w:rsidRDefault="00F544B5">
            <w:pPr>
              <w:tabs>
                <w:tab w:val="left" w:pos="940"/>
              </w:tabs>
              <w:autoSpaceDE w:val="0"/>
              <w:autoSpaceDN w:val="0"/>
              <w:ind w:right="218"/>
              <w:jc w:val="both"/>
            </w:pPr>
            <w:r>
              <w:rPr>
                <w:b/>
                <w:bCs/>
              </w:rPr>
              <w:t>Positivity and Motivation:</w:t>
            </w:r>
            <w:r>
              <w:t xml:space="preserve"> Developing Positive Thinking and Attitude; Driving out Negativity, Enhancing Motivation Levels.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6</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b/>
                <w:bCs/>
              </w:rPr>
              <w:t xml:space="preserve">Self-Discovery: </w:t>
            </w:r>
            <w:r>
              <w:t>Discovering the Self; the importance of self-discovery, Steps in discovering self, Setting Goals; Beliefs, Values, Attitude, Virtue.</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rStyle w:val="None"/>
                <w:b/>
                <w:bCs/>
              </w:rPr>
              <w:t xml:space="preserve">Self-Management: </w:t>
            </w:r>
            <w:r>
              <w:rPr>
                <w:rStyle w:val="None"/>
              </w:rPr>
              <w:t>Understanding the importance of managing self, skills in managing self, SWOT analysis.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rFonts w:eastAsia="Times New Roman"/>
                <w:b/>
              </w:rPr>
              <w:t xml:space="preserve">Self-Image: </w:t>
            </w:r>
            <w:r>
              <w:rPr>
                <w:rFonts w:eastAsia="Times New Roman"/>
                <w:bCs/>
              </w:rPr>
              <w:t>Meaning, the importance of a positive self-image and self-image-building</w:t>
            </w:r>
            <w:r>
              <w:rPr>
                <w:bCs/>
              </w:rPr>
              <w:t xml:space="preserve"> techniques</w:t>
            </w:r>
            <w:r>
              <w:t>.</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Indian Social Problems</w:t>
            </w:r>
          </w:p>
          <w:p w:rsidR="00997F85" w:rsidRDefault="00F544B5">
            <w:pPr>
              <w:jc w:val="both"/>
              <w:rPr>
                <w:rFonts w:eastAsia="Times New Roman"/>
                <w:b/>
              </w:rPr>
            </w:pPr>
            <w:r>
              <w:rPr>
                <w:rFonts w:eastAsia="Times New Roman"/>
                <w:bCs/>
                <w:color w:val="000000"/>
              </w:rPr>
              <w:t>(Concept, Different types of social problem, Causes and consequences)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Understanding Group Behavior </w:t>
            </w:r>
          </w:p>
          <w:p w:rsidR="00997F85" w:rsidRDefault="00F544B5">
            <w:pPr>
              <w:jc w:val="both"/>
              <w:rPr>
                <w:rFonts w:eastAsia="Times New Roman"/>
                <w:b/>
              </w:rPr>
            </w:pPr>
            <w:r>
              <w:rPr>
                <w:rFonts w:eastAsia="Times New Roman"/>
                <w:color w:val="000000"/>
              </w:rPr>
              <w:t xml:space="preserve">(Concept, importance and relevance to social work)  </w:t>
            </w:r>
          </w:p>
        </w:tc>
      </w:tr>
    </w:tbl>
    <w:p w:rsidR="00997F85" w:rsidRDefault="00997F85">
      <w:pPr>
        <w:ind w:left="90"/>
        <w:jc w:val="center"/>
        <w:rPr>
          <w:b/>
        </w:rPr>
      </w:pPr>
    </w:p>
    <w:p w:rsidR="00997F85" w:rsidRDefault="00997F85">
      <w:pPr>
        <w:ind w:left="90"/>
        <w:jc w:val="center"/>
        <w:rPr>
          <w:b/>
        </w:rPr>
      </w:pPr>
    </w:p>
    <w:p w:rsidR="00997F85" w:rsidRDefault="00997F85">
      <w:pPr>
        <w:ind w:left="90"/>
        <w:jc w:val="center"/>
        <w:rPr>
          <w:b/>
        </w:rPr>
      </w:pPr>
    </w:p>
    <w:p w:rsidR="00997F85" w:rsidRDefault="00F544B5">
      <w:pPr>
        <w:ind w:left="90"/>
        <w:jc w:val="center"/>
      </w:pPr>
      <w:r>
        <w:rPr>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ight="90"/>
            </w:pPr>
          </w:p>
        </w:tc>
        <w:tc>
          <w:tcPr>
            <w:tcW w:w="1027" w:type="dxa"/>
          </w:tcPr>
          <w:p w:rsidR="00997F85" w:rsidRDefault="00F544B5">
            <w:pPr>
              <w:ind w:left="90" w:right="120"/>
            </w:pPr>
            <w:r>
              <w:rPr>
                <w:b/>
              </w:rPr>
              <w:t>PSO1</w:t>
            </w:r>
          </w:p>
        </w:tc>
        <w:tc>
          <w:tcPr>
            <w:tcW w:w="1027" w:type="dxa"/>
          </w:tcPr>
          <w:p w:rsidR="00997F85" w:rsidRDefault="00F544B5">
            <w:pPr>
              <w:ind w:left="90"/>
            </w:pPr>
            <w:r>
              <w:rPr>
                <w:b/>
              </w:rPr>
              <w:t>PSO2</w:t>
            </w:r>
          </w:p>
        </w:tc>
        <w:tc>
          <w:tcPr>
            <w:tcW w:w="1027" w:type="dxa"/>
          </w:tcPr>
          <w:p w:rsidR="00997F85" w:rsidRDefault="00F544B5">
            <w:pPr>
              <w:ind w:left="90" w:right="15"/>
            </w:pPr>
            <w:r>
              <w:rPr>
                <w:b/>
              </w:rPr>
              <w:t>PSO3</w:t>
            </w:r>
          </w:p>
        </w:tc>
        <w:tc>
          <w:tcPr>
            <w:tcW w:w="1027" w:type="dxa"/>
          </w:tcPr>
          <w:p w:rsidR="00997F85" w:rsidRDefault="00F544B5">
            <w:pPr>
              <w:ind w:left="90" w:right="60"/>
            </w:pPr>
            <w:r>
              <w:rPr>
                <w:b/>
              </w:rPr>
              <w:t>PSO4</w:t>
            </w:r>
          </w:p>
        </w:tc>
        <w:tc>
          <w:tcPr>
            <w:tcW w:w="1027" w:type="dxa"/>
          </w:tcPr>
          <w:p w:rsidR="00997F85" w:rsidRDefault="00F544B5">
            <w:pPr>
              <w:ind w:left="90" w:right="91"/>
            </w:pPr>
            <w:r>
              <w:rPr>
                <w:b/>
              </w:rPr>
              <w:t>PSO5</w:t>
            </w:r>
          </w:p>
        </w:tc>
      </w:tr>
      <w:tr w:rsidR="00997F85">
        <w:trPr>
          <w:jc w:val="center"/>
        </w:trPr>
        <w:tc>
          <w:tcPr>
            <w:tcW w:w="1026" w:type="dxa"/>
          </w:tcPr>
          <w:p w:rsidR="00997F85" w:rsidRDefault="00F544B5">
            <w:pPr>
              <w:ind w:left="90" w:right="90"/>
            </w:pPr>
            <w:r>
              <w:rPr>
                <w:b/>
              </w:rPr>
              <w:t>CO1</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M</w:t>
            </w:r>
          </w:p>
        </w:tc>
      </w:tr>
      <w:tr w:rsidR="00997F85">
        <w:trPr>
          <w:jc w:val="center"/>
        </w:trPr>
        <w:tc>
          <w:tcPr>
            <w:tcW w:w="1026" w:type="dxa"/>
          </w:tcPr>
          <w:p w:rsidR="00997F85" w:rsidRDefault="00F544B5">
            <w:pPr>
              <w:ind w:left="90" w:right="90"/>
            </w:pPr>
            <w:r>
              <w:rPr>
                <w:b/>
              </w:rPr>
              <w:t>CO2</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M</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CO3</w:t>
            </w:r>
          </w:p>
        </w:tc>
        <w:tc>
          <w:tcPr>
            <w:tcW w:w="1027" w:type="dxa"/>
          </w:tcPr>
          <w:p w:rsidR="00997F85" w:rsidRDefault="00F544B5">
            <w:pPr>
              <w:ind w:left="90" w:right="120"/>
            </w:pPr>
            <w:r>
              <w:rPr>
                <w:b/>
              </w:rPr>
              <w:t>S</w:t>
            </w:r>
          </w:p>
        </w:tc>
        <w:tc>
          <w:tcPr>
            <w:tcW w:w="1027" w:type="dxa"/>
          </w:tcPr>
          <w:p w:rsidR="00997F85" w:rsidRDefault="00F544B5">
            <w:pPr>
              <w:ind w:left="90"/>
            </w:pPr>
            <w:r>
              <w:rPr>
                <w:b/>
              </w:rPr>
              <w:t>M</w:t>
            </w:r>
          </w:p>
        </w:tc>
        <w:tc>
          <w:tcPr>
            <w:tcW w:w="1027" w:type="dxa"/>
          </w:tcPr>
          <w:p w:rsidR="00997F85" w:rsidRDefault="00F544B5">
            <w:pPr>
              <w:ind w:left="90" w:right="15"/>
            </w:pPr>
            <w:r>
              <w:rPr>
                <w:b/>
              </w:rPr>
              <w:t>S</w:t>
            </w:r>
          </w:p>
        </w:tc>
        <w:tc>
          <w:tcPr>
            <w:tcW w:w="1027" w:type="dxa"/>
          </w:tcPr>
          <w:p w:rsidR="00997F85" w:rsidRDefault="00F544B5">
            <w:pPr>
              <w:tabs>
                <w:tab w:val="left" w:pos="379"/>
              </w:tabs>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CO4</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CO5</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M</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bl>
    <w:p w:rsidR="00997F85" w:rsidRDefault="00997F85">
      <w:pPr>
        <w:ind w:left="90"/>
        <w:jc w:val="center"/>
        <w:rPr>
          <w:b/>
        </w:rPr>
      </w:pPr>
    </w:p>
    <w:p w:rsidR="00997F85" w:rsidRDefault="00F544B5">
      <w:pPr>
        <w:ind w:left="90"/>
        <w:jc w:val="center"/>
        <w:rPr>
          <w:b/>
          <w:color w:val="000000"/>
        </w:rPr>
      </w:pPr>
      <w:r>
        <w:rPr>
          <w:b/>
        </w:rPr>
        <w:t>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997F85" w:rsidRDefault="00997F85">
      <w:pPr>
        <w:spacing w:after="160" w:line="259" w:lineRule="auto"/>
      </w:pPr>
      <w:bookmarkStart w:id="0" w:name="_Hlk119166048"/>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t>SEMESTER: I</w:t>
            </w:r>
          </w:p>
          <w:p w:rsidR="00997F85" w:rsidRDefault="00F544B5">
            <w:pPr>
              <w:rPr>
                <w:b/>
              </w:rPr>
            </w:pPr>
            <w:r>
              <w:rPr>
                <w:b/>
              </w:rPr>
              <w:t>PART: III</w:t>
            </w:r>
          </w:p>
        </w:tc>
        <w:tc>
          <w:tcPr>
            <w:tcW w:w="5330" w:type="dxa"/>
          </w:tcPr>
          <w:p w:rsidR="00997F85" w:rsidRDefault="00F544B5">
            <w:pPr>
              <w:jc w:val="center"/>
              <w:rPr>
                <w:b/>
              </w:rPr>
            </w:pPr>
            <w:r>
              <w:rPr>
                <w:b/>
              </w:rPr>
              <w:t xml:space="preserve">23UBSWCE15-1: </w:t>
            </w:r>
            <w:r>
              <w:rPr>
                <w:rFonts w:eastAsia="Times New Roman"/>
                <w:b/>
              </w:rPr>
              <w:t>SOCIOLOGY FOR SOCIAL WORK</w:t>
            </w:r>
          </w:p>
        </w:tc>
        <w:tc>
          <w:tcPr>
            <w:tcW w:w="1843" w:type="dxa"/>
          </w:tcPr>
          <w:p w:rsidR="00997F85" w:rsidRDefault="00F544B5">
            <w:pPr>
              <w:rPr>
                <w:b/>
              </w:rPr>
            </w:pPr>
            <w:r>
              <w:rPr>
                <w:b/>
              </w:rPr>
              <w:t>CREDIT: 3</w:t>
            </w:r>
          </w:p>
          <w:p w:rsidR="00997F85" w:rsidRDefault="00F544B5">
            <w:pPr>
              <w:rPr>
                <w:b/>
              </w:rPr>
            </w:pPr>
            <w:r>
              <w:rPr>
                <w:b/>
              </w:rPr>
              <w:t xml:space="preserve">HOURS:  </w:t>
            </w:r>
            <w:r>
              <w:rPr>
                <w:b/>
                <w:color w:val="000000"/>
                <w:u w:color="000000"/>
              </w:rPr>
              <w:t>4</w:t>
            </w:r>
          </w:p>
        </w:tc>
      </w:tr>
    </w:tbl>
    <w:p w:rsidR="00997F85" w:rsidRDefault="00997F85">
      <w:pPr>
        <w:rPr>
          <w:sz w:val="4"/>
          <w:szCs w:val="4"/>
        </w:rPr>
      </w:pPr>
    </w:p>
    <w:p w:rsidR="00997F85" w:rsidRDefault="00997F85"/>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072"/>
      </w:tblGrid>
      <w:tr w:rsidR="00997F85">
        <w:trPr>
          <w:trHeight w:val="381"/>
        </w:trPr>
        <w:tc>
          <w:tcPr>
            <w:tcW w:w="9039" w:type="dxa"/>
            <w:gridSpan w:val="2"/>
          </w:tcPr>
          <w:p w:rsidR="00997F85" w:rsidRDefault="00F544B5">
            <w:pPr>
              <w:rPr>
                <w:rFonts w:eastAsia="Times New Roman"/>
                <w:color w:val="000000"/>
              </w:rPr>
            </w:pPr>
            <w:r>
              <w:br w:type="page"/>
            </w: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072" w:type="dxa"/>
          </w:tcPr>
          <w:p w:rsidR="00997F85" w:rsidRDefault="00F544B5">
            <w:pPr>
              <w:jc w:val="both"/>
              <w:rPr>
                <w:rFonts w:eastAsia="Times New Roman"/>
                <w:color w:val="000000"/>
              </w:rPr>
            </w:pPr>
            <w:r>
              <w:t>To define the concepts in Sociology and its relevance to Social Work</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072" w:type="dxa"/>
          </w:tcPr>
          <w:p w:rsidR="00997F85" w:rsidRDefault="00F544B5">
            <w:pPr>
              <w:rPr>
                <w:rFonts w:eastAsia="Times New Roman"/>
                <w:color w:val="000000"/>
              </w:rPr>
            </w:pPr>
            <w:r>
              <w:t>To understand Social Stratification and its significance in the Society</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072" w:type="dxa"/>
          </w:tcPr>
          <w:p w:rsidR="00997F85" w:rsidRDefault="00F544B5">
            <w:pPr>
              <w:rPr>
                <w:rFonts w:eastAsia="Times New Roman"/>
                <w:color w:val="000000"/>
              </w:rPr>
            </w:pPr>
            <w:r>
              <w:t xml:space="preserve">To know the need and importance of Social Institutions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072" w:type="dxa"/>
          </w:tcPr>
          <w:p w:rsidR="00997F85" w:rsidRDefault="00F544B5">
            <w:pPr>
              <w:jc w:val="both"/>
            </w:pPr>
            <w:r>
              <w:t>To appreciate the factors responsible for Change in the Society and its importance in Social Work practice</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072" w:type="dxa"/>
          </w:tcPr>
          <w:p w:rsidR="00997F85" w:rsidRDefault="00F544B5">
            <w:pPr>
              <w:jc w:val="both"/>
              <w:rPr>
                <w:rFonts w:eastAsia="Times New Roman"/>
                <w:color w:val="000000"/>
              </w:rPr>
            </w:pPr>
            <w:r>
              <w:t>To explain the various Social Problems in India</w:t>
            </w:r>
          </w:p>
        </w:tc>
      </w:tr>
      <w:bookmarkEnd w:id="0"/>
    </w:tbl>
    <w:p w:rsidR="00997F85" w:rsidRDefault="00997F85">
      <w:pPr>
        <w:jc w:val="center"/>
        <w:rPr>
          <w:b/>
          <w:bC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rPr>
                <w:rFonts w:eastAsia="Times New Roman"/>
              </w:rPr>
            </w:pPr>
            <w:bookmarkStart w:id="1" w:name="_Hlk119172534"/>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color w:val="000000"/>
              </w:rPr>
            </w:pPr>
            <w:r>
              <w:rPr>
                <w:rFonts w:eastAsia="Times New Roman"/>
                <w:color w:val="000000"/>
              </w:rPr>
              <w:t xml:space="preserve">CO1: </w:t>
            </w:r>
            <w:r>
              <w:t>To find the relevance of Sociology to Social Work</w:t>
            </w:r>
          </w:p>
          <w:p w:rsidR="00997F85" w:rsidRDefault="00F544B5">
            <w:pPr>
              <w:rPr>
                <w:rFonts w:eastAsia="Times New Roman"/>
                <w:color w:val="000000"/>
              </w:rPr>
            </w:pPr>
            <w:r>
              <w:rPr>
                <w:rFonts w:eastAsia="Times New Roman"/>
                <w:color w:val="000000"/>
              </w:rPr>
              <w:t xml:space="preserve">CO2: </w:t>
            </w:r>
            <w:r>
              <w:t>To understand the need, importance, and types of the various systems in the Society</w:t>
            </w:r>
          </w:p>
          <w:p w:rsidR="00997F85" w:rsidRDefault="00F544B5">
            <w:r>
              <w:rPr>
                <w:rFonts w:eastAsia="Times New Roman"/>
                <w:color w:val="000000"/>
              </w:rPr>
              <w:t xml:space="preserve">CO3: </w:t>
            </w:r>
            <w:r>
              <w:t>To apply the knowledge acquired about the Society in the practice of Social Work</w:t>
            </w:r>
          </w:p>
          <w:p w:rsidR="00997F85" w:rsidRDefault="00F544B5">
            <w:pPr>
              <w:jc w:val="both"/>
              <w:rPr>
                <w:rFonts w:eastAsia="Times New Roman"/>
                <w:color w:val="000000"/>
              </w:rPr>
            </w:pPr>
            <w:r>
              <w:rPr>
                <w:rFonts w:eastAsia="Times New Roman"/>
                <w:color w:val="000000"/>
              </w:rPr>
              <w:t xml:space="preserve">CO4: </w:t>
            </w:r>
            <w:r>
              <w:t>To analyse the issues and challenges in the Society</w:t>
            </w:r>
          </w:p>
          <w:p w:rsidR="00997F85" w:rsidRDefault="00F544B5">
            <w:pPr>
              <w:rPr>
                <w:rFonts w:eastAsia="Times New Roman"/>
              </w:rPr>
            </w:pPr>
            <w:r>
              <w:rPr>
                <w:rFonts w:eastAsia="Times New Roman"/>
              </w:rPr>
              <w:t xml:space="preserve">CO5: </w:t>
            </w:r>
            <w:r>
              <w:t xml:space="preserve">To experiment the use of the methods of Social Work in its practice  </w:t>
            </w:r>
          </w:p>
        </w:tc>
      </w:tr>
      <w:bookmarkEnd w:id="1"/>
    </w:tbl>
    <w:p w:rsidR="00997F85" w:rsidRDefault="00997F85">
      <w:pPr>
        <w:spacing w:line="480" w:lineRule="auto"/>
        <w:rPr>
          <w:b/>
          <w:bCs/>
        </w:rPr>
      </w:pPr>
    </w:p>
    <w:p w:rsidR="00997F85" w:rsidRDefault="00F544B5">
      <w:pPr>
        <w:jc w:val="center"/>
        <w:rPr>
          <w:b/>
          <w:bCs/>
          <w:u w:val="single"/>
        </w:rPr>
      </w:pPr>
      <w:r>
        <w:rPr>
          <w:b/>
          <w:bCs/>
          <w:u w:val="single"/>
        </w:rPr>
        <w:t>SYLLABUS</w:t>
      </w:r>
    </w:p>
    <w:p w:rsidR="00997F85" w:rsidRDefault="00F544B5">
      <w:pPr>
        <w:jc w:val="both"/>
        <w:rPr>
          <w:rFonts w:eastAsia="Times New Roman"/>
          <w:b/>
        </w:rPr>
      </w:pPr>
      <w:bookmarkStart w:id="2" w:name="_Hlk119168913"/>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(12Hours)</w:t>
      </w:r>
      <w:bookmarkEnd w:id="2"/>
    </w:p>
    <w:p w:rsidR="00997F85" w:rsidRDefault="00F544B5">
      <w:pPr>
        <w:jc w:val="both"/>
        <w:rPr>
          <w:rFonts w:eastAsia="Times New Roman"/>
        </w:rPr>
      </w:pPr>
      <w:r>
        <w:rPr>
          <w:b/>
          <w:bCs/>
        </w:rPr>
        <w:t xml:space="preserve">Introduction to Sociology: </w:t>
      </w:r>
      <w:r>
        <w:t>Sociology – Meaning, Definition. Society – Meaning, Definition, Characteristics, Types. Community – Meaning, Definition, and Types. Socialisation – Meaning, Definition, Agents of Socialisation. Culture – Meaning, Definition, Components of Culture. Sociology and its relation and difference to Social Work.</w:t>
      </w:r>
    </w:p>
    <w:p w:rsidR="00997F85" w:rsidRDefault="00997F85">
      <w:pPr>
        <w:spacing w:line="360" w:lineRule="auto"/>
        <w:jc w:val="both"/>
        <w:rPr>
          <w:b/>
          <w:bCs/>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Stratification: </w:t>
      </w:r>
      <w:r>
        <w:t>Social Stratification – Meaning, Definition, Characteristics, Ned and Importance. Caste, Class – Definition, Difference between Caste and Class, Changing Patterns in Caste and Class, Impact of Caste, and Class on Indian Society. Sex and Gender – Meaning, Definition, Difference. Social Mobility – Meaning, Definition, Forms of Social Mobility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Institutions: </w:t>
      </w:r>
      <w:r>
        <w:t>Social Institutions –Meaning, Definition. Marriage – Meaning, Definition, Types, Changing Trends. Family – Meaning, Definition, Functions, Types, Changing Trends. Kinship – Meaning, Definition, Types. Religion – Meaning, Definition, Types, Role of Religion in Society</w:t>
      </w:r>
    </w:p>
    <w:p w:rsidR="00997F85" w:rsidRDefault="00997F85">
      <w:pPr>
        <w:jc w:val="both"/>
        <w:rPr>
          <w:b/>
          <w:bCs/>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Principles of Sociology: </w:t>
      </w:r>
      <w:r>
        <w:t>Social Control – Meaning, Definition, Functions, Forms of Social Control. Social Processes – Meaning, Definition, Types. Social Change – Meaning, Definition, Causes, Factors affecting Social Change. Social Movements – Meaning, Definition, Factors essential for Social Movements.</w:t>
      </w:r>
    </w:p>
    <w:p w:rsidR="00FA3D37" w:rsidRDefault="00FA3D37">
      <w:pPr>
        <w:jc w:val="both"/>
        <w:rPr>
          <w:rFonts w:eastAsia="Times New Roman"/>
          <w:b/>
        </w:rPr>
      </w:pPr>
    </w:p>
    <w:p w:rsidR="00997F85" w:rsidRDefault="00F544B5">
      <w:pPr>
        <w:jc w:val="both"/>
        <w:rPr>
          <w:rFonts w:eastAsia="Times New Roman"/>
        </w:rPr>
      </w:pPr>
      <w:r>
        <w:rPr>
          <w:rFonts w:eastAsia="Times New Roman"/>
          <w:b/>
        </w:rPr>
        <w:lastRenderedPageBreak/>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Problems in India: </w:t>
      </w:r>
      <w:r>
        <w:t>Meaning, Definition, Types, Causes of the various Social Problems in India – Poverty, Unemployment, Illiteracy, Crime, Addiction, Health, Migration, Gender Discrimination, Corruption</w:t>
      </w:r>
    </w:p>
    <w:p w:rsidR="00997F85" w:rsidRDefault="00997F85">
      <w:pPr>
        <w:spacing w:line="360" w:lineRule="auto"/>
        <w:jc w:val="both"/>
        <w:rPr>
          <w:b/>
          <w:bCs/>
        </w:rPr>
      </w:pPr>
    </w:p>
    <w:p w:rsidR="00997F85" w:rsidRDefault="00F544B5">
      <w:pPr>
        <w:spacing w:line="360" w:lineRule="auto"/>
        <w:jc w:val="both"/>
        <w:rPr>
          <w:b/>
          <w:bCs/>
        </w:rPr>
      </w:pPr>
      <w:r>
        <w:rPr>
          <w:b/>
          <w:bCs/>
        </w:rPr>
        <w:t>Learning Sources: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97F85">
        <w:tc>
          <w:tcPr>
            <w:tcW w:w="9776" w:type="dxa"/>
          </w:tcPr>
          <w:p w:rsidR="00997F85" w:rsidRDefault="00F544B5">
            <w:pPr>
              <w:rPr>
                <w:b/>
                <w:bCs/>
              </w:rPr>
            </w:pPr>
            <w:r>
              <w:rPr>
                <w:b/>
                <w:bCs/>
              </w:rPr>
              <w:t xml:space="preserve">Text Books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Ahuja, Ram. (1999) Society in India: Concepts, Theories and Changing Trends, Jaipur: Rawat Publications</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 xml:space="preserve">Bottmore. T.B, 1980: Sociology: “A Guide to Problems and literature”, New Delhi. McGraw Hill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 xml:space="preserve">Kapadia, K.M., (1966) Marriage and Family in India, New Delhi: Oxford University Press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 xml:space="preserve">Rao Shankar, (2006) Sociology of Indian Society, New Delhi: S Chand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Srinivas M.N., 1966: Social Change in India: New Delhi, Orient Longman</w:t>
            </w:r>
          </w:p>
        </w:tc>
      </w:tr>
      <w:tr w:rsidR="00997F85">
        <w:tc>
          <w:tcPr>
            <w:tcW w:w="9776" w:type="dxa"/>
          </w:tcPr>
          <w:p w:rsidR="00997F85" w:rsidRDefault="00F544B5">
            <w:pPr>
              <w:rPr>
                <w:b/>
                <w:bCs/>
              </w:rPr>
            </w:pPr>
            <w:r>
              <w:rPr>
                <w:b/>
                <w:bCs/>
              </w:rPr>
              <w:t>Books for Reference</w:t>
            </w:r>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Dhanagare, D., N. (1993) Indian Sociology, Jaipurand New Delhi: Rawat Publications</w:t>
            </w:r>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Prabhu, P.H., (1970) Hindu Social Organization, Madras: Popular Prakasham</w:t>
            </w:r>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 xml:space="preserve">Singh, Yogendra, (1973) Modernization of Indian Tradition, New Delhi: Thompson Press </w:t>
            </w:r>
          </w:p>
          <w:p w:rsidR="00997F85" w:rsidRDefault="00F544B5">
            <w:pPr>
              <w:pStyle w:val="ListParagraph"/>
              <w:widowControl/>
              <w:numPr>
                <w:ilvl w:val="0"/>
                <w:numId w:val="7"/>
              </w:numPr>
              <w:rPr>
                <w:rFonts w:ascii="Times New Roman" w:hAnsi="Times New Roman" w:cs="Times New Roman"/>
                <w:b/>
                <w:bCs/>
                <w:sz w:val="24"/>
                <w:szCs w:val="24"/>
              </w:rPr>
            </w:pPr>
            <w:r>
              <w:rPr>
                <w:rFonts w:ascii="Times New Roman" w:hAnsi="Times New Roman" w:cs="Times New Roman"/>
                <w:sz w:val="24"/>
                <w:szCs w:val="24"/>
              </w:rPr>
              <w:t>Srinivas, M.N., (1970) Social Change in Modern India, Madras: Allied Publishers</w:t>
            </w:r>
          </w:p>
        </w:tc>
      </w:tr>
      <w:tr w:rsidR="00997F85">
        <w:tc>
          <w:tcPr>
            <w:tcW w:w="9776" w:type="dxa"/>
          </w:tcPr>
          <w:p w:rsidR="00997F85" w:rsidRDefault="00F544B5">
            <w:pPr>
              <w:rPr>
                <w:b/>
                <w:bCs/>
              </w:rPr>
            </w:pPr>
            <w:r>
              <w:rPr>
                <w:b/>
                <w:bCs/>
              </w:rPr>
              <w:t>Web Resources</w:t>
            </w:r>
          </w:p>
          <w:p w:rsidR="00997F85" w:rsidRDefault="00E2348B">
            <w:pPr>
              <w:pStyle w:val="ListParagraph"/>
              <w:widowControl/>
              <w:numPr>
                <w:ilvl w:val="0"/>
                <w:numId w:val="8"/>
              </w:numPr>
              <w:rPr>
                <w:rFonts w:ascii="Times New Roman" w:hAnsi="Times New Roman" w:cs="Times New Roman"/>
                <w:sz w:val="24"/>
                <w:szCs w:val="24"/>
              </w:rPr>
            </w:pPr>
            <w:hyperlink r:id="rId14" w:history="1">
              <w:r w:rsidR="00F544B5">
                <w:rPr>
                  <w:rStyle w:val="Hyperlink"/>
                  <w:rFonts w:ascii="Times New Roman" w:hAnsi="Times New Roman" w:cs="Times New Roman"/>
                  <w:sz w:val="24"/>
                  <w:szCs w:val="24"/>
                </w:rPr>
                <w:t>http://www.sociologyguide.com/</w:t>
              </w:r>
            </w:hyperlink>
          </w:p>
          <w:p w:rsidR="00997F85" w:rsidRDefault="00E2348B">
            <w:pPr>
              <w:pStyle w:val="ListParagraph"/>
              <w:widowControl/>
              <w:numPr>
                <w:ilvl w:val="0"/>
                <w:numId w:val="8"/>
              </w:numPr>
              <w:rPr>
                <w:rFonts w:ascii="Times New Roman" w:hAnsi="Times New Roman" w:cs="Times New Roman"/>
                <w:sz w:val="24"/>
                <w:szCs w:val="24"/>
              </w:rPr>
            </w:pPr>
            <w:hyperlink r:id="rId15" w:history="1">
              <w:r w:rsidR="00F544B5">
                <w:rPr>
                  <w:rStyle w:val="Hyperlink"/>
                  <w:rFonts w:ascii="Times New Roman" w:hAnsi="Times New Roman" w:cs="Times New Roman"/>
                  <w:sz w:val="24"/>
                  <w:szCs w:val="24"/>
                </w:rPr>
                <w:t>http://www.importantindia.com/3910/essay-on-social-problems-in-india/</w:t>
              </w:r>
            </w:hyperlink>
          </w:p>
          <w:p w:rsidR="00997F85" w:rsidRDefault="00E2348B">
            <w:pPr>
              <w:numPr>
                <w:ilvl w:val="0"/>
                <w:numId w:val="8"/>
              </w:numPr>
            </w:pPr>
            <w:hyperlink r:id="rId16" w:history="1">
              <w:r w:rsidR="00F544B5">
                <w:rPr>
                  <w:rStyle w:val="Hyperlink"/>
                  <w:rFonts w:eastAsia="Times New Roman"/>
                </w:rPr>
                <w:t>https://www.researchgate.net</w:t>
              </w:r>
            </w:hyperlink>
          </w:p>
          <w:p w:rsidR="00997F85" w:rsidRDefault="00E2348B">
            <w:pPr>
              <w:numPr>
                <w:ilvl w:val="0"/>
                <w:numId w:val="8"/>
              </w:numPr>
            </w:pPr>
            <w:hyperlink r:id="rId17" w:history="1">
              <w:r w:rsidR="00F544B5">
                <w:rPr>
                  <w:rStyle w:val="Hyperlink"/>
                  <w:rFonts w:eastAsia="Times New Roman"/>
                </w:rPr>
                <w:t>https://shodhganga.inflibnet.ac.in/</w:t>
              </w:r>
            </w:hyperlink>
          </w:p>
          <w:p w:rsidR="00997F85" w:rsidRDefault="00E2348B">
            <w:pPr>
              <w:numPr>
                <w:ilvl w:val="0"/>
                <w:numId w:val="8"/>
              </w:numPr>
            </w:pPr>
            <w:hyperlink r:id="rId18" w:history="1">
              <w:r w:rsidR="00F544B5">
                <w:rPr>
                  <w:rStyle w:val="Hyperlink"/>
                  <w:rFonts w:eastAsia="Times New Roman"/>
                </w:rPr>
                <w:t>http://www.ignou.ac.in</w:t>
              </w:r>
              <w:r w:rsidR="00F544B5">
                <w:rPr>
                  <w:rStyle w:val="Hyperlink"/>
                </w:rPr>
                <w:t>/</w:t>
              </w:r>
            </w:hyperlink>
          </w:p>
        </w:tc>
      </w:tr>
    </w:tbl>
    <w:p w:rsidR="00997F85" w:rsidRDefault="00997F85">
      <w:pPr>
        <w:rPr>
          <w:b/>
          <w:bCs/>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 xml:space="preserve">           S – Strong</w:t>
      </w:r>
      <w:r>
        <w:rPr>
          <w:b/>
        </w:rPr>
        <w:tab/>
      </w:r>
      <w:r>
        <w:rPr>
          <w:b/>
        </w:rPr>
        <w:tab/>
        <w:t xml:space="preserve">   M – Medium</w:t>
      </w:r>
      <w:r>
        <w:rPr>
          <w:b/>
        </w:rPr>
        <w:tab/>
        <w:t xml:space="preserve">  L – Low</w:t>
      </w:r>
    </w:p>
    <w:p w:rsidR="00997F85" w:rsidRDefault="00997F85">
      <w:pPr>
        <w:ind w:left="720"/>
        <w:rPr>
          <w:b/>
          <w:bCs/>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t>SEMESTER: I</w:t>
            </w:r>
          </w:p>
          <w:p w:rsidR="00997F85" w:rsidRDefault="00F544B5">
            <w:pPr>
              <w:rPr>
                <w:b/>
              </w:rPr>
            </w:pPr>
            <w:r>
              <w:rPr>
                <w:b/>
              </w:rPr>
              <w:t>PART: III</w:t>
            </w:r>
          </w:p>
        </w:tc>
        <w:tc>
          <w:tcPr>
            <w:tcW w:w="5330" w:type="dxa"/>
          </w:tcPr>
          <w:p w:rsidR="00997F85" w:rsidRDefault="00F544B5">
            <w:pPr>
              <w:jc w:val="center"/>
              <w:rPr>
                <w:b/>
              </w:rPr>
            </w:pPr>
            <w:r>
              <w:rPr>
                <w:b/>
              </w:rPr>
              <w:t xml:space="preserve">23UBSWCE15-2: </w:t>
            </w:r>
            <w:r>
              <w:rPr>
                <w:rFonts w:eastAsia="Times New Roman"/>
                <w:b/>
              </w:rPr>
              <w:t>MAN AND INDIAN SOCIETY</w:t>
            </w:r>
          </w:p>
        </w:tc>
        <w:tc>
          <w:tcPr>
            <w:tcW w:w="1843" w:type="dxa"/>
          </w:tcPr>
          <w:p w:rsidR="00997F85" w:rsidRDefault="00F544B5">
            <w:pPr>
              <w:rPr>
                <w:b/>
              </w:rPr>
            </w:pPr>
            <w:r>
              <w:rPr>
                <w:b/>
              </w:rPr>
              <w:t>CREDIT: 3</w:t>
            </w:r>
          </w:p>
          <w:p w:rsidR="00997F85" w:rsidRDefault="00F544B5">
            <w:pPr>
              <w:rPr>
                <w:b/>
              </w:rPr>
            </w:pPr>
            <w:r>
              <w:rPr>
                <w:b/>
              </w:rPr>
              <w:t xml:space="preserve">HOURS:  </w:t>
            </w:r>
            <w:r>
              <w:rPr>
                <w:b/>
                <w:color w:val="000000"/>
                <w:u w:color="000000"/>
              </w:rPr>
              <w:t>4</w:t>
            </w:r>
          </w:p>
        </w:tc>
      </w:tr>
    </w:tbl>
    <w:p w:rsidR="00997F85" w:rsidRDefault="00997F85">
      <w:pPr>
        <w:jc w:val="center"/>
        <w:rPr>
          <w:b/>
          <w:bCs/>
          <w:u w:val="single"/>
        </w:rPr>
      </w:pPr>
    </w:p>
    <w:tbl>
      <w:tblPr>
        <w:tblpPr w:leftFromText="180" w:rightFromText="180" w:vertAnchor="text" w:horzAnchor="page" w:tblpX="1843" w:tblpY="16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330"/>
      </w:tblGrid>
      <w:tr w:rsidR="00997F85">
        <w:trPr>
          <w:trHeight w:val="452"/>
        </w:trPr>
        <w:tc>
          <w:tcPr>
            <w:tcW w:w="9039"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709" w:type="dxa"/>
          </w:tcPr>
          <w:p w:rsidR="00997F85" w:rsidRDefault="00F544B5">
            <w:pPr>
              <w:jc w:val="center"/>
              <w:rPr>
                <w:rFonts w:eastAsia="Times New Roman"/>
                <w:color w:val="000000"/>
              </w:rPr>
            </w:pPr>
            <w:r>
              <w:rPr>
                <w:rFonts w:eastAsia="Times New Roman"/>
                <w:color w:val="000000"/>
              </w:rPr>
              <w:t>1</w:t>
            </w:r>
          </w:p>
        </w:tc>
        <w:tc>
          <w:tcPr>
            <w:tcW w:w="8330" w:type="dxa"/>
          </w:tcPr>
          <w:p w:rsidR="00997F85" w:rsidRDefault="00F544B5">
            <w:pPr>
              <w:jc w:val="both"/>
              <w:rPr>
                <w:rFonts w:eastAsia="Times New Roman"/>
                <w:color w:val="000000"/>
              </w:rPr>
            </w:pPr>
            <w:r>
              <w:t>To define the concepts in Society</w:t>
            </w:r>
          </w:p>
        </w:tc>
      </w:tr>
      <w:tr w:rsidR="00997F85">
        <w:trPr>
          <w:trHeight w:val="411"/>
        </w:trPr>
        <w:tc>
          <w:tcPr>
            <w:tcW w:w="709" w:type="dxa"/>
          </w:tcPr>
          <w:p w:rsidR="00997F85" w:rsidRDefault="00F544B5">
            <w:pPr>
              <w:jc w:val="center"/>
              <w:rPr>
                <w:rFonts w:eastAsia="Times New Roman"/>
                <w:color w:val="000000"/>
              </w:rPr>
            </w:pPr>
            <w:r>
              <w:rPr>
                <w:rFonts w:eastAsia="Times New Roman"/>
                <w:color w:val="000000"/>
              </w:rPr>
              <w:t>2</w:t>
            </w:r>
          </w:p>
        </w:tc>
        <w:tc>
          <w:tcPr>
            <w:tcW w:w="8330" w:type="dxa"/>
          </w:tcPr>
          <w:p w:rsidR="00997F85" w:rsidRDefault="00F544B5">
            <w:pPr>
              <w:rPr>
                <w:rFonts w:eastAsia="Times New Roman"/>
                <w:color w:val="000000"/>
              </w:rPr>
            </w:pPr>
            <w:r>
              <w:t>To understand the Components of Indian Society</w:t>
            </w:r>
          </w:p>
        </w:tc>
      </w:tr>
      <w:tr w:rsidR="00997F85">
        <w:trPr>
          <w:trHeight w:val="415"/>
        </w:trPr>
        <w:tc>
          <w:tcPr>
            <w:tcW w:w="709" w:type="dxa"/>
          </w:tcPr>
          <w:p w:rsidR="00997F85" w:rsidRDefault="00F544B5">
            <w:pPr>
              <w:jc w:val="center"/>
              <w:rPr>
                <w:rFonts w:eastAsia="Times New Roman"/>
                <w:color w:val="000000"/>
              </w:rPr>
            </w:pPr>
            <w:r>
              <w:rPr>
                <w:rFonts w:eastAsia="Times New Roman"/>
                <w:color w:val="000000"/>
              </w:rPr>
              <w:t>3</w:t>
            </w:r>
          </w:p>
        </w:tc>
        <w:tc>
          <w:tcPr>
            <w:tcW w:w="8330" w:type="dxa"/>
          </w:tcPr>
          <w:p w:rsidR="00997F85" w:rsidRDefault="00F544B5">
            <w:pPr>
              <w:rPr>
                <w:rFonts w:eastAsia="Times New Roman"/>
                <w:color w:val="000000"/>
              </w:rPr>
            </w:pPr>
            <w:r>
              <w:t xml:space="preserve">To know the importance of Social Stratification </w:t>
            </w:r>
          </w:p>
        </w:tc>
      </w:tr>
      <w:tr w:rsidR="00997F85">
        <w:trPr>
          <w:trHeight w:val="420"/>
        </w:trPr>
        <w:tc>
          <w:tcPr>
            <w:tcW w:w="709" w:type="dxa"/>
          </w:tcPr>
          <w:p w:rsidR="00997F85" w:rsidRDefault="00F544B5">
            <w:pPr>
              <w:jc w:val="center"/>
              <w:rPr>
                <w:rFonts w:eastAsia="Times New Roman"/>
                <w:color w:val="000000"/>
              </w:rPr>
            </w:pPr>
            <w:r>
              <w:rPr>
                <w:rFonts w:eastAsia="Times New Roman"/>
                <w:color w:val="000000"/>
              </w:rPr>
              <w:t>4</w:t>
            </w:r>
          </w:p>
        </w:tc>
        <w:tc>
          <w:tcPr>
            <w:tcW w:w="8330" w:type="dxa"/>
          </w:tcPr>
          <w:p w:rsidR="00997F85" w:rsidRDefault="00F544B5">
            <w:pPr>
              <w:jc w:val="both"/>
              <w:rPr>
                <w:rFonts w:eastAsia="Times New Roman"/>
                <w:color w:val="000000"/>
              </w:rPr>
            </w:pPr>
            <w:r>
              <w:t>To appreciate the Indian Social Institutions in the Indian Society</w:t>
            </w:r>
          </w:p>
        </w:tc>
      </w:tr>
      <w:tr w:rsidR="00997F85">
        <w:trPr>
          <w:trHeight w:val="412"/>
        </w:trPr>
        <w:tc>
          <w:tcPr>
            <w:tcW w:w="709" w:type="dxa"/>
          </w:tcPr>
          <w:p w:rsidR="00997F85" w:rsidRDefault="00F544B5">
            <w:pPr>
              <w:jc w:val="center"/>
              <w:rPr>
                <w:rFonts w:eastAsia="Times New Roman"/>
                <w:color w:val="000000"/>
              </w:rPr>
            </w:pPr>
            <w:r>
              <w:rPr>
                <w:rFonts w:eastAsia="Times New Roman"/>
                <w:color w:val="000000"/>
              </w:rPr>
              <w:t>5</w:t>
            </w:r>
          </w:p>
        </w:tc>
        <w:tc>
          <w:tcPr>
            <w:tcW w:w="8330" w:type="dxa"/>
          </w:tcPr>
          <w:p w:rsidR="00997F85" w:rsidRDefault="00F544B5">
            <w:pPr>
              <w:jc w:val="both"/>
              <w:rPr>
                <w:rFonts w:eastAsia="Times New Roman"/>
                <w:color w:val="000000"/>
              </w:rPr>
            </w:pPr>
            <w:r>
              <w:t>To explain the Social Structure and Social Problems in the Indian Society</w:t>
            </w:r>
          </w:p>
        </w:tc>
      </w:tr>
    </w:tbl>
    <w:p w:rsidR="00997F85" w:rsidRDefault="00997F85">
      <w:pPr>
        <w:rPr>
          <w:b/>
          <w:bC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1"/>
      </w:tblGrid>
      <w:tr w:rsidR="00997F85">
        <w:trPr>
          <w:trHeight w:val="2100"/>
        </w:trPr>
        <w:tc>
          <w:tcPr>
            <w:tcW w:w="8931" w:type="dxa"/>
          </w:tcPr>
          <w:p w:rsidR="00997F85" w:rsidRDefault="00F544B5">
            <w:pPr>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F544B5">
            <w:pPr>
              <w:jc w:val="both"/>
              <w:rPr>
                <w:rFonts w:eastAsia="Times New Roman"/>
                <w:color w:val="000000"/>
              </w:rPr>
            </w:pPr>
            <w:r>
              <w:rPr>
                <w:rFonts w:eastAsia="Times New Roman"/>
                <w:color w:val="000000"/>
              </w:rPr>
              <w:t>CO1: To find the relevance of understanding Indian Society</w:t>
            </w:r>
          </w:p>
          <w:p w:rsidR="00997F85" w:rsidRDefault="00F544B5">
            <w:pPr>
              <w:jc w:val="both"/>
              <w:rPr>
                <w:rFonts w:eastAsia="Times New Roman"/>
                <w:color w:val="000000"/>
              </w:rPr>
            </w:pPr>
            <w:r>
              <w:rPr>
                <w:rFonts w:eastAsia="Times New Roman"/>
                <w:color w:val="000000"/>
              </w:rPr>
              <w:t>CO2: To understand the various componentsof the Indian Society</w:t>
            </w:r>
          </w:p>
          <w:p w:rsidR="00997F85" w:rsidRDefault="00F544B5">
            <w:pPr>
              <w:jc w:val="both"/>
              <w:rPr>
                <w:rFonts w:eastAsia="Times New Roman"/>
                <w:color w:val="000000"/>
              </w:rPr>
            </w:pPr>
            <w:r>
              <w:rPr>
                <w:rFonts w:eastAsia="Times New Roman"/>
                <w:color w:val="000000"/>
              </w:rPr>
              <w:t>CO3: To apply the knowledge acquired about Society in thepractice of Social Work</w:t>
            </w:r>
          </w:p>
          <w:p w:rsidR="00997F85" w:rsidRDefault="00F544B5">
            <w:pPr>
              <w:jc w:val="both"/>
              <w:rPr>
                <w:rFonts w:eastAsia="Times New Roman"/>
                <w:color w:val="000000"/>
              </w:rPr>
            </w:pPr>
            <w:r>
              <w:rPr>
                <w:rFonts w:eastAsia="Times New Roman"/>
                <w:color w:val="000000"/>
              </w:rPr>
              <w:t>CO4: To analyze the issues and challenges in the Society</w:t>
            </w:r>
          </w:p>
          <w:p w:rsidR="00997F85" w:rsidRDefault="00F544B5">
            <w:pPr>
              <w:jc w:val="both"/>
              <w:rPr>
                <w:rFonts w:eastAsia="Times New Roman"/>
                <w:color w:val="000000"/>
              </w:rPr>
            </w:pPr>
            <w:r>
              <w:rPr>
                <w:rFonts w:eastAsia="Times New Roman"/>
                <w:color w:val="000000"/>
              </w:rPr>
              <w:t>CO5: To experiment with the use of the methods of Social Work in itspractice</w:t>
            </w:r>
          </w:p>
        </w:tc>
      </w:tr>
    </w:tbl>
    <w:p w:rsidR="00997F85" w:rsidRDefault="00997F85">
      <w:pPr>
        <w:rPr>
          <w:b/>
          <w:bCs/>
          <w:u w:val="single"/>
        </w:rPr>
      </w:pPr>
    </w:p>
    <w:p w:rsidR="00997F85" w:rsidRDefault="00F544B5">
      <w:pPr>
        <w:jc w:val="center"/>
        <w:rPr>
          <w:b/>
          <w:bCs/>
        </w:rPr>
      </w:pPr>
      <w:r>
        <w:rPr>
          <w:b/>
          <w:bCs/>
        </w:rPr>
        <w:t>SYLLABUS</w:t>
      </w:r>
    </w:p>
    <w:p w:rsidR="00997F85" w:rsidRDefault="00997F85">
      <w:pPr>
        <w:jc w:val="both"/>
        <w:rPr>
          <w:b/>
          <w:bCs/>
          <w:u w:val="single"/>
        </w:rPr>
      </w:pP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w:t>
      </w:r>
      <w:r>
        <w:t xml:space="preserve">Society – Meaning, Definition, Characteristics, Types, Composition of Indian Society- Racial, Religious, Linguistic Groups in India, Changing trends in the Indian Society </w:t>
      </w:r>
    </w:p>
    <w:p w:rsidR="00997F85" w:rsidRDefault="00997F85">
      <w:pPr>
        <w:jc w:val="both"/>
        <w:rPr>
          <w:b/>
          <w:bCs/>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Components of Indian Society:</w:t>
      </w:r>
      <w:r>
        <w:t>Community – Meaning, Definition and Types. Socialisation – Meaning, Definition, Agents of Socialisation. Culture – Meaning, Definition, Components of Culture. Globalisation, Privatisation, Liberalisation – Meaning, Definition, Effects on Indian Society, Advantages and Disadvantages.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Indian Social Stratification: </w:t>
      </w:r>
      <w:r>
        <w:t>Social Stratification – Meaning, Definition, Characteristics, Need and Importance. Caste, Class – Definition, Difference between Caste and Class, Changing Patterns in Caste and Class, Impact of Caste, and Class on Indian Society. Sex and Gender – Meaning, Definition, Difference. Social Mobility – Meaning, Definition, Forms of Social Mobility</w:t>
      </w:r>
    </w:p>
    <w:p w:rsidR="00997F85" w:rsidRDefault="00997F85">
      <w:pPr>
        <w:jc w:val="both"/>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Social Institutions:</w:t>
      </w:r>
      <w:r>
        <w:t>Social Institutions –Meaning, Definition Marriage – Meaning, Definition, Types, Changing Trends. Family – Meaning, Definition, Functions, Types, Changing Trends. Kinship – Meaning, Definition, Types. Religion – Meaning, Definition, Types, Role of Religion in Society</w:t>
      </w:r>
    </w:p>
    <w:p w:rsidR="00997F85" w:rsidRDefault="00997F85">
      <w:pPr>
        <w:jc w:val="both"/>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ind w:left="720" w:hanging="720"/>
        <w:jc w:val="both"/>
        <w:rPr>
          <w:b/>
          <w:bCs/>
        </w:rPr>
      </w:pPr>
      <w:r>
        <w:rPr>
          <w:b/>
          <w:bCs/>
        </w:rPr>
        <w:t>Social Structure and Social Problems:</w:t>
      </w:r>
    </w:p>
    <w:p w:rsidR="00997F85" w:rsidRDefault="00F544B5">
      <w:pPr>
        <w:jc w:val="both"/>
      </w:pPr>
      <w:r>
        <w:t>Social Control – Meaning, Definition, Forms of Social Control. Social Processes – Meaning, Definition, Types. Social Change – Meaning, Definition, Factors affecting Social Change. Social Problems – Meaning, Definition, Causes of Poverty, Unemployment, Illiteracy, Addiction and Crime</w:t>
      </w:r>
    </w:p>
    <w:p w:rsidR="00997F85" w:rsidRDefault="00997F85">
      <w:pPr>
        <w:spacing w:line="360" w:lineRule="auto"/>
        <w:jc w:val="cente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9"/>
              </w:numPr>
              <w:rPr>
                <w:rFonts w:ascii="Times New Roman" w:hAnsi="Times New Roman" w:cs="Times New Roman"/>
                <w:sz w:val="24"/>
                <w:szCs w:val="24"/>
              </w:rPr>
            </w:pPr>
            <w:r>
              <w:rPr>
                <w:rFonts w:ascii="Times New Roman" w:hAnsi="Times New Roman" w:cs="Times New Roman"/>
                <w:sz w:val="24"/>
                <w:szCs w:val="24"/>
              </w:rPr>
              <w:t>Ahuja, Ram. (1999) Society in India: Concepts, Theories and Changing Trends, Jaipur: Rawat Publications</w:t>
            </w:r>
          </w:p>
          <w:p w:rsidR="00997F85" w:rsidRDefault="00F544B5">
            <w:pPr>
              <w:pStyle w:val="ListParagraph"/>
              <w:widowControl/>
              <w:numPr>
                <w:ilvl w:val="0"/>
                <w:numId w:val="9"/>
              </w:numPr>
              <w:rPr>
                <w:rFonts w:ascii="Times New Roman" w:hAnsi="Times New Roman" w:cs="Times New Roman"/>
                <w:sz w:val="24"/>
                <w:szCs w:val="24"/>
              </w:rPr>
            </w:pPr>
            <w:r>
              <w:rPr>
                <w:rFonts w:ascii="Times New Roman" w:hAnsi="Times New Roman" w:cs="Times New Roman"/>
                <w:sz w:val="24"/>
                <w:szCs w:val="24"/>
              </w:rPr>
              <w:t xml:space="preserve">Bottmore. T.B, 1980: Sociology: “A Guide to Problems and literature”, New Delhi. McGraw Hill </w:t>
            </w:r>
          </w:p>
          <w:p w:rsidR="00997F85" w:rsidRDefault="00F544B5">
            <w:pPr>
              <w:pStyle w:val="ListParagraph"/>
              <w:widowControl/>
              <w:numPr>
                <w:ilvl w:val="0"/>
                <w:numId w:val="9"/>
              </w:numPr>
              <w:rPr>
                <w:rFonts w:ascii="Times New Roman" w:hAnsi="Times New Roman" w:cs="Times New Roman"/>
                <w:sz w:val="24"/>
                <w:szCs w:val="24"/>
              </w:rPr>
            </w:pPr>
            <w:r>
              <w:rPr>
                <w:rFonts w:ascii="Times New Roman" w:hAnsi="Times New Roman" w:cs="Times New Roman"/>
                <w:sz w:val="24"/>
                <w:szCs w:val="24"/>
              </w:rPr>
              <w:t xml:space="preserve">Kapadia, K.M., (1966) Marriage and Family in India, New Delhi: Oxford University Press </w:t>
            </w:r>
          </w:p>
          <w:p w:rsidR="00997F85" w:rsidRDefault="00F544B5">
            <w:pPr>
              <w:pStyle w:val="ListParagraph"/>
              <w:widowControl/>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Rao Shankar, (2006) Sociology of Indian Society, New Delhi: S Chand </w:t>
            </w:r>
          </w:p>
          <w:p w:rsidR="00997F85" w:rsidRDefault="00F544B5">
            <w:pPr>
              <w:pStyle w:val="ListParagraph"/>
              <w:widowControl/>
              <w:numPr>
                <w:ilvl w:val="0"/>
                <w:numId w:val="9"/>
              </w:numPr>
              <w:rPr>
                <w:rFonts w:ascii="Times New Roman" w:hAnsi="Times New Roman" w:cs="Times New Roman"/>
                <w:b/>
                <w:bCs/>
                <w:sz w:val="24"/>
                <w:szCs w:val="24"/>
              </w:rPr>
            </w:pPr>
            <w:r>
              <w:rPr>
                <w:rFonts w:ascii="Times New Roman" w:hAnsi="Times New Roman" w:cs="Times New Roman"/>
                <w:sz w:val="24"/>
                <w:szCs w:val="24"/>
              </w:rPr>
              <w:t>Srinivas, M.N., (1970) Social Change in Modern India, Madras: Allied Publishers</w:t>
            </w:r>
          </w:p>
          <w:p w:rsidR="00997F85" w:rsidRDefault="00997F85">
            <w:pPr>
              <w:rPr>
                <w:b/>
                <w:bCs/>
                <w:sz w:val="16"/>
                <w:szCs w:val="16"/>
              </w:rPr>
            </w:pPr>
          </w:p>
        </w:tc>
      </w:tr>
      <w:tr w:rsidR="00997F85">
        <w:tc>
          <w:tcPr>
            <w:tcW w:w="9351" w:type="dxa"/>
          </w:tcPr>
          <w:p w:rsidR="00997F85" w:rsidRDefault="00F544B5">
            <w:pPr>
              <w:rPr>
                <w:b/>
                <w:bCs/>
              </w:rPr>
            </w:pPr>
            <w:r>
              <w:rPr>
                <w:b/>
                <w:bCs/>
              </w:rPr>
              <w:t>Books for Reference</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Chris Yuill. (2011) Sociology for Social Work. New Delhi: Sage Publication</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Dhanagare, D., N. (1993) Indian Sociology, Jaipurand New Delhi: Rawat Publications</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Prabhu, P.H., (1970) Hindu Social Organization, Madras: Popular Prakasham</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 xml:space="preserve">Singh, Yogendra, (1973) Modernization of Indian Tradition, New Delhi: Thompson Press </w:t>
            </w:r>
          </w:p>
          <w:p w:rsidR="00997F85" w:rsidRDefault="00997F85">
            <w:pPr>
              <w:ind w:left="360"/>
              <w:rPr>
                <w:b/>
                <w:bCs/>
                <w:sz w:val="16"/>
                <w:szCs w:val="16"/>
              </w:rPr>
            </w:pPr>
          </w:p>
        </w:tc>
      </w:tr>
      <w:tr w:rsidR="00997F85">
        <w:tc>
          <w:tcPr>
            <w:tcW w:w="9351" w:type="dxa"/>
          </w:tcPr>
          <w:p w:rsidR="00997F85" w:rsidRDefault="00F544B5">
            <w:pPr>
              <w:rPr>
                <w:b/>
                <w:bCs/>
              </w:rPr>
            </w:pPr>
            <w:r>
              <w:rPr>
                <w:b/>
                <w:bCs/>
              </w:rPr>
              <w:t>Web Resources</w:t>
            </w:r>
          </w:p>
          <w:p w:rsidR="00997F85" w:rsidRDefault="00E2348B">
            <w:pPr>
              <w:pStyle w:val="ListParagraph"/>
              <w:widowControl/>
              <w:numPr>
                <w:ilvl w:val="0"/>
                <w:numId w:val="11"/>
              </w:numPr>
              <w:rPr>
                <w:rFonts w:ascii="Times New Roman" w:hAnsi="Times New Roman" w:cs="Times New Roman"/>
                <w:sz w:val="24"/>
                <w:szCs w:val="24"/>
              </w:rPr>
            </w:pPr>
            <w:hyperlink r:id="rId19" w:history="1">
              <w:r w:rsidR="00F544B5">
                <w:rPr>
                  <w:rStyle w:val="Hyperlink"/>
                  <w:rFonts w:ascii="Times New Roman" w:hAnsi="Times New Roman" w:cs="Times New Roman"/>
                  <w:sz w:val="24"/>
                  <w:szCs w:val="24"/>
                </w:rPr>
                <w:t>http://www.sociologyguide.com/</w:t>
              </w:r>
            </w:hyperlink>
          </w:p>
          <w:p w:rsidR="00997F85" w:rsidRDefault="00E2348B">
            <w:pPr>
              <w:pStyle w:val="ListParagraph"/>
              <w:widowControl/>
              <w:numPr>
                <w:ilvl w:val="0"/>
                <w:numId w:val="11"/>
              </w:numPr>
              <w:rPr>
                <w:rStyle w:val="Hyperlink"/>
                <w:rFonts w:ascii="Times New Roman" w:hAnsi="Times New Roman" w:cs="Times New Roman"/>
                <w:sz w:val="24"/>
                <w:szCs w:val="24"/>
              </w:rPr>
            </w:pPr>
            <w:hyperlink r:id="rId20" w:history="1">
              <w:r w:rsidR="00F544B5">
                <w:rPr>
                  <w:rStyle w:val="Hyperlink"/>
                  <w:rFonts w:ascii="Times New Roman" w:hAnsi="Times New Roman" w:cs="Times New Roman"/>
                  <w:sz w:val="24"/>
                  <w:szCs w:val="24"/>
                </w:rPr>
                <w:t>http://www.importantindia.com/3910/essay-on-social-problems-in-india/</w:t>
              </w:r>
            </w:hyperlink>
          </w:p>
          <w:p w:rsidR="00997F85" w:rsidRDefault="00E2348B">
            <w:pPr>
              <w:pStyle w:val="ListParagraph"/>
              <w:widowControl/>
              <w:numPr>
                <w:ilvl w:val="0"/>
                <w:numId w:val="11"/>
              </w:numPr>
              <w:rPr>
                <w:rFonts w:ascii="Times New Roman" w:hAnsi="Times New Roman" w:cs="Times New Roman"/>
                <w:sz w:val="24"/>
                <w:szCs w:val="24"/>
              </w:rPr>
            </w:pPr>
            <w:hyperlink r:id="rId21" w:history="1">
              <w:r w:rsidR="00F544B5">
                <w:rPr>
                  <w:rStyle w:val="Hyperlink"/>
                  <w:rFonts w:ascii="Times New Roman" w:eastAsia="Times New Roman" w:hAnsi="Times New Roman" w:cs="Times New Roman"/>
                  <w:sz w:val="24"/>
                  <w:szCs w:val="24"/>
                </w:rPr>
                <w:t>http://www.ignou.ac.in</w:t>
              </w:r>
            </w:hyperlink>
          </w:p>
          <w:p w:rsidR="00997F85" w:rsidRDefault="00E2348B">
            <w:pPr>
              <w:pStyle w:val="ListParagraph"/>
              <w:widowControl/>
              <w:numPr>
                <w:ilvl w:val="0"/>
                <w:numId w:val="11"/>
              </w:numPr>
              <w:rPr>
                <w:rFonts w:ascii="Times New Roman" w:hAnsi="Times New Roman" w:cs="Times New Roman"/>
                <w:sz w:val="24"/>
                <w:szCs w:val="24"/>
              </w:rPr>
            </w:pPr>
            <w:hyperlink r:id="rId22" w:history="1">
              <w:r w:rsidR="00F544B5">
                <w:rPr>
                  <w:rStyle w:val="Hyperlink"/>
                  <w:rFonts w:ascii="Times New Roman" w:eastAsia="Times New Roman" w:hAnsi="Times New Roman" w:cs="Times New Roman"/>
                  <w:sz w:val="24"/>
                  <w:szCs w:val="24"/>
                </w:rPr>
                <w:t>https://www.researchgate.net</w:t>
              </w:r>
            </w:hyperlink>
          </w:p>
          <w:p w:rsidR="00997F85" w:rsidRDefault="00E2348B">
            <w:pPr>
              <w:numPr>
                <w:ilvl w:val="0"/>
                <w:numId w:val="11"/>
              </w:numPr>
              <w:rPr>
                <w:color w:val="000000"/>
              </w:rPr>
            </w:pPr>
            <w:hyperlink r:id="rId23" w:history="1">
              <w:r w:rsidR="00F544B5">
                <w:rPr>
                  <w:rStyle w:val="Hyperlink"/>
                  <w:rFonts w:eastAsia="Times New Roman"/>
                </w:rPr>
                <w:t>https://shodhganga.inflibnet.ac.in/</w:t>
              </w:r>
            </w:hyperlink>
          </w:p>
        </w:tc>
      </w:tr>
    </w:tbl>
    <w:p w:rsidR="00997F85" w:rsidRDefault="00997F85"/>
    <w:p w:rsidR="00997F85" w:rsidRDefault="00997F85">
      <w:pPr>
        <w:jc w:val="center"/>
        <w:rPr>
          <w:b/>
        </w:rPr>
      </w:pPr>
    </w:p>
    <w:p w:rsidR="00997F85" w:rsidRDefault="00F544B5">
      <w:pPr>
        <w:jc w:val="center"/>
        <w:rPr>
          <w:b/>
        </w:rPr>
      </w:pPr>
      <w:r>
        <w:rPr>
          <w:b/>
        </w:rPr>
        <w:t>MAPPING WITH PROGRAMME-SPECIFIC OUTCOME</w:t>
      </w:r>
    </w:p>
    <w:p w:rsidR="00997F85" w:rsidRDefault="00997F85">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 xml:space="preserve">          S – Strong</w:t>
      </w:r>
      <w:r>
        <w:rPr>
          <w:b/>
        </w:rPr>
        <w:tab/>
      </w:r>
      <w:r>
        <w:rPr>
          <w:b/>
        </w:rPr>
        <w:tab/>
        <w:t xml:space="preserve">     M – Medium</w:t>
      </w:r>
      <w:r>
        <w:rPr>
          <w:b/>
        </w:rPr>
        <w:tab/>
        <w:t>L - Low</w:t>
      </w:r>
    </w:p>
    <w:p w:rsidR="00997F85" w:rsidRDefault="00997F85"/>
    <w:p w:rsidR="00B16EF0" w:rsidRDefault="00B16EF0"/>
    <w:p w:rsidR="00B16EF0" w:rsidRDefault="00B16EF0"/>
    <w:p w:rsidR="00B16EF0" w:rsidRDefault="00B16EF0"/>
    <w:p w:rsidR="00B16EF0" w:rsidRDefault="00B16EF0">
      <w:r>
        <w:br w:type="page"/>
      </w:r>
    </w:p>
    <w:p w:rsidR="00997F85" w:rsidRDefault="00B16EF0">
      <w:r>
        <w:lastRenderedPageBreak/>
        <w:br w:type="page"/>
      </w:r>
    </w:p>
    <w:p w:rsidR="00997F85" w:rsidRDefault="00997F85">
      <w:pPr>
        <w:jc w:val="center"/>
        <w:rPr>
          <w:b/>
          <w:bCs/>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w:t>
            </w:r>
          </w:p>
          <w:p w:rsidR="00997F85" w:rsidRDefault="00F544B5">
            <w:pPr>
              <w:rPr>
                <w:b/>
              </w:rPr>
            </w:pPr>
            <w:r>
              <w:rPr>
                <w:b/>
              </w:rPr>
              <w:t>PART: IV</w:t>
            </w:r>
          </w:p>
        </w:tc>
        <w:tc>
          <w:tcPr>
            <w:tcW w:w="5330" w:type="dxa"/>
          </w:tcPr>
          <w:p w:rsidR="00997F85" w:rsidRDefault="00F544B5">
            <w:pPr>
              <w:jc w:val="center"/>
              <w:rPr>
                <w:b/>
              </w:rPr>
            </w:pPr>
            <w:r>
              <w:rPr>
                <w:b/>
              </w:rPr>
              <w:t xml:space="preserve">23UBSWF17: </w:t>
            </w:r>
          </w:p>
          <w:p w:rsidR="00997F85" w:rsidRDefault="00F544B5">
            <w:pPr>
              <w:jc w:val="center"/>
              <w:rPr>
                <w:b/>
              </w:rPr>
            </w:pPr>
            <w:r>
              <w:rPr>
                <w:rFonts w:eastAsia="Times New Roman"/>
                <w:b/>
                <w:color w:val="000000"/>
              </w:rPr>
              <w:t>EFFECTIVE COMMUNICATION</w:t>
            </w:r>
          </w:p>
        </w:tc>
        <w:tc>
          <w:tcPr>
            <w:tcW w:w="1843" w:type="dxa"/>
          </w:tcPr>
          <w:p w:rsidR="00997F85" w:rsidRDefault="00F544B5">
            <w:pPr>
              <w:rPr>
                <w:b/>
              </w:rPr>
            </w:pPr>
            <w:r>
              <w:rPr>
                <w:b/>
              </w:rPr>
              <w:t>CREDIT: 2</w:t>
            </w:r>
          </w:p>
          <w:p w:rsidR="00997F85" w:rsidRDefault="00F544B5">
            <w:pPr>
              <w:rPr>
                <w:b/>
              </w:rPr>
            </w:pPr>
            <w:r>
              <w:rPr>
                <w:b/>
              </w:rPr>
              <w:t xml:space="preserve">HOURS  : </w:t>
            </w:r>
            <w:r>
              <w:rPr>
                <w:b/>
                <w:color w:val="000000"/>
                <w:u w:color="000000"/>
              </w:rPr>
              <w:t>2</w:t>
            </w:r>
          </w:p>
        </w:tc>
      </w:tr>
    </w:tbl>
    <w:p w:rsidR="00997F85" w:rsidRDefault="00997F85">
      <w:pPr>
        <w:jc w:val="center"/>
        <w:rPr>
          <w:b/>
          <w:bCs/>
          <w:u w:val="singl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pPr>
              <w:rPr>
                <w:b/>
                <w:color w:val="000000"/>
                <w:u w:color="000000"/>
              </w:rPr>
            </w:pPr>
            <w:r>
              <w:rPr>
                <w:b/>
              </w:rPr>
              <w:t>Learning Objectives</w:t>
            </w:r>
          </w:p>
        </w:tc>
      </w:tr>
      <w:tr w:rsidR="00997F85">
        <w:trPr>
          <w:trHeight w:val="402"/>
        </w:trPr>
        <w:tc>
          <w:tcPr>
            <w:tcW w:w="1242" w:type="dxa"/>
          </w:tcPr>
          <w:p w:rsidR="00997F85" w:rsidRDefault="00F544B5">
            <w:pPr>
              <w:jc w:val="center"/>
              <w:rPr>
                <w:bCs/>
              </w:rPr>
            </w:pPr>
            <w:r>
              <w:rPr>
                <w:bCs/>
                <w:color w:val="000000"/>
                <w:u w:color="000000"/>
              </w:rPr>
              <w:t>1</w:t>
            </w:r>
          </w:p>
        </w:tc>
        <w:tc>
          <w:tcPr>
            <w:tcW w:w="7797" w:type="dxa"/>
            <w:vAlign w:val="center"/>
          </w:tcPr>
          <w:p w:rsidR="00997F85" w:rsidRDefault="00F544B5">
            <w:pPr>
              <w:rPr>
                <w:rFonts w:eastAsia="Times New Roman"/>
                <w:color w:val="000000"/>
              </w:rPr>
            </w:pPr>
            <w:r>
              <w:rPr>
                <w:rFonts w:eastAsia="Times New Roman"/>
                <w:color w:val="000000"/>
              </w:rPr>
              <w:t>To cognize the importance of Communication Skills in everyday life and for professional development.</w:t>
            </w:r>
          </w:p>
        </w:tc>
      </w:tr>
      <w:tr w:rsidR="00997F85">
        <w:trPr>
          <w:trHeight w:val="411"/>
        </w:trPr>
        <w:tc>
          <w:tcPr>
            <w:tcW w:w="1242" w:type="dxa"/>
          </w:tcPr>
          <w:p w:rsidR="00997F85" w:rsidRDefault="00F544B5">
            <w:pPr>
              <w:jc w:val="center"/>
              <w:rPr>
                <w:bCs/>
              </w:rPr>
            </w:pPr>
            <w:r>
              <w:rPr>
                <w:bCs/>
                <w:color w:val="000000"/>
                <w:u w:color="000000"/>
              </w:rPr>
              <w:t>2</w:t>
            </w:r>
          </w:p>
        </w:tc>
        <w:tc>
          <w:tcPr>
            <w:tcW w:w="7797" w:type="dxa"/>
            <w:vAlign w:val="center"/>
          </w:tcPr>
          <w:p w:rsidR="00997F85" w:rsidRDefault="00F544B5">
            <w:pPr>
              <w:jc w:val="both"/>
              <w:rPr>
                <w:rFonts w:eastAsia="Times New Roman"/>
                <w:color w:val="000000"/>
              </w:rPr>
            </w:pPr>
            <w:r>
              <w:rPr>
                <w:rFonts w:eastAsia="Times New Roman"/>
                <w:color w:val="000000"/>
              </w:rPr>
              <w:t>To understand the forms of verbal and non-verbal communication.</w:t>
            </w:r>
          </w:p>
        </w:tc>
      </w:tr>
      <w:tr w:rsidR="00997F85">
        <w:trPr>
          <w:trHeight w:val="415"/>
        </w:trPr>
        <w:tc>
          <w:tcPr>
            <w:tcW w:w="1242" w:type="dxa"/>
          </w:tcPr>
          <w:p w:rsidR="00997F85" w:rsidRDefault="00F544B5">
            <w:pPr>
              <w:jc w:val="center"/>
              <w:rPr>
                <w:bCs/>
              </w:rPr>
            </w:pPr>
            <w:r>
              <w:rPr>
                <w:bCs/>
                <w:color w:val="000000"/>
                <w:u w:color="000000"/>
              </w:rPr>
              <w:t>3</w:t>
            </w:r>
          </w:p>
        </w:tc>
        <w:tc>
          <w:tcPr>
            <w:tcW w:w="7797" w:type="dxa"/>
            <w:vAlign w:val="center"/>
          </w:tcPr>
          <w:p w:rsidR="00997F85" w:rsidRDefault="00F544B5">
            <w:pPr>
              <w:ind w:right="750"/>
              <w:jc w:val="both"/>
              <w:rPr>
                <w:rFonts w:eastAsia="Times New Roman"/>
                <w:color w:val="000000"/>
              </w:rPr>
            </w:pPr>
            <w:r>
              <w:rPr>
                <w:rFonts w:eastAsia="Times New Roman"/>
                <w:color w:val="000000"/>
              </w:rPr>
              <w:t xml:space="preserve">To gain knowledge on the use of Listening Skills. </w:t>
            </w:r>
          </w:p>
        </w:tc>
      </w:tr>
      <w:tr w:rsidR="00997F85">
        <w:trPr>
          <w:trHeight w:val="420"/>
        </w:trPr>
        <w:tc>
          <w:tcPr>
            <w:tcW w:w="1242" w:type="dxa"/>
          </w:tcPr>
          <w:p w:rsidR="00997F85" w:rsidRDefault="00F544B5">
            <w:pPr>
              <w:jc w:val="center"/>
              <w:rPr>
                <w:bCs/>
              </w:rPr>
            </w:pPr>
            <w:r>
              <w:rPr>
                <w:bCs/>
                <w:color w:val="000000"/>
                <w:u w:color="000000"/>
              </w:rPr>
              <w:t>4</w:t>
            </w:r>
          </w:p>
        </w:tc>
        <w:tc>
          <w:tcPr>
            <w:tcW w:w="7797" w:type="dxa"/>
            <w:vAlign w:val="center"/>
          </w:tcPr>
          <w:p w:rsidR="00997F85" w:rsidRDefault="00F544B5">
            <w:pPr>
              <w:jc w:val="both"/>
              <w:rPr>
                <w:rFonts w:eastAsia="Times New Roman"/>
                <w:color w:val="000000"/>
              </w:rPr>
            </w:pPr>
            <w:r>
              <w:rPr>
                <w:rFonts w:eastAsia="Times New Roman"/>
                <w:color w:val="000000"/>
              </w:rPr>
              <w:t>To develop confidence in the use of Speaking Skills.</w:t>
            </w:r>
          </w:p>
        </w:tc>
      </w:tr>
      <w:tr w:rsidR="00997F85">
        <w:trPr>
          <w:trHeight w:val="412"/>
        </w:trPr>
        <w:tc>
          <w:tcPr>
            <w:tcW w:w="1242" w:type="dxa"/>
          </w:tcPr>
          <w:p w:rsidR="00997F85" w:rsidRDefault="00F544B5">
            <w:pPr>
              <w:jc w:val="center"/>
              <w:rPr>
                <w:bCs/>
              </w:rPr>
            </w:pPr>
            <w:r>
              <w:rPr>
                <w:bCs/>
                <w:color w:val="000000"/>
                <w:u w:color="000000"/>
              </w:rPr>
              <w:t>5</w:t>
            </w:r>
          </w:p>
        </w:tc>
        <w:tc>
          <w:tcPr>
            <w:tcW w:w="7797" w:type="dxa"/>
            <w:vAlign w:val="center"/>
          </w:tcPr>
          <w:p w:rsidR="00997F85" w:rsidRDefault="00F544B5">
            <w:pPr>
              <w:jc w:val="both"/>
              <w:rPr>
                <w:rFonts w:eastAsia="Times New Roman"/>
                <w:color w:val="000000"/>
              </w:rPr>
            </w:pPr>
            <w:r>
              <w:rPr>
                <w:rFonts w:eastAsia="Times New Roman"/>
                <w:color w:val="000000"/>
              </w:rPr>
              <w:t>To identify simple strategies in the use of Reading and writing Skills.</w:t>
            </w:r>
          </w:p>
        </w:tc>
      </w:tr>
      <w:tr w:rsidR="00997F85">
        <w:trPr>
          <w:trHeight w:val="412"/>
        </w:trPr>
        <w:tc>
          <w:tcPr>
            <w:tcW w:w="9039" w:type="dxa"/>
            <w:gridSpan w:val="2"/>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rPr>
          <w:trHeight w:val="412"/>
        </w:trPr>
        <w:tc>
          <w:tcPr>
            <w:tcW w:w="9039" w:type="dxa"/>
            <w:gridSpan w:val="2"/>
          </w:tcPr>
          <w:p w:rsidR="00997F85" w:rsidRDefault="00F544B5">
            <w:r>
              <w:t>CO1: facilitate students’ self-awareness.K1, K2, K3</w:t>
            </w:r>
          </w:p>
        </w:tc>
      </w:tr>
      <w:tr w:rsidR="00997F85">
        <w:trPr>
          <w:trHeight w:val="412"/>
        </w:trPr>
        <w:tc>
          <w:tcPr>
            <w:tcW w:w="9039" w:type="dxa"/>
            <w:gridSpan w:val="2"/>
          </w:tcPr>
          <w:p w:rsidR="00997F85" w:rsidRDefault="00F544B5">
            <w:r>
              <w:t>CO2:  exploration of values, beliefs, and socio-cognitive skills for active participation as responsible citizens.K2, K3, K4</w:t>
            </w:r>
          </w:p>
        </w:tc>
      </w:tr>
      <w:tr w:rsidR="00997F85">
        <w:trPr>
          <w:trHeight w:val="412"/>
        </w:trPr>
        <w:tc>
          <w:tcPr>
            <w:tcW w:w="9039" w:type="dxa"/>
            <w:gridSpan w:val="2"/>
          </w:tcPr>
          <w:p w:rsidR="00997F85" w:rsidRDefault="00F544B5">
            <w:r>
              <w:t xml:space="preserve">CO3: </w:t>
            </w:r>
            <w:r>
              <w:rPr>
                <w:rFonts w:eastAsia="Times New Roman"/>
              </w:rPr>
              <w:t>To be mindfulness and positivity.</w:t>
            </w:r>
            <w:r>
              <w:rPr>
                <w:color w:val="0D0E1A"/>
              </w:rPr>
              <w:t>K3,K4</w:t>
            </w:r>
          </w:p>
        </w:tc>
      </w:tr>
      <w:tr w:rsidR="00997F85">
        <w:trPr>
          <w:trHeight w:val="412"/>
        </w:trPr>
        <w:tc>
          <w:tcPr>
            <w:tcW w:w="9039" w:type="dxa"/>
            <w:gridSpan w:val="2"/>
          </w:tcPr>
          <w:p w:rsidR="00997F85" w:rsidRDefault="00F544B5">
            <w:pPr>
              <w:jc w:val="both"/>
            </w:pPr>
            <w:r>
              <w:t>CO4: fostering effective self-evaluation, networking, group work, social responsibility and service leadership.</w:t>
            </w:r>
            <w:r>
              <w:rPr>
                <w:color w:val="0D0E1A"/>
              </w:rPr>
              <w:t>K1, K4, K5</w:t>
            </w:r>
          </w:p>
        </w:tc>
      </w:tr>
      <w:tr w:rsidR="00997F85">
        <w:trPr>
          <w:trHeight w:val="412"/>
        </w:trPr>
        <w:tc>
          <w:tcPr>
            <w:tcW w:w="9039" w:type="dxa"/>
            <w:gridSpan w:val="2"/>
          </w:tcPr>
          <w:p w:rsidR="00997F85" w:rsidRDefault="00F544B5">
            <w:pPr>
              <w:jc w:val="both"/>
            </w:pPr>
            <w:r>
              <w:t>CO5:  to become responsible leaders in the local community and globally</w:t>
            </w:r>
            <w:r>
              <w:rPr>
                <w:color w:val="0D0E1A"/>
              </w:rPr>
              <w:t>K3, K4,K5</w:t>
            </w:r>
          </w:p>
        </w:tc>
      </w:tr>
    </w:tbl>
    <w:p w:rsidR="00997F85" w:rsidRDefault="00997F85">
      <w:pPr>
        <w:jc w:val="center"/>
        <w:rPr>
          <w:b/>
          <w:bCs/>
          <w:u w:val="single"/>
        </w:rPr>
      </w:pPr>
    </w:p>
    <w:p w:rsidR="00997F85" w:rsidRDefault="00F544B5">
      <w:pPr>
        <w:jc w:val="center"/>
        <w:rPr>
          <w:rFonts w:eastAsia="Times New Roman"/>
          <w:b/>
          <w:color w:val="000000"/>
        </w:rPr>
      </w:pPr>
      <w:r>
        <w:rPr>
          <w:rFonts w:eastAsia="Times New Roman"/>
          <w:b/>
          <w:color w:val="000000"/>
        </w:rPr>
        <w:t>SYLLABUS</w:t>
      </w:r>
    </w:p>
    <w:p w:rsidR="00997F85" w:rsidRDefault="00F544B5">
      <w:pPr>
        <w:jc w:val="both"/>
        <w:rPr>
          <w:rFonts w:eastAsia="Times New Roman"/>
          <w:b/>
          <w:color w:val="000000"/>
        </w:rPr>
      </w:pPr>
      <w:r>
        <w:rPr>
          <w:rFonts w:eastAsia="Times New Roman"/>
          <w:b/>
          <w:color w:val="000000"/>
        </w:rPr>
        <w:t>UNIT –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Introduction to Communication: </w:t>
      </w:r>
      <w:r>
        <w:rPr>
          <w:rFonts w:eastAsia="Times New Roman"/>
          <w:color w:val="000000"/>
        </w:rPr>
        <w:t>Definition, Nature, Scope, Types and Forms, Purpose.</w:t>
      </w:r>
    </w:p>
    <w:p w:rsidR="00997F85" w:rsidRDefault="00F544B5">
      <w:pPr>
        <w:jc w:val="both"/>
        <w:rPr>
          <w:rFonts w:eastAsia="Times New Roman"/>
          <w:color w:val="000000"/>
        </w:rPr>
      </w:pPr>
      <w:r>
        <w:rPr>
          <w:rFonts w:eastAsia="Times New Roman"/>
          <w:color w:val="000000"/>
        </w:rPr>
        <w:t>Important features of Verbal and Non-Verbal Communication, Importance of LSRW skills in Communication.</w:t>
      </w:r>
    </w:p>
    <w:p w:rsidR="00997F85" w:rsidRDefault="00997F85">
      <w:pPr>
        <w:jc w:val="both"/>
        <w:rPr>
          <w:rFonts w:eastAsia="Times New Roman"/>
          <w:color w:val="000000"/>
        </w:rPr>
      </w:pPr>
    </w:p>
    <w:p w:rsidR="00997F85" w:rsidRDefault="00F544B5">
      <w:pPr>
        <w:jc w:val="both"/>
        <w:rPr>
          <w:rFonts w:eastAsia="Times New Roman"/>
          <w:b/>
          <w:color w:val="000000"/>
        </w:rPr>
      </w:pPr>
      <w:r>
        <w:rPr>
          <w:rFonts w:eastAsia="Times New Roman"/>
          <w:b/>
          <w:color w:val="000000"/>
        </w:rPr>
        <w:t>UNIT –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Listening Skills: </w:t>
      </w:r>
      <w:r>
        <w:rPr>
          <w:rFonts w:eastAsia="Times New Roman"/>
          <w:color w:val="000000"/>
        </w:rPr>
        <w:t>Active Listening Skills, Listening in conversations/discussions – both in formal and informal settings, Listening to announcements, (Public Address Systems), Listening to podcasts, audio books and audio clips, Use of Apps to enhance listening skills. Barriers to Listening.</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IIII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Speaking Skills: </w:t>
      </w:r>
      <w:r>
        <w:rPr>
          <w:rFonts w:eastAsia="Times New Roman"/>
          <w:color w:val="000000"/>
        </w:rPr>
        <w:t>Importance of Phonetics in speaking – Connection between spelling and pronunciation, Speaking in formal and informal settings - Soliciting information, responding to questions/information, sharing information, expressing opinions, views and feelings in acceptable ways, use of speech for conveying ideas while working with team members and seniors.</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Reading Skills: </w:t>
      </w:r>
      <w:r>
        <w:rPr>
          <w:rFonts w:eastAsia="Times New Roman"/>
          <w:color w:val="000000"/>
        </w:rPr>
        <w:t>Process of reading, Skimming and Scanning, Importance of Reading Comprehension, Academic Reading skills.</w:t>
      </w: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color w:val="000000"/>
        </w:rPr>
      </w:pPr>
      <w:r>
        <w:rPr>
          <w:rFonts w:eastAsia="Times New Roman"/>
          <w:b/>
          <w:color w:val="000000"/>
        </w:rPr>
        <w:t>Writing Skills</w:t>
      </w:r>
      <w:r>
        <w:rPr>
          <w:rFonts w:eastAsia="Times New Roman"/>
          <w:color w:val="000000"/>
        </w:rPr>
        <w:t>: Importance of Writing, Grammar in writing.</w:t>
      </w:r>
    </w:p>
    <w:p w:rsidR="00997F85" w:rsidRDefault="00F544B5">
      <w:pPr>
        <w:jc w:val="both"/>
        <w:rPr>
          <w:rFonts w:eastAsia="Times New Roman"/>
          <w:b/>
          <w:color w:val="000000"/>
        </w:rPr>
      </w:pPr>
      <w:r>
        <w:rPr>
          <w:rFonts w:eastAsia="Times New Roman"/>
          <w:color w:val="000000"/>
        </w:rPr>
        <w:t>Paragraph writing, Essay Writing, Writing letters. E-mails, messages, Posters in formal settings. Introduction to Academic writing.</w:t>
      </w:r>
    </w:p>
    <w:p w:rsidR="00997F85" w:rsidRDefault="00997F85">
      <w:pPr>
        <w:jc w:val="both"/>
        <w:rPr>
          <w:rFonts w:eastAsia="Times New Roman"/>
          <w:i/>
          <w:color w:val="000000"/>
        </w:rPr>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420"/>
        </w:trPr>
        <w:tc>
          <w:tcPr>
            <w:tcW w:w="9747" w:type="dxa"/>
          </w:tcPr>
          <w:p w:rsidR="00997F85" w:rsidRDefault="00F544B5">
            <w:pPr>
              <w:rPr>
                <w:rFonts w:eastAsia="Times New Roman"/>
                <w:b/>
                <w:color w:val="000000"/>
              </w:rPr>
            </w:pPr>
            <w:r>
              <w:rPr>
                <w:rFonts w:eastAsia="Times New Roman"/>
                <w:b/>
                <w:color w:val="000000"/>
              </w:rPr>
              <w:t>Text Books</w:t>
            </w:r>
          </w:p>
          <w:p w:rsidR="00997F85" w:rsidRDefault="00997F85">
            <w:pPr>
              <w:rPr>
                <w:rFonts w:eastAsia="Times New Roman"/>
                <w:b/>
                <w:color w:val="000000"/>
              </w:rPr>
            </w:pPr>
          </w:p>
          <w:p w:rsidR="00997F85" w:rsidRDefault="00F544B5">
            <w:pPr>
              <w:numPr>
                <w:ilvl w:val="0"/>
                <w:numId w:val="12"/>
              </w:numPr>
              <w:rPr>
                <w:rFonts w:eastAsia="Times New Roman"/>
                <w:color w:val="000000"/>
                <w:highlight w:val="white"/>
              </w:rPr>
            </w:pPr>
            <w:r>
              <w:rPr>
                <w:rFonts w:eastAsia="Times New Roman"/>
                <w:color w:val="000000"/>
                <w:highlight w:val="white"/>
              </w:rPr>
              <w:t>Mishra et al, V. (2022). English Language Skills A Practical Approach. Cambridge University Press.</w:t>
            </w:r>
          </w:p>
          <w:p w:rsidR="00997F85" w:rsidRDefault="00F544B5">
            <w:pPr>
              <w:numPr>
                <w:ilvl w:val="0"/>
                <w:numId w:val="12"/>
              </w:numPr>
              <w:rPr>
                <w:rFonts w:eastAsia="Times New Roman"/>
                <w:color w:val="000000"/>
                <w:highlight w:val="white"/>
              </w:rPr>
            </w:pPr>
            <w:r>
              <w:rPr>
                <w:rFonts w:eastAsia="Times New Roman"/>
                <w:color w:val="000000"/>
                <w:highlight w:val="white"/>
              </w:rPr>
              <w:t>Gangal. (2012). A Practical Course in Effective English Speaking Skills. Prentice Hall India Learning Private Limited.</w:t>
            </w:r>
          </w:p>
          <w:p w:rsidR="00997F85" w:rsidRDefault="00F544B5">
            <w:pPr>
              <w:numPr>
                <w:ilvl w:val="0"/>
                <w:numId w:val="12"/>
              </w:numPr>
              <w:rPr>
                <w:rFonts w:eastAsia="Times New Roman"/>
                <w:color w:val="000000"/>
                <w:highlight w:val="white"/>
              </w:rPr>
            </w:pPr>
            <w:r>
              <w:rPr>
                <w:rFonts w:eastAsia="Times New Roman"/>
                <w:color w:val="000000"/>
                <w:highlight w:val="white"/>
              </w:rPr>
              <w:t>Sanjay, K., &amp; Pushp, L. (2015). Communication Skills (2nd ed.). Oxford University Press.</w:t>
            </w:r>
          </w:p>
        </w:tc>
      </w:tr>
      <w:tr w:rsidR="00997F85">
        <w:trPr>
          <w:trHeight w:val="1833"/>
        </w:trPr>
        <w:tc>
          <w:tcPr>
            <w:tcW w:w="9747" w:type="dxa"/>
          </w:tcPr>
          <w:p w:rsidR="00997F85" w:rsidRDefault="00F544B5">
            <w:pPr>
              <w:rPr>
                <w:rFonts w:eastAsia="Times New Roman"/>
                <w:b/>
                <w:color w:val="000000"/>
              </w:rPr>
            </w:pPr>
            <w:r>
              <w:rPr>
                <w:rFonts w:eastAsia="Times New Roman"/>
                <w:b/>
                <w:color w:val="000000"/>
              </w:rPr>
              <w:t>Books for References</w:t>
            </w:r>
          </w:p>
          <w:p w:rsidR="00997F85" w:rsidRDefault="00997F85">
            <w:pPr>
              <w:rPr>
                <w:rFonts w:eastAsia="Times New Roman"/>
                <w:color w:val="000000"/>
              </w:rPr>
            </w:pPr>
          </w:p>
          <w:p w:rsidR="00997F85" w:rsidRDefault="00F544B5">
            <w:pPr>
              <w:numPr>
                <w:ilvl w:val="0"/>
                <w:numId w:val="13"/>
              </w:numPr>
              <w:rPr>
                <w:rFonts w:eastAsia="Times New Roman"/>
                <w:color w:val="000000"/>
              </w:rPr>
            </w:pPr>
            <w:r>
              <w:rPr>
                <w:rFonts w:eastAsia="Times New Roman"/>
                <w:color w:val="000000"/>
                <w:highlight w:val="white"/>
              </w:rPr>
              <w:t>Mahendra, A., Patnaik, P., &amp; Sen, S. (2015). Communication &amp; Language Skills. Cambridge University Press.</w:t>
            </w:r>
          </w:p>
          <w:p w:rsidR="00997F85" w:rsidRDefault="00F544B5">
            <w:pPr>
              <w:numPr>
                <w:ilvl w:val="0"/>
                <w:numId w:val="13"/>
              </w:numPr>
              <w:rPr>
                <w:rFonts w:eastAsia="Times New Roman"/>
                <w:color w:val="000000"/>
              </w:rPr>
            </w:pPr>
            <w:r>
              <w:rPr>
                <w:rFonts w:eastAsia="Times New Roman"/>
                <w:color w:val="000000"/>
                <w:highlight w:val="white"/>
              </w:rPr>
              <w:t>Paul, D. (2016). Advanced Writing Skills: Success In 20 Minutes A Day. Goodwill Publishing House.</w:t>
            </w:r>
          </w:p>
        </w:tc>
      </w:tr>
      <w:tr w:rsidR="00997F85">
        <w:trPr>
          <w:trHeight w:val="1830"/>
        </w:trPr>
        <w:tc>
          <w:tcPr>
            <w:tcW w:w="9747" w:type="dxa"/>
          </w:tcPr>
          <w:p w:rsidR="00997F85" w:rsidRDefault="00F544B5">
            <w:pPr>
              <w:jc w:val="both"/>
              <w:rPr>
                <w:rFonts w:eastAsia="Times New Roman"/>
                <w:b/>
                <w:color w:val="000000"/>
              </w:rPr>
            </w:pPr>
            <w:r>
              <w:rPr>
                <w:rFonts w:eastAsia="Times New Roman"/>
                <w:b/>
                <w:color w:val="000000"/>
              </w:rPr>
              <w:t>Web Resources</w:t>
            </w:r>
          </w:p>
          <w:p w:rsidR="00997F85" w:rsidRDefault="00E2348B">
            <w:pPr>
              <w:pStyle w:val="ListParagraph"/>
              <w:numPr>
                <w:ilvl w:val="0"/>
                <w:numId w:val="14"/>
              </w:numPr>
              <w:jc w:val="both"/>
              <w:rPr>
                <w:rFonts w:ascii="Times New Roman" w:eastAsia="Times New Roman" w:hAnsi="Times New Roman"/>
                <w:b/>
                <w:color w:val="000000"/>
                <w:sz w:val="24"/>
                <w:szCs w:val="24"/>
              </w:rPr>
            </w:pPr>
            <w:hyperlink r:id="rId24" w:history="1">
              <w:r w:rsidR="00F544B5">
                <w:rPr>
                  <w:rStyle w:val="Hyperlink"/>
                  <w:rFonts w:ascii="Times New Roman" w:eastAsia="Times New Roman" w:hAnsi="Times New Roman"/>
                  <w:sz w:val="24"/>
                  <w:szCs w:val="24"/>
                </w:rPr>
                <w:t>https://www.futurelearn.com/experttracks/ielts-preparation</w:t>
              </w:r>
            </w:hyperlink>
          </w:p>
          <w:p w:rsidR="00997F85" w:rsidRDefault="00E2348B">
            <w:pPr>
              <w:pStyle w:val="ListParagraph"/>
              <w:numPr>
                <w:ilvl w:val="0"/>
                <w:numId w:val="14"/>
              </w:numPr>
              <w:rPr>
                <w:rFonts w:ascii="Times New Roman" w:eastAsia="Times New Roman" w:hAnsi="Times New Roman"/>
                <w:color w:val="000000"/>
                <w:sz w:val="24"/>
                <w:szCs w:val="24"/>
              </w:rPr>
            </w:pPr>
            <w:hyperlink r:id="rId25" w:history="1">
              <w:r w:rsidR="00F544B5">
                <w:rPr>
                  <w:rStyle w:val="Hyperlink"/>
                  <w:rFonts w:ascii="Times New Roman" w:eastAsia="Times New Roman" w:hAnsi="Times New Roman"/>
                  <w:sz w:val="24"/>
                  <w:szCs w:val="24"/>
                </w:rPr>
                <w:t>https://www.skillshare.com/browse/reading</w:t>
              </w:r>
            </w:hyperlink>
          </w:p>
          <w:p w:rsidR="00997F85" w:rsidRDefault="00E2348B">
            <w:pPr>
              <w:pStyle w:val="ListParagraph"/>
              <w:numPr>
                <w:ilvl w:val="0"/>
                <w:numId w:val="14"/>
              </w:numPr>
              <w:rPr>
                <w:rFonts w:ascii="Times New Roman" w:eastAsia="Times New Roman" w:hAnsi="Times New Roman"/>
                <w:color w:val="000000"/>
                <w:sz w:val="24"/>
                <w:szCs w:val="24"/>
              </w:rPr>
            </w:pPr>
            <w:hyperlink r:id="rId26" w:history="1">
              <w:r w:rsidR="00F544B5">
                <w:rPr>
                  <w:rStyle w:val="Hyperlink"/>
                  <w:rFonts w:ascii="Times New Roman" w:eastAsia="Times New Roman" w:hAnsi="Times New Roman"/>
                  <w:sz w:val="24"/>
                  <w:szCs w:val="24"/>
                </w:rPr>
                <w:t>https://www.mooc-list.com/tags/reading</w:t>
              </w:r>
            </w:hyperlink>
          </w:p>
          <w:p w:rsidR="00997F85" w:rsidRDefault="00E2348B">
            <w:pPr>
              <w:pStyle w:val="ListParagraph"/>
              <w:numPr>
                <w:ilvl w:val="0"/>
                <w:numId w:val="14"/>
              </w:numPr>
              <w:rPr>
                <w:rFonts w:ascii="Times New Roman" w:eastAsia="Times New Roman" w:hAnsi="Times New Roman"/>
                <w:color w:val="000000"/>
                <w:sz w:val="24"/>
                <w:szCs w:val="24"/>
              </w:rPr>
            </w:pPr>
            <w:hyperlink r:id="rId27" w:history="1">
              <w:r w:rsidR="00F544B5">
                <w:rPr>
                  <w:rStyle w:val="Hyperlink"/>
                  <w:rFonts w:ascii="Times New Roman" w:eastAsia="Times New Roman" w:hAnsi="Times New Roman"/>
                  <w:sz w:val="24"/>
                  <w:szCs w:val="24"/>
                </w:rPr>
                <w:t>https://www.udemy.com/course/read-more-books/</w:t>
              </w:r>
            </w:hyperlink>
          </w:p>
          <w:p w:rsidR="00997F85" w:rsidRDefault="00E2348B">
            <w:pPr>
              <w:pStyle w:val="ListParagraph"/>
              <w:numPr>
                <w:ilvl w:val="0"/>
                <w:numId w:val="14"/>
              </w:numPr>
              <w:rPr>
                <w:rFonts w:ascii="Times New Roman" w:eastAsia="Times New Roman" w:hAnsi="Times New Roman"/>
                <w:color w:val="000000"/>
                <w:sz w:val="24"/>
                <w:szCs w:val="24"/>
              </w:rPr>
            </w:pPr>
            <w:hyperlink r:id="rId28" w:history="1">
              <w:r w:rsidR="00F544B5">
                <w:rPr>
                  <w:rStyle w:val="Hyperlink"/>
                  <w:rFonts w:ascii="Times New Roman" w:eastAsia="Times New Roman" w:hAnsi="Times New Roman"/>
                  <w:sz w:val="24"/>
                  <w:szCs w:val="24"/>
                </w:rPr>
                <w:t>https://nptel.ac.in/courses/109104031</w:t>
              </w:r>
            </w:hyperlink>
          </w:p>
          <w:p w:rsidR="00997F85" w:rsidRDefault="00997F85">
            <w:pPr>
              <w:spacing w:line="360" w:lineRule="auto"/>
              <w:ind w:left="720"/>
              <w:jc w:val="both"/>
              <w:rPr>
                <w:rFonts w:eastAsia="Times New Roman"/>
                <w:color w:val="000000"/>
              </w:rPr>
            </w:pPr>
          </w:p>
        </w:tc>
      </w:tr>
    </w:tbl>
    <w:p w:rsidR="00997F85" w:rsidRDefault="00997F85">
      <w:pPr>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MAPPING WITH PROGRAMME-SPECIFIC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b/>
                <w:color w:val="000000"/>
              </w:rPr>
            </w:pPr>
          </w:p>
        </w:tc>
        <w:tc>
          <w:tcPr>
            <w:tcW w:w="1027" w:type="dxa"/>
          </w:tcPr>
          <w:p w:rsidR="00997F85" w:rsidRDefault="00F544B5">
            <w:pPr>
              <w:ind w:left="90"/>
              <w:rPr>
                <w:rFonts w:eastAsia="Times New Roman"/>
                <w:b/>
                <w:color w:val="000000"/>
              </w:rPr>
            </w:pPr>
            <w:r>
              <w:rPr>
                <w:rFonts w:eastAsia="Times New Roman"/>
                <w:b/>
                <w:color w:val="000000"/>
              </w:rPr>
              <w:t>PSO1</w:t>
            </w:r>
          </w:p>
        </w:tc>
        <w:tc>
          <w:tcPr>
            <w:tcW w:w="1027" w:type="dxa"/>
          </w:tcPr>
          <w:p w:rsidR="00997F85" w:rsidRDefault="00F544B5">
            <w:pPr>
              <w:ind w:left="90"/>
              <w:rPr>
                <w:rFonts w:eastAsia="Times New Roman"/>
                <w:b/>
                <w:color w:val="000000"/>
              </w:rPr>
            </w:pPr>
            <w:r>
              <w:rPr>
                <w:rFonts w:eastAsia="Times New Roman"/>
                <w:b/>
                <w:color w:val="000000"/>
              </w:rPr>
              <w:t>PSO2</w:t>
            </w:r>
          </w:p>
        </w:tc>
        <w:tc>
          <w:tcPr>
            <w:tcW w:w="1027" w:type="dxa"/>
          </w:tcPr>
          <w:p w:rsidR="00997F85" w:rsidRDefault="00F544B5">
            <w:pPr>
              <w:ind w:left="90"/>
              <w:rPr>
                <w:rFonts w:eastAsia="Times New Roman"/>
                <w:b/>
                <w:color w:val="000000"/>
              </w:rPr>
            </w:pPr>
            <w:r>
              <w:rPr>
                <w:rFonts w:eastAsia="Times New Roman"/>
                <w:b/>
                <w:color w:val="000000"/>
              </w:rPr>
              <w:t>PSO3</w:t>
            </w:r>
          </w:p>
        </w:tc>
        <w:tc>
          <w:tcPr>
            <w:tcW w:w="1027" w:type="dxa"/>
          </w:tcPr>
          <w:p w:rsidR="00997F85" w:rsidRDefault="00F544B5">
            <w:pPr>
              <w:ind w:left="90"/>
              <w:rPr>
                <w:rFonts w:eastAsia="Times New Roman"/>
                <w:b/>
                <w:color w:val="000000"/>
              </w:rPr>
            </w:pPr>
            <w:r>
              <w:rPr>
                <w:rFonts w:eastAsia="Times New Roman"/>
                <w:b/>
                <w:color w:val="000000"/>
              </w:rPr>
              <w:t>PSO4</w:t>
            </w:r>
          </w:p>
        </w:tc>
        <w:tc>
          <w:tcPr>
            <w:tcW w:w="1027" w:type="dxa"/>
          </w:tcPr>
          <w:p w:rsidR="00997F85" w:rsidRDefault="00F544B5">
            <w:pPr>
              <w:ind w:left="90"/>
              <w:rPr>
                <w:rFonts w:eastAsia="Times New Roman"/>
                <w:b/>
                <w:color w:val="000000"/>
              </w:rPr>
            </w:pPr>
            <w:r>
              <w:rPr>
                <w:rFonts w:eastAsia="Times New Roman"/>
                <w:b/>
                <w:color w:val="000000"/>
              </w:rPr>
              <w:t>PSO5</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CO1</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CO2</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CO3</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CO4</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CO5</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r>
    </w:tbl>
    <w:p w:rsidR="00997F85" w:rsidRDefault="00997F85">
      <w:pPr>
        <w:ind w:left="90"/>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S – Strong</w:t>
      </w:r>
      <w:r>
        <w:rPr>
          <w:rFonts w:eastAsia="Times New Roman"/>
          <w:b/>
          <w:color w:val="000000"/>
        </w:rPr>
        <w:tab/>
      </w:r>
      <w:r>
        <w:rPr>
          <w:rFonts w:eastAsia="Times New Roman"/>
          <w:b/>
          <w:color w:val="000000"/>
        </w:rPr>
        <w:tab/>
        <w:t xml:space="preserve">            M – Medium</w:t>
      </w:r>
      <w:r>
        <w:rPr>
          <w:rFonts w:eastAsia="Times New Roman"/>
          <w:b/>
          <w:color w:val="000000"/>
        </w:rPr>
        <w:tab/>
      </w:r>
      <w:r>
        <w:rPr>
          <w:rFonts w:eastAsia="Times New Roman"/>
          <w:b/>
          <w:color w:val="000000"/>
        </w:rPr>
        <w:tab/>
      </w:r>
      <w:r>
        <w:rPr>
          <w:rFonts w:eastAsia="Times New Roman"/>
          <w:b/>
          <w:color w:val="000000"/>
        </w:rPr>
        <w:tab/>
        <w:t xml:space="preserve">      L </w:t>
      </w:r>
      <w:r w:rsidR="00B16EF0">
        <w:rPr>
          <w:rFonts w:eastAsia="Times New Roman"/>
          <w:b/>
          <w:color w:val="000000"/>
        </w:rPr>
        <w:t>–</w:t>
      </w:r>
      <w:r>
        <w:rPr>
          <w:rFonts w:eastAsia="Times New Roman"/>
          <w:b/>
          <w:color w:val="000000"/>
        </w:rPr>
        <w:t xml:space="preserve"> Low</w:t>
      </w: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tbl>
      <w:tblPr>
        <w:tblStyle w:val="TableGrid"/>
        <w:tblW w:w="9039" w:type="dxa"/>
        <w:tblLayout w:type="fixed"/>
        <w:tblLook w:val="04A0" w:firstRow="1" w:lastRow="0" w:firstColumn="1" w:lastColumn="0" w:noHBand="0" w:noVBand="1"/>
      </w:tblPr>
      <w:tblGrid>
        <w:gridCol w:w="1866"/>
        <w:gridCol w:w="5330"/>
        <w:gridCol w:w="1843"/>
      </w:tblGrid>
      <w:tr w:rsidR="00B16EF0" w:rsidTr="00F53ACF">
        <w:tc>
          <w:tcPr>
            <w:tcW w:w="1866" w:type="dxa"/>
          </w:tcPr>
          <w:p w:rsidR="00B16EF0" w:rsidRDefault="00B16EF0" w:rsidP="00F53ACF">
            <w:pPr>
              <w:rPr>
                <w:b/>
              </w:rPr>
            </w:pPr>
            <w:r>
              <w:rPr>
                <w:rFonts w:eastAsia="Times New Roman"/>
                <w:b/>
              </w:rPr>
              <w:lastRenderedPageBreak/>
              <w:br w:type="page"/>
            </w:r>
            <w:r>
              <w:br w:type="page"/>
            </w:r>
            <w:r>
              <w:rPr>
                <w:b/>
              </w:rPr>
              <w:t>SEMESTER: I</w:t>
            </w:r>
          </w:p>
          <w:p w:rsidR="00B16EF0" w:rsidRDefault="00B16EF0" w:rsidP="00F53ACF">
            <w:pPr>
              <w:rPr>
                <w:b/>
              </w:rPr>
            </w:pPr>
            <w:r>
              <w:rPr>
                <w:b/>
              </w:rPr>
              <w:t>PART: IV</w:t>
            </w:r>
          </w:p>
        </w:tc>
        <w:tc>
          <w:tcPr>
            <w:tcW w:w="5330" w:type="dxa"/>
          </w:tcPr>
          <w:p w:rsidR="00B16EF0" w:rsidRDefault="00B16EF0" w:rsidP="00F53ACF">
            <w:pPr>
              <w:jc w:val="center"/>
              <w:rPr>
                <w:b/>
              </w:rPr>
            </w:pPr>
            <w:r>
              <w:rPr>
                <w:b/>
              </w:rPr>
              <w:t xml:space="preserve">23UBSWN16: </w:t>
            </w:r>
            <w:r>
              <w:rPr>
                <w:rFonts w:eastAsia="Times New Roman"/>
                <w:b/>
              </w:rPr>
              <w:t>SOCIAL PROBLEMS IN INDIA</w:t>
            </w:r>
          </w:p>
        </w:tc>
        <w:tc>
          <w:tcPr>
            <w:tcW w:w="1843" w:type="dxa"/>
          </w:tcPr>
          <w:p w:rsidR="00B16EF0" w:rsidRDefault="00B16EF0" w:rsidP="00F53ACF">
            <w:pPr>
              <w:rPr>
                <w:b/>
              </w:rPr>
            </w:pPr>
            <w:r>
              <w:rPr>
                <w:b/>
              </w:rPr>
              <w:t>CREDIT: 2</w:t>
            </w:r>
          </w:p>
          <w:p w:rsidR="00B16EF0" w:rsidRDefault="00B16EF0" w:rsidP="00F53ACF">
            <w:pPr>
              <w:rPr>
                <w:b/>
              </w:rPr>
            </w:pPr>
            <w:r>
              <w:rPr>
                <w:b/>
              </w:rPr>
              <w:t xml:space="preserve">HOURS: </w:t>
            </w:r>
            <w:r>
              <w:rPr>
                <w:b/>
                <w:color w:val="000000"/>
                <w:u w:color="000000"/>
              </w:rPr>
              <w:t>2</w:t>
            </w:r>
          </w:p>
        </w:tc>
      </w:tr>
    </w:tbl>
    <w:p w:rsidR="00B16EF0" w:rsidRDefault="00B16EF0" w:rsidP="00B16EF0"/>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938"/>
      </w:tblGrid>
      <w:tr w:rsidR="00B16EF0" w:rsidTr="00F53ACF">
        <w:trPr>
          <w:trHeight w:val="452"/>
        </w:trPr>
        <w:tc>
          <w:tcPr>
            <w:tcW w:w="9073" w:type="dxa"/>
            <w:gridSpan w:val="2"/>
          </w:tcPr>
          <w:p w:rsidR="00B16EF0" w:rsidRDefault="00B16EF0" w:rsidP="00F53ACF">
            <w:pPr>
              <w:jc w:val="both"/>
              <w:rPr>
                <w:rFonts w:eastAsia="Times New Roman"/>
                <w:color w:val="000000"/>
              </w:rPr>
            </w:pPr>
            <w:r>
              <w:rPr>
                <w:rFonts w:eastAsia="Times New Roman"/>
                <w:b/>
                <w:color w:val="000000"/>
              </w:rPr>
              <w:t xml:space="preserve">Learning Objectives </w:t>
            </w:r>
          </w:p>
        </w:tc>
      </w:tr>
      <w:tr w:rsidR="00B16EF0" w:rsidTr="00F53ACF">
        <w:trPr>
          <w:trHeight w:val="402"/>
        </w:trPr>
        <w:tc>
          <w:tcPr>
            <w:tcW w:w="1135" w:type="dxa"/>
          </w:tcPr>
          <w:p w:rsidR="00B16EF0" w:rsidRDefault="00B16EF0" w:rsidP="00F53ACF">
            <w:pPr>
              <w:jc w:val="both"/>
              <w:rPr>
                <w:rFonts w:eastAsia="Times New Roman"/>
                <w:color w:val="000000"/>
              </w:rPr>
            </w:pPr>
            <w:r>
              <w:rPr>
                <w:rFonts w:eastAsia="Times New Roman"/>
                <w:color w:val="000000"/>
              </w:rPr>
              <w:t>1</w:t>
            </w:r>
          </w:p>
        </w:tc>
        <w:tc>
          <w:tcPr>
            <w:tcW w:w="7938" w:type="dxa"/>
          </w:tcPr>
          <w:p w:rsidR="00B16EF0" w:rsidRDefault="00B16EF0" w:rsidP="00F53ACF">
            <w:pPr>
              <w:jc w:val="both"/>
              <w:rPr>
                <w:rFonts w:eastAsia="Times New Roman"/>
                <w:color w:val="000000"/>
              </w:rPr>
            </w:pPr>
            <w:r>
              <w:t>To define the various Social Problems in India</w:t>
            </w:r>
          </w:p>
        </w:tc>
      </w:tr>
      <w:tr w:rsidR="00B16EF0" w:rsidTr="00F53ACF">
        <w:trPr>
          <w:trHeight w:val="411"/>
        </w:trPr>
        <w:tc>
          <w:tcPr>
            <w:tcW w:w="1135" w:type="dxa"/>
          </w:tcPr>
          <w:p w:rsidR="00B16EF0" w:rsidRDefault="00B16EF0" w:rsidP="00F53ACF">
            <w:pPr>
              <w:jc w:val="both"/>
              <w:rPr>
                <w:rFonts w:eastAsia="Times New Roman"/>
                <w:color w:val="000000"/>
              </w:rPr>
            </w:pPr>
            <w:r>
              <w:rPr>
                <w:rFonts w:eastAsia="Times New Roman"/>
                <w:color w:val="000000"/>
              </w:rPr>
              <w:t>2</w:t>
            </w:r>
          </w:p>
        </w:tc>
        <w:tc>
          <w:tcPr>
            <w:tcW w:w="7938" w:type="dxa"/>
          </w:tcPr>
          <w:p w:rsidR="00B16EF0" w:rsidRDefault="00B16EF0" w:rsidP="00F53ACF">
            <w:pPr>
              <w:jc w:val="both"/>
              <w:rPr>
                <w:rFonts w:eastAsia="Times New Roman"/>
                <w:color w:val="000000"/>
              </w:rPr>
            </w:pPr>
            <w:r>
              <w:t>To realize the Causes of Poverty and Unemployment</w:t>
            </w:r>
          </w:p>
        </w:tc>
      </w:tr>
      <w:tr w:rsidR="00B16EF0" w:rsidTr="00F53ACF">
        <w:trPr>
          <w:trHeight w:val="415"/>
        </w:trPr>
        <w:tc>
          <w:tcPr>
            <w:tcW w:w="1135" w:type="dxa"/>
          </w:tcPr>
          <w:p w:rsidR="00B16EF0" w:rsidRDefault="00B16EF0" w:rsidP="00F53ACF">
            <w:pPr>
              <w:jc w:val="both"/>
              <w:rPr>
                <w:rFonts w:eastAsia="Times New Roman"/>
                <w:color w:val="000000"/>
              </w:rPr>
            </w:pPr>
            <w:r>
              <w:rPr>
                <w:rFonts w:eastAsia="Times New Roman"/>
                <w:color w:val="000000"/>
              </w:rPr>
              <w:t>3</w:t>
            </w:r>
          </w:p>
        </w:tc>
        <w:tc>
          <w:tcPr>
            <w:tcW w:w="7938" w:type="dxa"/>
          </w:tcPr>
          <w:p w:rsidR="00B16EF0" w:rsidRDefault="00B16EF0" w:rsidP="00F53ACF">
            <w:pPr>
              <w:jc w:val="both"/>
              <w:rPr>
                <w:rFonts w:eastAsia="Times New Roman"/>
                <w:color w:val="000000"/>
              </w:rPr>
            </w:pPr>
            <w:r>
              <w:t xml:space="preserve">To know the measures to eradicate Illiteracy and Unemployment  </w:t>
            </w:r>
          </w:p>
        </w:tc>
      </w:tr>
      <w:tr w:rsidR="00B16EF0" w:rsidTr="00F53ACF">
        <w:trPr>
          <w:trHeight w:val="420"/>
        </w:trPr>
        <w:tc>
          <w:tcPr>
            <w:tcW w:w="1135" w:type="dxa"/>
          </w:tcPr>
          <w:p w:rsidR="00B16EF0" w:rsidRDefault="00B16EF0" w:rsidP="00F53ACF">
            <w:pPr>
              <w:jc w:val="both"/>
              <w:rPr>
                <w:rFonts w:eastAsia="Times New Roman"/>
                <w:color w:val="000000"/>
              </w:rPr>
            </w:pPr>
            <w:r>
              <w:rPr>
                <w:rFonts w:eastAsia="Times New Roman"/>
                <w:color w:val="000000"/>
              </w:rPr>
              <w:t>4</w:t>
            </w:r>
          </w:p>
        </w:tc>
        <w:tc>
          <w:tcPr>
            <w:tcW w:w="7938" w:type="dxa"/>
          </w:tcPr>
          <w:p w:rsidR="00B16EF0" w:rsidRDefault="00B16EF0" w:rsidP="00F53ACF">
            <w:pPr>
              <w:jc w:val="both"/>
              <w:rPr>
                <w:rFonts w:eastAsia="Times New Roman"/>
                <w:color w:val="000000"/>
              </w:rPr>
            </w:pPr>
            <w:r>
              <w:t>To analyse the cause of Crime and Corruption as Social Problems in the Indian Society</w:t>
            </w:r>
          </w:p>
        </w:tc>
      </w:tr>
      <w:tr w:rsidR="00B16EF0" w:rsidTr="00F53ACF">
        <w:trPr>
          <w:trHeight w:val="412"/>
        </w:trPr>
        <w:tc>
          <w:tcPr>
            <w:tcW w:w="1135" w:type="dxa"/>
          </w:tcPr>
          <w:p w:rsidR="00B16EF0" w:rsidRDefault="00B16EF0" w:rsidP="00F53ACF">
            <w:pPr>
              <w:jc w:val="both"/>
              <w:rPr>
                <w:rFonts w:eastAsia="Times New Roman"/>
                <w:color w:val="000000"/>
              </w:rPr>
            </w:pPr>
            <w:r>
              <w:rPr>
                <w:rFonts w:eastAsia="Times New Roman"/>
                <w:color w:val="000000"/>
              </w:rPr>
              <w:t>5</w:t>
            </w:r>
          </w:p>
        </w:tc>
        <w:tc>
          <w:tcPr>
            <w:tcW w:w="7938" w:type="dxa"/>
          </w:tcPr>
          <w:p w:rsidR="00B16EF0" w:rsidRDefault="00B16EF0" w:rsidP="00F53ACF">
            <w:pPr>
              <w:jc w:val="both"/>
            </w:pPr>
            <w:r>
              <w:t xml:space="preserve">To evaluate the role of a Social Welfare Programmes for the eradication of Social Problems in India </w:t>
            </w:r>
          </w:p>
          <w:p w:rsidR="00B16EF0" w:rsidRDefault="00B16EF0" w:rsidP="00F53ACF">
            <w:pPr>
              <w:jc w:val="both"/>
              <w:rPr>
                <w:b/>
                <w:bCs/>
              </w:rPr>
            </w:pPr>
          </w:p>
        </w:tc>
      </w:tr>
    </w:tbl>
    <w:p w:rsidR="00B16EF0" w:rsidRDefault="00B16EF0" w:rsidP="00B16EF0">
      <w:pPr>
        <w:jc w:val="both"/>
        <w:rPr>
          <w:b/>
          <w:bC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B16EF0" w:rsidTr="00F53ACF">
        <w:tc>
          <w:tcPr>
            <w:tcW w:w="9039" w:type="dxa"/>
          </w:tcPr>
          <w:p w:rsidR="00B16EF0" w:rsidRDefault="00B16EF0" w:rsidP="00F53ACF">
            <w:pPr>
              <w:jc w:val="both"/>
              <w:rPr>
                <w:rFonts w:eastAsia="Times New Roman"/>
              </w:rPr>
            </w:pPr>
            <w:r>
              <w:rPr>
                <w:rFonts w:eastAsia="Times New Roman"/>
                <w:b/>
              </w:rPr>
              <w:t xml:space="preserve">Course Outcomes </w:t>
            </w:r>
          </w:p>
          <w:p w:rsidR="00B16EF0" w:rsidRDefault="00B16EF0" w:rsidP="00F53ACF">
            <w:pPr>
              <w:jc w:val="both"/>
              <w:rPr>
                <w:rFonts w:eastAsia="Times New Roman"/>
                <w:color w:val="000000"/>
              </w:rPr>
            </w:pPr>
            <w:r>
              <w:rPr>
                <w:rFonts w:eastAsia="Times New Roman"/>
                <w:color w:val="000000"/>
              </w:rPr>
              <w:t xml:space="preserve">On the successful completion of the course, student will be able: </w:t>
            </w:r>
          </w:p>
          <w:p w:rsidR="00B16EF0" w:rsidRDefault="00B16EF0" w:rsidP="00F53ACF">
            <w:pPr>
              <w:jc w:val="both"/>
              <w:rPr>
                <w:rFonts w:eastAsia="Times New Roman"/>
                <w:color w:val="000000"/>
              </w:rPr>
            </w:pPr>
            <w:r>
              <w:rPr>
                <w:rFonts w:eastAsia="Times New Roman"/>
                <w:color w:val="000000"/>
              </w:rPr>
              <w:t>CO1: To find the relevance of understanding the various Social Problems in India</w:t>
            </w:r>
          </w:p>
          <w:p w:rsidR="00B16EF0" w:rsidRDefault="00B16EF0" w:rsidP="00F53ACF">
            <w:pPr>
              <w:jc w:val="both"/>
              <w:rPr>
                <w:rFonts w:eastAsia="Times New Roman"/>
                <w:color w:val="000000"/>
              </w:rPr>
            </w:pPr>
            <w:r>
              <w:rPr>
                <w:rFonts w:eastAsia="Times New Roman"/>
                <w:color w:val="000000"/>
              </w:rPr>
              <w:t>CO2: To recognize the various types of Social Problems</w:t>
            </w:r>
          </w:p>
          <w:p w:rsidR="00B16EF0" w:rsidRDefault="00B16EF0" w:rsidP="00F53ACF">
            <w:pPr>
              <w:jc w:val="both"/>
              <w:rPr>
                <w:rFonts w:eastAsia="Times New Roman"/>
                <w:color w:val="000000"/>
              </w:rPr>
            </w:pPr>
            <w:r>
              <w:rPr>
                <w:rFonts w:eastAsia="Times New Roman"/>
                <w:color w:val="000000"/>
              </w:rPr>
              <w:t>CO3: To apply the knowledge acquired about Social Problems in its eradication</w:t>
            </w:r>
          </w:p>
          <w:p w:rsidR="00B16EF0" w:rsidRDefault="00B16EF0" w:rsidP="00F53ACF">
            <w:pPr>
              <w:jc w:val="both"/>
              <w:rPr>
                <w:rFonts w:eastAsia="Times New Roman"/>
                <w:color w:val="000000"/>
              </w:rPr>
            </w:pPr>
            <w:r>
              <w:rPr>
                <w:rFonts w:eastAsia="Times New Roman"/>
                <w:color w:val="000000"/>
              </w:rPr>
              <w:t>CO4: To analyse the issues and challenges in the Society</w:t>
            </w:r>
          </w:p>
          <w:p w:rsidR="00B16EF0" w:rsidRDefault="00B16EF0" w:rsidP="00F53ACF">
            <w:pPr>
              <w:jc w:val="both"/>
              <w:rPr>
                <w:rFonts w:eastAsia="Times New Roman"/>
              </w:rPr>
            </w:pPr>
            <w:r>
              <w:rPr>
                <w:rFonts w:eastAsia="Times New Roman"/>
                <w:color w:val="000000"/>
              </w:rPr>
              <w:t>CO5: To experiment the Welfare Schemes for the eradication of Social Problems in India</w:t>
            </w:r>
          </w:p>
        </w:tc>
      </w:tr>
    </w:tbl>
    <w:p w:rsidR="00B16EF0" w:rsidRDefault="00B16EF0" w:rsidP="00B16EF0">
      <w:pPr>
        <w:jc w:val="center"/>
        <w:rPr>
          <w:b/>
          <w:bCs/>
        </w:rPr>
      </w:pPr>
      <w:r>
        <w:rPr>
          <w:b/>
          <w:bCs/>
        </w:rPr>
        <w:t>SYLLABUS</w:t>
      </w:r>
    </w:p>
    <w:p w:rsidR="00B16EF0" w:rsidRDefault="00B16EF0" w:rsidP="00B16EF0">
      <w:pPr>
        <w:jc w:val="both"/>
        <w:rPr>
          <w:b/>
          <w:bCs/>
          <w:u w:val="single"/>
        </w:rPr>
      </w:pPr>
    </w:p>
    <w:p w:rsidR="00B16EF0" w:rsidRDefault="00B16EF0" w:rsidP="00B16EF0">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 (6 Hours)</w:t>
      </w:r>
    </w:p>
    <w:p w:rsidR="00B16EF0" w:rsidRDefault="00B16EF0" w:rsidP="00B16EF0">
      <w:pPr>
        <w:jc w:val="both"/>
      </w:pPr>
      <w:r>
        <w:rPr>
          <w:b/>
          <w:bCs/>
        </w:rPr>
        <w:t xml:space="preserve">Introduction to Social Problems in India: </w:t>
      </w:r>
      <w:r>
        <w:t>Meaning, Definition, Characteristics of Social Problems, Role of SDGs in Social Problems</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Poverty and Population Explosion: Poverty</w:t>
      </w:r>
      <w:r>
        <w:t xml:space="preserve"> - Meaning, Definition, Causes.   </w:t>
      </w:r>
    </w:p>
    <w:p w:rsidR="00B16EF0" w:rsidRDefault="00B16EF0" w:rsidP="00B16EF0">
      <w:pPr>
        <w:jc w:val="both"/>
      </w:pPr>
      <w:r>
        <w:rPr>
          <w:b/>
          <w:bCs/>
        </w:rPr>
        <w:t>Population Explosion</w:t>
      </w:r>
      <w:r>
        <w:t xml:space="preserve"> – Meaning, Causes and Effects</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Illiteracy and Unemployment: Illiteracy</w:t>
      </w:r>
      <w:r>
        <w:t xml:space="preserve"> – Meaning, Definition, Steps for Removal of Illiteracy. </w:t>
      </w:r>
      <w:r>
        <w:rPr>
          <w:b/>
          <w:bCs/>
        </w:rPr>
        <w:t xml:space="preserve">Unemployment </w:t>
      </w:r>
      <w:r>
        <w:t>– Meaning, Definition, Causes, Types</w:t>
      </w:r>
    </w:p>
    <w:p w:rsidR="00B16EF0" w:rsidRDefault="00B16EF0" w:rsidP="00B16EF0">
      <w:pPr>
        <w:jc w:val="both"/>
        <w:rPr>
          <w:b/>
          <w:bCs/>
        </w:rPr>
      </w:pPr>
    </w:p>
    <w:p w:rsidR="00B16EF0" w:rsidRDefault="00B16EF0" w:rsidP="00B16EF0">
      <w:pPr>
        <w:jc w:val="both"/>
        <w:rPr>
          <w:rFonts w:eastAsia="Times New Roman"/>
          <w:b/>
        </w:rPr>
      </w:pPr>
    </w:p>
    <w:p w:rsidR="00B16EF0" w:rsidRDefault="00B16EF0" w:rsidP="00B16EF0">
      <w:pPr>
        <w:jc w:val="both"/>
        <w:rPr>
          <w:rFonts w:eastAsia="Times New Roman"/>
          <w:b/>
        </w:rPr>
      </w:pPr>
    </w:p>
    <w:p w:rsidR="00B16EF0" w:rsidRDefault="00B16EF0" w:rsidP="00B16EF0">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Crime and Corruption: Crime</w:t>
      </w:r>
      <w:r>
        <w:t xml:space="preserve"> – Meaning, Definition, Causes, Types. </w:t>
      </w:r>
      <w:r>
        <w:rPr>
          <w:b/>
          <w:bCs/>
        </w:rPr>
        <w:t>Corruption</w:t>
      </w:r>
      <w:r>
        <w:t xml:space="preserve"> – Meaning, Definition, Impact of Corruption on Indian Society</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(6 Hours)      </w:t>
      </w:r>
    </w:p>
    <w:p w:rsidR="00B16EF0" w:rsidRDefault="00B16EF0" w:rsidP="00B16EF0">
      <w:pPr>
        <w:jc w:val="both"/>
      </w:pPr>
      <w:r>
        <w:rPr>
          <w:b/>
          <w:bCs/>
        </w:rPr>
        <w:t xml:space="preserve">Social Welfare: </w:t>
      </w:r>
      <w:r>
        <w:t xml:space="preserve">Meaning, Definition, Role of Sate Social Welfare Department, Voluntary Social Welfare Organisation and National Council of Social Welfare in the eradication of Social Problems in India. </w:t>
      </w: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r>
        <w:rPr>
          <w:b/>
          <w:bCs/>
        </w:rPr>
        <w:lastRenderedPageBreak/>
        <w:t>Learning Sources:</w:t>
      </w:r>
    </w:p>
    <w:p w:rsidR="00B16EF0" w:rsidRDefault="00B16EF0" w:rsidP="00B16EF0">
      <w:pPr>
        <w:jc w:val="both"/>
        <w:rPr>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16EF0" w:rsidTr="00F53ACF">
        <w:tc>
          <w:tcPr>
            <w:tcW w:w="8755" w:type="dxa"/>
          </w:tcPr>
          <w:p w:rsidR="00B16EF0" w:rsidRDefault="00B16EF0" w:rsidP="00F53ACF">
            <w:pPr>
              <w:jc w:val="both"/>
              <w:rPr>
                <w:b/>
                <w:bCs/>
              </w:rPr>
            </w:pPr>
            <w:r>
              <w:rPr>
                <w:b/>
                <w:bCs/>
              </w:rPr>
              <w:t xml:space="preserve">Books for Study </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Ahuja Ram, (2014) Social Problems in India, Jaipur: Rawat Publications</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Madan G.R. (2009) Indian Social Problems, New Delhi: Allied Publishers</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Parrillo Vincent N. (2008) Encyclopedia of Social Problems. California: Sage Publication</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Rao Shankar (2017) Indian Social Problems A Sociological Perspective, New Delhi: S. Chand</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SarkarSukanta (2015) Social Problems in India. New Delhi: Gyan Books</w:t>
            </w:r>
          </w:p>
        </w:tc>
      </w:tr>
      <w:tr w:rsidR="00B16EF0" w:rsidTr="00F53ACF">
        <w:tc>
          <w:tcPr>
            <w:tcW w:w="8755" w:type="dxa"/>
          </w:tcPr>
          <w:p w:rsidR="00B16EF0" w:rsidRDefault="00B16EF0" w:rsidP="00F53ACF">
            <w:pPr>
              <w:jc w:val="both"/>
              <w:rPr>
                <w:b/>
                <w:bCs/>
              </w:rPr>
            </w:pPr>
            <w:r>
              <w:rPr>
                <w:b/>
                <w:bCs/>
              </w:rPr>
              <w:t>Books for Reference</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GovindaRangachar and Poornima M, (2019), India’s Social Sector and SDGs Problems and Prospects: Oxfordshire, England UK, Routledge India</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Rao Shankar (2006) Sociology of Indian Society, New Delhi, S. Chand</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Sharma, K.R., (1997). Indian Society, New Delhi: Atlantic Publishers</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Srinivas M.N, (1980). India’s Social Structure, New Delhi: Hindustan Publication</w:t>
            </w:r>
          </w:p>
          <w:p w:rsidR="00B16EF0" w:rsidRDefault="00B16EF0" w:rsidP="00F53ACF">
            <w:pPr>
              <w:pStyle w:val="ListParagraph"/>
              <w:jc w:val="both"/>
              <w:rPr>
                <w:rFonts w:ascii="Times New Roman" w:hAnsi="Times New Roman" w:cs="Times New Roman"/>
                <w:sz w:val="24"/>
                <w:szCs w:val="24"/>
              </w:rPr>
            </w:pPr>
          </w:p>
        </w:tc>
      </w:tr>
      <w:tr w:rsidR="00B16EF0" w:rsidTr="00F53ACF">
        <w:tc>
          <w:tcPr>
            <w:tcW w:w="8755" w:type="dxa"/>
          </w:tcPr>
          <w:p w:rsidR="00B16EF0" w:rsidRDefault="00B16EF0" w:rsidP="00F53ACF">
            <w:pPr>
              <w:jc w:val="both"/>
              <w:rPr>
                <w:b/>
                <w:bCs/>
              </w:rPr>
            </w:pPr>
            <w:r>
              <w:rPr>
                <w:b/>
                <w:bCs/>
              </w:rPr>
              <w:t>Web Resources</w:t>
            </w:r>
          </w:p>
          <w:p w:rsidR="00B16EF0" w:rsidRDefault="00E2348B" w:rsidP="00F53ACF">
            <w:pPr>
              <w:pStyle w:val="ListParagraph"/>
              <w:widowControl/>
              <w:numPr>
                <w:ilvl w:val="0"/>
                <w:numId w:val="22"/>
              </w:numPr>
              <w:jc w:val="both"/>
              <w:rPr>
                <w:rFonts w:ascii="Times New Roman" w:hAnsi="Times New Roman" w:cs="Times New Roman"/>
                <w:sz w:val="24"/>
                <w:szCs w:val="24"/>
              </w:rPr>
            </w:pPr>
            <w:hyperlink r:id="rId29" w:history="1">
              <w:r w:rsidR="00B16EF0">
                <w:rPr>
                  <w:rStyle w:val="Hyperlink"/>
                  <w:rFonts w:ascii="Times New Roman" w:hAnsi="Times New Roman" w:cs="Times New Roman"/>
                  <w:sz w:val="24"/>
                  <w:szCs w:val="24"/>
                </w:rPr>
                <w:t>http://www.sociologyguide.com/</w:t>
              </w:r>
            </w:hyperlink>
          </w:p>
          <w:p w:rsidR="00B16EF0" w:rsidRDefault="00E2348B" w:rsidP="00F53ACF">
            <w:pPr>
              <w:pStyle w:val="ListParagraph"/>
              <w:widowControl/>
              <w:numPr>
                <w:ilvl w:val="0"/>
                <w:numId w:val="22"/>
              </w:numPr>
              <w:jc w:val="both"/>
              <w:rPr>
                <w:rStyle w:val="Hyperlink"/>
                <w:rFonts w:ascii="Times New Roman" w:hAnsi="Times New Roman" w:cs="Times New Roman"/>
                <w:sz w:val="24"/>
                <w:szCs w:val="24"/>
              </w:rPr>
            </w:pPr>
            <w:hyperlink r:id="rId30" w:history="1">
              <w:r w:rsidR="00B16EF0">
                <w:rPr>
                  <w:rStyle w:val="Hyperlink"/>
                  <w:rFonts w:ascii="Times New Roman" w:hAnsi="Times New Roman" w:cs="Times New Roman"/>
                  <w:sz w:val="24"/>
                  <w:szCs w:val="24"/>
                </w:rPr>
                <w:t>http://www.importantindia.com/3910/essay-on-social-problems-in-india/</w:t>
              </w:r>
            </w:hyperlink>
          </w:p>
          <w:p w:rsidR="00B16EF0" w:rsidRDefault="00E2348B" w:rsidP="00F53ACF">
            <w:pPr>
              <w:pStyle w:val="ListParagraph"/>
              <w:widowControl/>
              <w:numPr>
                <w:ilvl w:val="0"/>
                <w:numId w:val="22"/>
              </w:numPr>
              <w:jc w:val="both"/>
              <w:rPr>
                <w:rFonts w:ascii="Times New Roman" w:hAnsi="Times New Roman" w:cs="Times New Roman"/>
                <w:sz w:val="24"/>
                <w:szCs w:val="24"/>
              </w:rPr>
            </w:pPr>
            <w:hyperlink r:id="rId31" w:history="1">
              <w:r w:rsidR="00B16EF0">
                <w:rPr>
                  <w:rStyle w:val="Hyperlink"/>
                  <w:rFonts w:ascii="Times New Roman" w:hAnsi="Times New Roman" w:cs="Times New Roman"/>
                  <w:sz w:val="24"/>
                  <w:szCs w:val="24"/>
                </w:rPr>
                <w:t>http://www.insoso.org/</w:t>
              </w:r>
            </w:hyperlink>
          </w:p>
          <w:p w:rsidR="00B16EF0" w:rsidRDefault="00E2348B" w:rsidP="00F53ACF">
            <w:pPr>
              <w:pStyle w:val="ListParagraph"/>
              <w:widowControl/>
              <w:numPr>
                <w:ilvl w:val="0"/>
                <w:numId w:val="22"/>
              </w:numPr>
              <w:jc w:val="both"/>
              <w:rPr>
                <w:rStyle w:val="Hyperlink"/>
                <w:rFonts w:ascii="Times New Roman" w:hAnsi="Times New Roman" w:cs="Times New Roman"/>
                <w:b/>
                <w:bCs/>
                <w:sz w:val="24"/>
                <w:szCs w:val="24"/>
              </w:rPr>
            </w:pPr>
            <w:hyperlink r:id="rId32" w:history="1">
              <w:r w:rsidR="00B16EF0">
                <w:rPr>
                  <w:rStyle w:val="Hyperlink"/>
                  <w:rFonts w:ascii="Times New Roman" w:hAnsi="Times New Roman" w:cs="Times New Roman"/>
                  <w:sz w:val="24"/>
                  <w:szCs w:val="24"/>
                </w:rPr>
                <w:t>https://www.egyankosh.ac.in/</w:t>
              </w:r>
            </w:hyperlink>
          </w:p>
          <w:p w:rsidR="00B16EF0" w:rsidRDefault="00E2348B" w:rsidP="00F53ACF">
            <w:pPr>
              <w:numPr>
                <w:ilvl w:val="0"/>
                <w:numId w:val="22"/>
              </w:numPr>
              <w:jc w:val="both"/>
              <w:rPr>
                <w:color w:val="000000"/>
              </w:rPr>
            </w:pPr>
            <w:hyperlink r:id="rId33" w:history="1">
              <w:r w:rsidR="00B16EF0">
                <w:rPr>
                  <w:rStyle w:val="Hyperlink"/>
                  <w:rFonts w:eastAsia="Times New Roman"/>
                </w:rPr>
                <w:t>https://shodhganga.inflibnet.ac.in/</w:t>
              </w:r>
            </w:hyperlink>
          </w:p>
          <w:p w:rsidR="00B16EF0" w:rsidRDefault="00B16EF0" w:rsidP="00F53ACF">
            <w:pPr>
              <w:jc w:val="both"/>
              <w:rPr>
                <w:b/>
                <w:bCs/>
              </w:rPr>
            </w:pPr>
          </w:p>
        </w:tc>
      </w:tr>
    </w:tbl>
    <w:p w:rsidR="00B16EF0" w:rsidRDefault="00B16EF0" w:rsidP="00B16EF0">
      <w:pPr>
        <w:jc w:val="both"/>
        <w:rPr>
          <w:b/>
          <w:bCs/>
        </w:rPr>
      </w:pPr>
    </w:p>
    <w:p w:rsidR="00B16EF0" w:rsidRDefault="00B16EF0" w:rsidP="00B16EF0">
      <w:pPr>
        <w:jc w:val="center"/>
        <w:rPr>
          <w:b/>
        </w:rPr>
      </w:pPr>
      <w:bookmarkStart w:id="3" w:name="_Hlk113223405"/>
    </w:p>
    <w:p w:rsidR="00B16EF0" w:rsidRDefault="00B16EF0" w:rsidP="00B16EF0">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B16EF0" w:rsidTr="00F53ACF">
        <w:trPr>
          <w:jc w:val="center"/>
        </w:trPr>
        <w:tc>
          <w:tcPr>
            <w:tcW w:w="1026" w:type="dxa"/>
          </w:tcPr>
          <w:p w:rsidR="00B16EF0" w:rsidRDefault="00B16EF0" w:rsidP="00F53ACF">
            <w:pPr>
              <w:jc w:val="both"/>
              <w:rPr>
                <w:b/>
              </w:rPr>
            </w:pPr>
          </w:p>
        </w:tc>
        <w:tc>
          <w:tcPr>
            <w:tcW w:w="1027" w:type="dxa"/>
          </w:tcPr>
          <w:p w:rsidR="00B16EF0" w:rsidRDefault="00B16EF0" w:rsidP="00F53ACF">
            <w:pPr>
              <w:jc w:val="both"/>
              <w:rPr>
                <w:b/>
              </w:rPr>
            </w:pPr>
            <w:r>
              <w:rPr>
                <w:b/>
              </w:rPr>
              <w:t>PSO1</w:t>
            </w:r>
          </w:p>
        </w:tc>
        <w:tc>
          <w:tcPr>
            <w:tcW w:w="1027" w:type="dxa"/>
          </w:tcPr>
          <w:p w:rsidR="00B16EF0" w:rsidRDefault="00B16EF0" w:rsidP="00F53ACF">
            <w:pPr>
              <w:jc w:val="both"/>
              <w:rPr>
                <w:b/>
              </w:rPr>
            </w:pPr>
            <w:r>
              <w:rPr>
                <w:b/>
              </w:rPr>
              <w:t>PSO2</w:t>
            </w:r>
          </w:p>
        </w:tc>
        <w:tc>
          <w:tcPr>
            <w:tcW w:w="1027" w:type="dxa"/>
          </w:tcPr>
          <w:p w:rsidR="00B16EF0" w:rsidRDefault="00B16EF0" w:rsidP="00F53ACF">
            <w:pPr>
              <w:jc w:val="both"/>
              <w:rPr>
                <w:b/>
              </w:rPr>
            </w:pPr>
            <w:r>
              <w:rPr>
                <w:b/>
              </w:rPr>
              <w:t>PSO3</w:t>
            </w:r>
          </w:p>
        </w:tc>
        <w:tc>
          <w:tcPr>
            <w:tcW w:w="1027" w:type="dxa"/>
          </w:tcPr>
          <w:p w:rsidR="00B16EF0" w:rsidRDefault="00B16EF0" w:rsidP="00F53ACF">
            <w:pPr>
              <w:jc w:val="both"/>
              <w:rPr>
                <w:b/>
              </w:rPr>
            </w:pPr>
            <w:r>
              <w:rPr>
                <w:b/>
              </w:rPr>
              <w:t>PSO4</w:t>
            </w:r>
          </w:p>
        </w:tc>
        <w:tc>
          <w:tcPr>
            <w:tcW w:w="1027" w:type="dxa"/>
          </w:tcPr>
          <w:p w:rsidR="00B16EF0" w:rsidRDefault="00B16EF0" w:rsidP="00F53ACF">
            <w:pPr>
              <w:jc w:val="both"/>
              <w:rPr>
                <w:b/>
              </w:rPr>
            </w:pPr>
            <w:r>
              <w:rPr>
                <w:b/>
              </w:rPr>
              <w:t>PSO5</w:t>
            </w:r>
          </w:p>
        </w:tc>
      </w:tr>
      <w:tr w:rsidR="00B16EF0" w:rsidTr="00F53ACF">
        <w:trPr>
          <w:jc w:val="center"/>
        </w:trPr>
        <w:tc>
          <w:tcPr>
            <w:tcW w:w="1026" w:type="dxa"/>
          </w:tcPr>
          <w:p w:rsidR="00B16EF0" w:rsidRDefault="00B16EF0" w:rsidP="00F53ACF">
            <w:pPr>
              <w:jc w:val="both"/>
              <w:rPr>
                <w:b/>
              </w:rPr>
            </w:pPr>
            <w:r>
              <w:rPr>
                <w:b/>
              </w:rPr>
              <w:t>CO1</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r>
      <w:tr w:rsidR="00B16EF0" w:rsidTr="00F53ACF">
        <w:trPr>
          <w:jc w:val="center"/>
        </w:trPr>
        <w:tc>
          <w:tcPr>
            <w:tcW w:w="1026" w:type="dxa"/>
          </w:tcPr>
          <w:p w:rsidR="00B16EF0" w:rsidRDefault="00B16EF0" w:rsidP="00F53ACF">
            <w:pPr>
              <w:jc w:val="both"/>
              <w:rPr>
                <w:b/>
              </w:rPr>
            </w:pPr>
            <w:r>
              <w:rPr>
                <w:b/>
              </w:rPr>
              <w:t>CO2</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CO3</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CO4</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CO5</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bl>
    <w:p w:rsidR="00B16EF0" w:rsidRDefault="00B16EF0" w:rsidP="00B16EF0">
      <w:pPr>
        <w:ind w:left="720"/>
        <w:jc w:val="both"/>
        <w:rPr>
          <w:b/>
          <w:bCs/>
        </w:rPr>
      </w:pPr>
      <w:r>
        <w:rPr>
          <w:b/>
        </w:rPr>
        <w:t>S – Strong</w:t>
      </w:r>
      <w:r>
        <w:rPr>
          <w:b/>
        </w:rPr>
        <w:tab/>
      </w:r>
      <w:r>
        <w:rPr>
          <w:b/>
        </w:rPr>
        <w:tab/>
        <w:t xml:space="preserve">     M – Medium                    L - Low</w:t>
      </w:r>
      <w:bookmarkEnd w:id="3"/>
    </w:p>
    <w:p w:rsidR="00B16EF0" w:rsidRDefault="00B16EF0" w:rsidP="00B16EF0">
      <w:pPr>
        <w:spacing w:after="160" w:line="259" w:lineRule="auto"/>
        <w:rPr>
          <w:rFonts w:ascii="Arial" w:eastAsia="Times New Roman" w:hAnsi="Arial" w:cs="Arial"/>
          <w:b/>
          <w:sz w:val="20"/>
          <w:szCs w:val="20"/>
          <w:lang w:eastAsia="en-IN"/>
        </w:rPr>
      </w:pPr>
    </w:p>
    <w:p w:rsidR="00B16EF0" w:rsidRDefault="00B16EF0">
      <w:pPr>
        <w:ind w:left="90"/>
        <w:jc w:val="center"/>
        <w:rPr>
          <w:rFonts w:eastAsia="Times New Roman"/>
          <w:b/>
          <w:color w:val="000000"/>
        </w:rPr>
      </w:pPr>
    </w:p>
    <w:p w:rsidR="00997F85" w:rsidRDefault="00F544B5" w:rsidP="00B16EF0">
      <w:pPr>
        <w:spacing w:after="160" w:line="259" w:lineRule="auto"/>
        <w:rPr>
          <w:rFonts w:eastAsia="Times New Roman"/>
          <w:b/>
          <w:color w:val="000000"/>
        </w:rPr>
      </w:pPr>
      <w:r>
        <w:rPr>
          <w:rFonts w:eastAsia="Times New Roman"/>
          <w:b/>
          <w:color w:val="000000"/>
        </w:rPr>
        <w:br w:type="page"/>
      </w: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23UBSWC23: </w:t>
            </w:r>
          </w:p>
          <w:p w:rsidR="00997F85" w:rsidRDefault="00F544B5">
            <w:pPr>
              <w:jc w:val="center"/>
              <w:rPr>
                <w:b/>
              </w:rPr>
            </w:pPr>
            <w:r>
              <w:rPr>
                <w:rFonts w:eastAsia="Times New Roman"/>
                <w:b/>
              </w:rPr>
              <w:t>SOCIAL CASE WORK</w:t>
            </w:r>
          </w:p>
        </w:tc>
        <w:tc>
          <w:tcPr>
            <w:tcW w:w="1843" w:type="dxa"/>
          </w:tcPr>
          <w:p w:rsidR="00997F85" w:rsidRDefault="00F544B5">
            <w:pPr>
              <w:rPr>
                <w:b/>
              </w:rPr>
            </w:pPr>
            <w:r>
              <w:rPr>
                <w:b/>
              </w:rPr>
              <w:t>CREDIT: 5</w:t>
            </w:r>
          </w:p>
          <w:p w:rsidR="00997F85" w:rsidRDefault="00F544B5">
            <w:pPr>
              <w:rPr>
                <w:b/>
              </w:rPr>
            </w:pPr>
            <w:r>
              <w:rPr>
                <w:b/>
              </w:rPr>
              <w:t xml:space="preserve">HOURS  : </w:t>
            </w:r>
            <w:r>
              <w:rPr>
                <w:b/>
                <w:color w:val="000000"/>
                <w:u w:color="000000"/>
              </w:rPr>
              <w:t>6</w:t>
            </w:r>
          </w:p>
        </w:tc>
      </w:tr>
    </w:tbl>
    <w:p w:rsidR="00997F85" w:rsidRDefault="00997F85">
      <w:pPr>
        <w:widowControl w:val="0"/>
        <w:rPr>
          <w:rFonts w:eastAsia="Times New Roman"/>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pPr>
              <w:rPr>
                <w:rFonts w:eastAsia="Times New Roman"/>
              </w:rPr>
            </w:pPr>
            <w:r>
              <w:rPr>
                <w:rFonts w:eastAsia="Times New Roman"/>
                <w:b/>
              </w:rPr>
              <w:t xml:space="preserve">Learning Objectives </w:t>
            </w:r>
          </w:p>
        </w:tc>
      </w:tr>
      <w:tr w:rsidR="00997F85">
        <w:trPr>
          <w:trHeight w:val="585"/>
        </w:trPr>
        <w:tc>
          <w:tcPr>
            <w:tcW w:w="1242" w:type="dxa"/>
          </w:tcPr>
          <w:p w:rsidR="00997F85" w:rsidRDefault="00F544B5">
            <w:pPr>
              <w:jc w:val="center"/>
              <w:rPr>
                <w:rFonts w:eastAsia="Times New Roman"/>
              </w:rPr>
            </w:pPr>
            <w:r>
              <w:rPr>
                <w:rFonts w:eastAsia="Times New Roman"/>
              </w:rPr>
              <w:t>1</w:t>
            </w:r>
          </w:p>
        </w:tc>
        <w:tc>
          <w:tcPr>
            <w:tcW w:w="7797" w:type="dxa"/>
            <w:vAlign w:val="center"/>
          </w:tcPr>
          <w:p w:rsidR="00997F85" w:rsidRDefault="00F544B5">
            <w:pPr>
              <w:widowControl w:val="0"/>
              <w:spacing w:before="125"/>
              <w:ind w:right="60"/>
              <w:rPr>
                <w:rFonts w:eastAsia="Times New Roman"/>
              </w:rPr>
            </w:pPr>
            <w:r>
              <w:rPr>
                <w:rFonts w:eastAsia="Times New Roman"/>
              </w:rPr>
              <w:t xml:space="preserve">To teach the method of social work and to understand values and principles of working with individuals. . </w:t>
            </w:r>
          </w:p>
        </w:tc>
      </w:tr>
      <w:tr w:rsidR="00997F85">
        <w:trPr>
          <w:trHeight w:val="411"/>
        </w:trPr>
        <w:tc>
          <w:tcPr>
            <w:tcW w:w="1242" w:type="dxa"/>
          </w:tcPr>
          <w:p w:rsidR="00997F85" w:rsidRDefault="00F544B5">
            <w:pPr>
              <w:jc w:val="center"/>
              <w:rPr>
                <w:rFonts w:eastAsia="Times New Roman"/>
              </w:rPr>
            </w:pPr>
            <w:r>
              <w:rPr>
                <w:rFonts w:eastAsia="Times New Roman"/>
              </w:rPr>
              <w:t>2</w:t>
            </w:r>
          </w:p>
        </w:tc>
        <w:tc>
          <w:tcPr>
            <w:tcW w:w="7797" w:type="dxa"/>
            <w:vAlign w:val="center"/>
          </w:tcPr>
          <w:p w:rsidR="00997F85" w:rsidRDefault="00F544B5">
            <w:pPr>
              <w:widowControl w:val="0"/>
              <w:spacing w:before="236"/>
              <w:ind w:right="-705"/>
              <w:rPr>
                <w:rFonts w:eastAsia="Times New Roman"/>
              </w:rPr>
            </w:pPr>
            <w:r>
              <w:rPr>
                <w:rFonts w:eastAsia="Times New Roman"/>
              </w:rPr>
              <w:t xml:space="preserve">To enhance understanding of the basic concepts, tools and techniques in working. with individuals. </w:t>
            </w:r>
          </w:p>
        </w:tc>
      </w:tr>
      <w:tr w:rsidR="00997F85">
        <w:trPr>
          <w:trHeight w:val="415"/>
        </w:trPr>
        <w:tc>
          <w:tcPr>
            <w:tcW w:w="1242" w:type="dxa"/>
          </w:tcPr>
          <w:p w:rsidR="00997F85" w:rsidRDefault="00F544B5">
            <w:pPr>
              <w:jc w:val="center"/>
              <w:rPr>
                <w:rFonts w:eastAsia="Times New Roman"/>
              </w:rPr>
            </w:pPr>
            <w:r>
              <w:rPr>
                <w:rFonts w:eastAsia="Times New Roman"/>
              </w:rPr>
              <w:t>3</w:t>
            </w:r>
          </w:p>
        </w:tc>
        <w:tc>
          <w:tcPr>
            <w:tcW w:w="7797" w:type="dxa"/>
            <w:vAlign w:val="center"/>
          </w:tcPr>
          <w:p w:rsidR="00997F85" w:rsidRDefault="00F544B5">
            <w:pPr>
              <w:widowControl w:val="0"/>
              <w:spacing w:before="83"/>
              <w:ind w:right="15"/>
              <w:rPr>
                <w:rFonts w:eastAsia="Times New Roman"/>
              </w:rPr>
            </w:pPr>
            <w:r>
              <w:rPr>
                <w:rFonts w:eastAsia="Times New Roman"/>
              </w:rPr>
              <w:t>To Acquire knowledge of different intervention models and develop skills to utilize them.</w:t>
            </w:r>
          </w:p>
        </w:tc>
      </w:tr>
      <w:tr w:rsidR="00997F85">
        <w:trPr>
          <w:trHeight w:val="420"/>
        </w:trPr>
        <w:tc>
          <w:tcPr>
            <w:tcW w:w="1242" w:type="dxa"/>
          </w:tcPr>
          <w:p w:rsidR="00997F85" w:rsidRDefault="00F544B5">
            <w:pPr>
              <w:jc w:val="center"/>
              <w:rPr>
                <w:rFonts w:eastAsia="Times New Roman"/>
              </w:rPr>
            </w:pPr>
            <w:r>
              <w:rPr>
                <w:rFonts w:eastAsia="Times New Roman"/>
              </w:rPr>
              <w:t>4</w:t>
            </w:r>
          </w:p>
        </w:tc>
        <w:tc>
          <w:tcPr>
            <w:tcW w:w="7797" w:type="dxa"/>
            <w:vAlign w:val="center"/>
          </w:tcPr>
          <w:p w:rsidR="00997F85" w:rsidRDefault="00F544B5">
            <w:pPr>
              <w:widowControl w:val="0"/>
              <w:spacing w:before="83"/>
              <w:ind w:right="283"/>
              <w:rPr>
                <w:rFonts w:eastAsia="Times New Roman"/>
              </w:rPr>
            </w:pPr>
            <w:r>
              <w:rPr>
                <w:rFonts w:eastAsia="Times New Roman"/>
              </w:rPr>
              <w:t>To obtain Skills and understand the role of Social Case Worker.</w:t>
            </w:r>
          </w:p>
          <w:p w:rsidR="00997F85" w:rsidRDefault="00997F85">
            <w:pPr>
              <w:jc w:val="both"/>
              <w:rPr>
                <w:rFonts w:eastAsia="Times New Roman"/>
              </w:rPr>
            </w:pPr>
          </w:p>
        </w:tc>
      </w:tr>
      <w:tr w:rsidR="00997F85">
        <w:trPr>
          <w:trHeight w:val="412"/>
        </w:trPr>
        <w:tc>
          <w:tcPr>
            <w:tcW w:w="1242" w:type="dxa"/>
          </w:tcPr>
          <w:p w:rsidR="00997F85" w:rsidRDefault="00F544B5">
            <w:pPr>
              <w:jc w:val="center"/>
              <w:rPr>
                <w:rFonts w:eastAsia="Times New Roman"/>
              </w:rPr>
            </w:pPr>
            <w:r>
              <w:rPr>
                <w:rFonts w:eastAsia="Times New Roman"/>
              </w:rPr>
              <w:t>5</w:t>
            </w:r>
          </w:p>
        </w:tc>
        <w:tc>
          <w:tcPr>
            <w:tcW w:w="7797" w:type="dxa"/>
            <w:vAlign w:val="center"/>
          </w:tcPr>
          <w:p w:rsidR="00997F85" w:rsidRDefault="00F544B5">
            <w:pPr>
              <w:widowControl w:val="0"/>
              <w:rPr>
                <w:rFonts w:eastAsia="Times New Roman"/>
              </w:rPr>
            </w:pPr>
            <w:r>
              <w:rPr>
                <w:rFonts w:eastAsia="Times New Roman"/>
              </w:rPr>
              <w:t xml:space="preserve">To Facilitate in the process of using case work methods for  professional development </w:t>
            </w:r>
          </w:p>
          <w:p w:rsidR="00997F85" w:rsidRDefault="00997F85">
            <w:pPr>
              <w:jc w:val="both"/>
              <w:rPr>
                <w:rFonts w:eastAsia="Times New Roman"/>
              </w:rPr>
            </w:pPr>
          </w:p>
        </w:tc>
      </w:tr>
      <w:tr w:rsidR="00997F85">
        <w:trPr>
          <w:trHeight w:val="412"/>
        </w:trPr>
        <w:tc>
          <w:tcPr>
            <w:tcW w:w="1242" w:type="dxa"/>
            <w:tcBorders>
              <w:bottom w:val="single" w:sz="4" w:space="0" w:color="auto"/>
            </w:tcBorders>
          </w:tcPr>
          <w:p w:rsidR="00997F85" w:rsidRDefault="00997F85">
            <w:pPr>
              <w:jc w:val="center"/>
              <w:rPr>
                <w:rFonts w:eastAsia="Times New Roman"/>
              </w:rPr>
            </w:pPr>
          </w:p>
        </w:tc>
        <w:tc>
          <w:tcPr>
            <w:tcW w:w="7797" w:type="dxa"/>
            <w:tcBorders>
              <w:bottom w:val="single" w:sz="4" w:space="0" w:color="auto"/>
            </w:tcBorders>
            <w:vAlign w:val="center"/>
          </w:tcPr>
          <w:p w:rsidR="00997F85" w:rsidRDefault="00F544B5">
            <w:pPr>
              <w:ind w:left="139"/>
              <w:rPr>
                <w:rFonts w:eastAsia="Times New Roman"/>
                <w:b/>
              </w:rPr>
            </w:pPr>
            <w:r>
              <w:rPr>
                <w:rFonts w:eastAsia="Times New Roman"/>
                <w:b/>
              </w:rPr>
              <w:t xml:space="preserve">Course Outcome </w:t>
            </w:r>
          </w:p>
          <w:p w:rsidR="00997F85" w:rsidRDefault="00F544B5">
            <w:pPr>
              <w:widowControl w:val="0"/>
              <w:ind w:left="137"/>
              <w:rPr>
                <w:rFonts w:eastAsia="Times New Roman"/>
              </w:rPr>
            </w:pPr>
            <w:r>
              <w:rPr>
                <w:rFonts w:eastAsia="Times New Roman"/>
              </w:rPr>
              <w:t>The Successful completion of this course shall enable the student;</w:t>
            </w:r>
          </w:p>
          <w:p w:rsidR="00997F85" w:rsidRDefault="00F544B5">
            <w:r>
              <w:t xml:space="preserve">CO1 : To teach the concept and Principles of Social Case Work </w:t>
            </w:r>
          </w:p>
          <w:p w:rsidR="00997F85" w:rsidRDefault="00F544B5">
            <w:r>
              <w:t xml:space="preserve">CO2 : To understand the process of Social Case Work. </w:t>
            </w:r>
          </w:p>
          <w:p w:rsidR="00997F85" w:rsidRDefault="00F544B5">
            <w:r>
              <w:t>CO3: To apply the suitable theories and models to resolve the problems of Individuals.</w:t>
            </w:r>
          </w:p>
          <w:p w:rsidR="00997F85" w:rsidRDefault="00F544B5">
            <w:r>
              <w:t xml:space="preserve">CO4: To develop the ability to critically analyze problems of individuals and skills for working with individuals in various practice settings </w:t>
            </w:r>
          </w:p>
          <w:p w:rsidR="00997F85" w:rsidRDefault="00F544B5">
            <w:pPr>
              <w:widowControl w:val="0"/>
              <w:rPr>
                <w:rFonts w:eastAsia="Times New Roman"/>
              </w:rPr>
            </w:pPr>
            <w:r>
              <w:t>CO5: To evaluate the students to work with Individuals in various settings.</w:t>
            </w:r>
          </w:p>
        </w:tc>
      </w:tr>
      <w:tr w:rsidR="00997F85">
        <w:trPr>
          <w:trHeight w:val="276"/>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97F85" w:rsidRDefault="00997F85">
            <w:pPr>
              <w:rPr>
                <w:rFonts w:eastAsia="Times New Roman"/>
                <w:b/>
              </w:rPr>
            </w:pPr>
          </w:p>
        </w:tc>
      </w:tr>
    </w:tbl>
    <w:p w:rsidR="00997F85" w:rsidRDefault="00997F85">
      <w:pPr>
        <w:widowControl w:val="0"/>
        <w:ind w:left="2880" w:firstLine="720"/>
        <w:rPr>
          <w:rFonts w:eastAsia="Times New Roman"/>
          <w:b/>
        </w:rPr>
      </w:pPr>
    </w:p>
    <w:p w:rsidR="00997F85" w:rsidRDefault="00F544B5">
      <w:pPr>
        <w:widowControl w:val="0"/>
        <w:ind w:left="2880" w:firstLine="720"/>
        <w:rPr>
          <w:rFonts w:eastAsia="Times New Roman"/>
        </w:rPr>
      </w:pPr>
      <w:r>
        <w:rPr>
          <w:rFonts w:eastAsia="Times New Roman"/>
          <w:b/>
        </w:rPr>
        <w:t>SYLLABUS</w:t>
      </w:r>
    </w:p>
    <w:p w:rsidR="00997F85" w:rsidRDefault="00F544B5">
      <w:pPr>
        <w:widowControl w:val="0"/>
        <w:spacing w:before="271"/>
        <w:rPr>
          <w:rFonts w:eastAsia="Times New Roman"/>
          <w:b/>
        </w:rPr>
      </w:pPr>
      <w:r>
        <w:rPr>
          <w:rFonts w:eastAsia="Times New Roman"/>
          <w:b/>
        </w:rPr>
        <w:t xml:space="preserve">     UNIT - 1</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7"/>
        <w:jc w:val="both"/>
        <w:rPr>
          <w:rFonts w:eastAsia="Times New Roman"/>
          <w:b/>
        </w:rPr>
      </w:pPr>
      <w:r>
        <w:rPr>
          <w:rFonts w:eastAsia="Times New Roman"/>
          <w:b/>
        </w:rPr>
        <w:t xml:space="preserve">Social Case Work: </w:t>
      </w:r>
      <w:r>
        <w:rPr>
          <w:rFonts w:eastAsia="Times New Roman"/>
        </w:rPr>
        <w:t>Definition,Nature, Purpose of Social Case Work. Philosophical assumptions and  caseworkvalues.Case work and its relationship with other methods of Social Work.  Historical development of Social Case work in India and in the West(UK&amp;USA). Skills and Roles of Case Worker. Principles of Social Case Work.</w:t>
      </w:r>
    </w:p>
    <w:p w:rsidR="00997F85" w:rsidRDefault="00F544B5">
      <w:pPr>
        <w:widowControl w:val="0"/>
        <w:spacing w:before="271"/>
        <w:rPr>
          <w:rFonts w:eastAsia="Times New Roman"/>
          <w:b/>
        </w:rPr>
      </w:pPr>
      <w:r>
        <w:rPr>
          <w:rFonts w:eastAsia="Times New Roman"/>
          <w:b/>
        </w:rPr>
        <w:t xml:space="preserve">     UNIT - 2</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jc w:val="both"/>
        <w:rPr>
          <w:rFonts w:eastAsia="Times New Roman"/>
        </w:rPr>
      </w:pPr>
      <w:r>
        <w:rPr>
          <w:rFonts w:eastAsia="Times New Roman"/>
          <w:b/>
        </w:rPr>
        <w:t xml:space="preserve">Components and Tools of Social Case Work: Components: </w:t>
      </w:r>
      <w:r>
        <w:rPr>
          <w:rFonts w:eastAsia="Times New Roman"/>
        </w:rPr>
        <w:t xml:space="preserve">Person, Problem, Place and Process. </w:t>
      </w:r>
      <w:r>
        <w:rPr>
          <w:rFonts w:eastAsia="Times New Roman"/>
          <w:b/>
        </w:rPr>
        <w:t xml:space="preserve">Case worker- client relationship: </w:t>
      </w:r>
      <w:r>
        <w:rPr>
          <w:rFonts w:eastAsia="Times New Roman"/>
        </w:rPr>
        <w:t xml:space="preserve">Meaning and Importance, Characteristics of Professional Relationship,Empathy.Problems in Relationship -Transference and Countertransference, Resistance. </w:t>
      </w:r>
      <w:r>
        <w:rPr>
          <w:rFonts w:eastAsia="Times New Roman"/>
          <w:b/>
        </w:rPr>
        <w:t xml:space="preserve">Case Work Tools: </w:t>
      </w:r>
      <w:r>
        <w:rPr>
          <w:rFonts w:eastAsia="Times New Roman"/>
        </w:rPr>
        <w:t xml:space="preserve">Observation, Listening, Interview, Collateral Contacts and Home Visits. </w:t>
      </w:r>
    </w:p>
    <w:p w:rsidR="00997F85" w:rsidRDefault="00F544B5">
      <w:pPr>
        <w:widowControl w:val="0"/>
        <w:spacing w:before="271"/>
        <w:rPr>
          <w:rFonts w:eastAsia="Times New Roman"/>
          <w:b/>
        </w:rPr>
      </w:pPr>
      <w:r>
        <w:rPr>
          <w:rFonts w:eastAsia="Times New Roman"/>
          <w:b/>
        </w:rPr>
        <w:t xml:space="preserve">    UNIT - 3</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jc w:val="both"/>
        <w:rPr>
          <w:rFonts w:eastAsia="Times New Roman"/>
          <w:b/>
        </w:rPr>
      </w:pPr>
      <w:r>
        <w:rPr>
          <w:rFonts w:eastAsia="Times New Roman"/>
          <w:b/>
        </w:rPr>
        <w:t xml:space="preserve">Case Work Process </w:t>
      </w:r>
      <w:r>
        <w:rPr>
          <w:rFonts w:eastAsia="Times New Roman"/>
        </w:rPr>
        <w:t xml:space="preserve">– Study (Case recording, Interview, Collateral contacts etc) Diagnosis - Treatment (methods and techniques), Follow – up and termination. </w:t>
      </w:r>
      <w:r>
        <w:rPr>
          <w:rFonts w:eastAsia="Times New Roman"/>
          <w:b/>
        </w:rPr>
        <w:t xml:space="preserve">Recording: </w:t>
      </w:r>
      <w:r>
        <w:rPr>
          <w:rFonts w:eastAsia="Times New Roman"/>
        </w:rPr>
        <w:t xml:space="preserve">Uses, Principles, Types, Structure and Content, </w:t>
      </w:r>
    </w:p>
    <w:p w:rsidR="00997F85" w:rsidRDefault="00F544B5">
      <w:pPr>
        <w:widowControl w:val="0"/>
        <w:spacing w:before="271"/>
        <w:rPr>
          <w:rFonts w:eastAsia="Times New Roman"/>
          <w:b/>
        </w:rPr>
      </w:pPr>
      <w:r>
        <w:rPr>
          <w:rFonts w:eastAsia="Times New Roman"/>
          <w:b/>
        </w:rPr>
        <w:lastRenderedPageBreak/>
        <w:t xml:space="preserve">     UNIT - 4</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3"/>
        <w:jc w:val="both"/>
        <w:rPr>
          <w:rFonts w:eastAsia="Times New Roman"/>
        </w:rPr>
      </w:pPr>
      <w:r>
        <w:rPr>
          <w:rFonts w:eastAsia="Times New Roman"/>
          <w:b/>
        </w:rPr>
        <w:t>Theories and Approaches in Case Work:</w:t>
      </w:r>
      <w:r>
        <w:rPr>
          <w:rFonts w:eastAsia="Times New Roman"/>
        </w:rPr>
        <w:t>Psycho-Social approach, Functional approach, Problem-Solving approach, Behavioral Modification,Family Centered Approach, Client Centered therapy,Crisis Intervention,Psychotherapy,Transactional Analysis and Holistic approach .</w:t>
      </w:r>
    </w:p>
    <w:p w:rsidR="00997F85" w:rsidRDefault="00F544B5">
      <w:pPr>
        <w:widowControl w:val="0"/>
        <w:spacing w:before="271"/>
        <w:rPr>
          <w:rFonts w:eastAsia="Times New Roman"/>
          <w:b/>
        </w:rPr>
      </w:pPr>
      <w:r>
        <w:rPr>
          <w:rFonts w:eastAsia="Times New Roman"/>
          <w:b/>
        </w:rPr>
        <w:t xml:space="preserve">     UNIT - 5</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rPr>
          <w:rFonts w:eastAsia="Times New Roman"/>
        </w:rPr>
      </w:pPr>
      <w:r>
        <w:rPr>
          <w:rFonts w:eastAsia="Times New Roman"/>
          <w:b/>
        </w:rPr>
        <w:t xml:space="preserve">Case work in different settings: </w:t>
      </w:r>
      <w:r>
        <w:rPr>
          <w:rFonts w:eastAsia="Times New Roman"/>
        </w:rPr>
        <w:t>School/Education setting, Family and Children Welfare setting,Community setting, Clinical settings, Correctional and Industrial settings –Working with older adults, Persons with Disability and Terminally ill.Substance and De-Addiction Treatment Services</w:t>
      </w:r>
    </w:p>
    <w:p w:rsidR="00997F85" w:rsidRDefault="00997F85">
      <w:pPr>
        <w:keepLines/>
        <w:rPr>
          <w:rFonts w:eastAsia="Times New Roman"/>
          <w:b/>
        </w:rPr>
      </w:pPr>
    </w:p>
    <w:p w:rsidR="00997F85" w:rsidRDefault="00F544B5">
      <w:pPr>
        <w:keepLines/>
        <w:rPr>
          <w:rFonts w:eastAsia="Times New Roman"/>
          <w:b/>
        </w:rPr>
      </w:pPr>
      <w:r>
        <w:rPr>
          <w:rFonts w:eastAsia="Times New Roman"/>
          <w:b/>
        </w:rPr>
        <w:t>Text Books</w:t>
      </w:r>
    </w:p>
    <w:p w:rsidR="00997F85" w:rsidRDefault="00997F85">
      <w:pPr>
        <w:keepLines/>
        <w:rPr>
          <w:rFonts w:eastAsia="Times New Roman"/>
        </w:rPr>
      </w:pPr>
    </w:p>
    <w:p w:rsidR="00997F85" w:rsidRDefault="00F544B5">
      <w:pPr>
        <w:keepLines/>
        <w:widowControl w:val="0"/>
        <w:ind w:left="854" w:right="464" w:hanging="336"/>
        <w:rPr>
          <w:rFonts w:eastAsia="Times New Roman"/>
          <w:color w:val="000000"/>
        </w:rPr>
      </w:pPr>
      <w:r>
        <w:rPr>
          <w:rFonts w:eastAsia="Times New Roman"/>
          <w:color w:val="000000"/>
        </w:rPr>
        <w:t xml:space="preserve">1. Bhattacharya, S. (2009). Social case work administration and development. NewDelhi: Rawat Publications. </w:t>
      </w:r>
    </w:p>
    <w:p w:rsidR="00997F85" w:rsidRDefault="00F544B5">
      <w:pPr>
        <w:keepLines/>
        <w:widowControl w:val="0"/>
        <w:ind w:left="495"/>
        <w:rPr>
          <w:rFonts w:eastAsia="Times New Roman"/>
          <w:color w:val="000000"/>
        </w:rPr>
      </w:pPr>
      <w:r>
        <w:rPr>
          <w:rFonts w:eastAsia="Times New Roman"/>
          <w:color w:val="000000"/>
        </w:rPr>
        <w:t xml:space="preserve">2. Harris, F.J., 1970 Social Case Work, Oxford University Press, Nairobi. </w:t>
      </w:r>
    </w:p>
    <w:p w:rsidR="00997F85" w:rsidRDefault="00F544B5">
      <w:pPr>
        <w:keepLines/>
        <w:widowControl w:val="0"/>
        <w:ind w:left="856" w:right="181" w:hanging="356"/>
        <w:rPr>
          <w:rFonts w:eastAsia="Times New Roman"/>
          <w:color w:val="000000"/>
        </w:rPr>
      </w:pPr>
      <w:r>
        <w:rPr>
          <w:rFonts w:eastAsia="Times New Roman"/>
          <w:color w:val="000000"/>
        </w:rPr>
        <w:t xml:space="preserve">3. Mathew, G., &amp; Tata Institute of Social, S. (1992). An introduction to social casework: Tata Institute of Social Sciences. </w:t>
      </w:r>
    </w:p>
    <w:p w:rsidR="00997F85" w:rsidRDefault="00F544B5">
      <w:pPr>
        <w:keepLines/>
        <w:widowControl w:val="0"/>
        <w:ind w:left="854" w:right="104" w:hanging="360"/>
        <w:rPr>
          <w:rFonts w:eastAsia="Times New Roman"/>
          <w:color w:val="000000"/>
        </w:rPr>
      </w:pPr>
      <w:r>
        <w:rPr>
          <w:rFonts w:eastAsia="Times New Roman"/>
          <w:color w:val="000000"/>
        </w:rPr>
        <w:t xml:space="preserve">4. Timms, N. (1972). Recording in social work: Routledge and K. Paul. </w:t>
      </w:r>
    </w:p>
    <w:p w:rsidR="00997F85" w:rsidRDefault="00F544B5">
      <w:pPr>
        <w:keepLines/>
        <w:widowControl w:val="0"/>
        <w:ind w:left="854" w:right="636" w:hanging="355"/>
        <w:rPr>
          <w:rFonts w:eastAsia="Times New Roman"/>
          <w:color w:val="000000"/>
        </w:rPr>
      </w:pPr>
      <w:r>
        <w:rPr>
          <w:rFonts w:eastAsia="Times New Roman"/>
          <w:color w:val="000000"/>
        </w:rPr>
        <w:t xml:space="preserve">5. Upadhyay, R. K. (2003). Social casework: A therapeutic approach. New Delhi: Rawat Publication </w:t>
      </w:r>
    </w:p>
    <w:p w:rsidR="00997F85" w:rsidRDefault="00997F85">
      <w:pPr>
        <w:keepLines/>
        <w:widowControl w:val="0"/>
        <w:ind w:left="854" w:right="636" w:hanging="355"/>
        <w:rPr>
          <w:rFonts w:eastAsia="Times New Roman"/>
          <w:color w:val="000000"/>
        </w:rPr>
      </w:pPr>
    </w:p>
    <w:p w:rsidR="00997F85" w:rsidRDefault="00F544B5">
      <w:pPr>
        <w:keepLines/>
        <w:widowControl w:val="0"/>
        <w:rPr>
          <w:rFonts w:eastAsia="Times New Roman"/>
          <w:b/>
          <w:color w:val="000000"/>
        </w:rPr>
      </w:pPr>
      <w:r>
        <w:rPr>
          <w:rFonts w:eastAsia="Times New Roman"/>
          <w:b/>
          <w:color w:val="000000"/>
        </w:rPr>
        <w:t xml:space="preserve">Books for References: </w:t>
      </w:r>
    </w:p>
    <w:p w:rsidR="00997F85" w:rsidRDefault="00997F85">
      <w:pPr>
        <w:keepLines/>
        <w:widowControl w:val="0"/>
        <w:rPr>
          <w:rFonts w:eastAsia="Times New Roman"/>
          <w:b/>
          <w:color w:val="000000"/>
        </w:rPr>
      </w:pP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Jeffrey, K. A., &amp; Shepard, D. S. (2009). Counselling: theories and practice. New Delhi: Cengage Learning India Pvt. Ltd.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Goldstein H. 1979, Social Work Practice: A Unitary Approach, Carolina, University Carolina Press.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Hamilton, G. 1946, Principles of Social Case Recording, New York, Columbia University Press.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Helen, 1995, Social Case Work: A Problem Solving Process, The University of Chicago</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Robert W, Roberts Robert H. Nee, 2000 Theories of Social Casework, University of Chicago Press, Chicago.</w:t>
      </w:r>
    </w:p>
    <w:p w:rsidR="00997F85" w:rsidRDefault="00F544B5">
      <w:pPr>
        <w:keepLines/>
        <w:widowControl w:val="0"/>
        <w:spacing w:before="67"/>
        <w:ind w:left="132"/>
        <w:rPr>
          <w:rFonts w:eastAsia="Times New Roman"/>
          <w:b/>
          <w:color w:val="000000"/>
        </w:rPr>
      </w:pPr>
      <w:r>
        <w:rPr>
          <w:rFonts w:eastAsia="Times New Roman"/>
          <w:b/>
          <w:color w:val="000000"/>
        </w:rPr>
        <w:t xml:space="preserve">Web Resources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https://www.socialworkin.com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https://www.guide2socialwork.com/social-group-work/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https://www.socialwelfare.library.vcu.edu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http://www.ignou.ac.in </w:t>
      </w:r>
    </w:p>
    <w:p w:rsidR="00997F85" w:rsidRDefault="00F544B5">
      <w:pPr>
        <w:pStyle w:val="ListParagraph"/>
        <w:numPr>
          <w:ilvl w:val="0"/>
          <w:numId w:val="16"/>
        </w:numPr>
        <w:rPr>
          <w:rFonts w:ascii="Times New Roman" w:eastAsia="Times New Roman" w:hAnsi="Times New Roman" w:cs="Times New Roman"/>
          <w:b/>
        </w:rPr>
      </w:pPr>
      <w:r>
        <w:rPr>
          <w:rFonts w:ascii="Times New Roman" w:hAnsi="Times New Roman" w:cs="Times New Roman"/>
        </w:rPr>
        <w:t>https://www.researchgate.net</w:t>
      </w:r>
    </w:p>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F544B5">
      <w:pPr>
        <w:ind w:left="90"/>
        <w:jc w:val="center"/>
        <w:rPr>
          <w:rFonts w:eastAsia="Times New Roman"/>
          <w:b/>
          <w:color w:val="000000"/>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23UBSWP24: </w:t>
            </w:r>
          </w:p>
          <w:p w:rsidR="00997F85" w:rsidRDefault="00F544B5">
            <w:pPr>
              <w:jc w:val="center"/>
              <w:rPr>
                <w:b/>
              </w:rPr>
            </w:pPr>
            <w:r>
              <w:rPr>
                <w:b/>
              </w:rPr>
              <w:t>Concurrent Field Work - II</w:t>
            </w:r>
          </w:p>
        </w:tc>
        <w:tc>
          <w:tcPr>
            <w:tcW w:w="1843" w:type="dxa"/>
          </w:tcPr>
          <w:p w:rsidR="00997F85" w:rsidRDefault="00F544B5">
            <w:pPr>
              <w:rPr>
                <w:b/>
              </w:rPr>
            </w:pPr>
            <w:r>
              <w:rPr>
                <w:b/>
              </w:rPr>
              <w:t>CREDIT: 5</w:t>
            </w:r>
          </w:p>
          <w:p w:rsidR="00997F85" w:rsidRDefault="00F544B5">
            <w:pPr>
              <w:rPr>
                <w:b/>
              </w:rPr>
            </w:pPr>
            <w:r>
              <w:rPr>
                <w:b/>
              </w:rPr>
              <w:t xml:space="preserve">HOURS  : </w:t>
            </w:r>
            <w:r>
              <w:rPr>
                <w:b/>
                <w:color w:val="000000"/>
                <w:u w:color="000000"/>
              </w:rPr>
              <w:t>4</w:t>
            </w:r>
          </w:p>
        </w:tc>
      </w:tr>
    </w:tbl>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r>
              <w:rPr>
                <w:b/>
              </w:rPr>
              <w:t xml:space="preserve">Learning Objectives </w:t>
            </w:r>
          </w:p>
        </w:tc>
      </w:tr>
      <w:tr w:rsidR="00997F85">
        <w:trPr>
          <w:trHeight w:val="585"/>
        </w:trPr>
        <w:tc>
          <w:tcPr>
            <w:tcW w:w="1242" w:type="dxa"/>
          </w:tcPr>
          <w:p w:rsidR="00997F85" w:rsidRDefault="00F544B5">
            <w:pPr>
              <w:jc w:val="center"/>
            </w:pPr>
            <w:r>
              <w:t>1</w:t>
            </w:r>
          </w:p>
        </w:tc>
        <w:tc>
          <w:tcPr>
            <w:tcW w:w="7797" w:type="dxa"/>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 xml:space="preserve">e </w:t>
            </w:r>
            <w:r>
              <w:rPr>
                <w:spacing w:val="-1"/>
              </w:rPr>
              <w:t>’</w:t>
            </w:r>
            <w:r>
              <w:t>so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242" w:type="dxa"/>
          </w:tcPr>
          <w:p w:rsidR="00997F85" w:rsidRDefault="00F544B5">
            <w:pPr>
              <w:jc w:val="center"/>
            </w:pPr>
            <w:r>
              <w:t>2</w:t>
            </w:r>
          </w:p>
        </w:tc>
        <w:tc>
          <w:tcPr>
            <w:tcW w:w="7797" w:type="dxa"/>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242" w:type="dxa"/>
          </w:tcPr>
          <w:p w:rsidR="00997F85" w:rsidRDefault="00F544B5">
            <w:pPr>
              <w:jc w:val="center"/>
            </w:pPr>
            <w:r>
              <w:t>3</w:t>
            </w:r>
          </w:p>
        </w:tc>
        <w:tc>
          <w:tcPr>
            <w:tcW w:w="7797" w:type="dxa"/>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242" w:type="dxa"/>
          </w:tcPr>
          <w:p w:rsidR="00997F85" w:rsidRDefault="00F544B5">
            <w:pPr>
              <w:jc w:val="center"/>
            </w:pPr>
            <w:r>
              <w:t>4</w:t>
            </w:r>
          </w:p>
        </w:tc>
        <w:tc>
          <w:tcPr>
            <w:tcW w:w="7797" w:type="dxa"/>
          </w:tcPr>
          <w:p w:rsidR="00997F85" w:rsidRDefault="00F544B5">
            <w:r>
              <w:t>To provide an exposure to and understanding about the various agency settings to the students.</w:t>
            </w:r>
          </w:p>
        </w:tc>
      </w:tr>
      <w:tr w:rsidR="00997F85">
        <w:trPr>
          <w:trHeight w:val="377"/>
        </w:trPr>
        <w:tc>
          <w:tcPr>
            <w:tcW w:w="1242" w:type="dxa"/>
          </w:tcPr>
          <w:p w:rsidR="00997F85" w:rsidRDefault="00F544B5">
            <w:pPr>
              <w:jc w:val="center"/>
            </w:pPr>
            <w:r>
              <w:t>5</w:t>
            </w:r>
          </w:p>
        </w:tc>
        <w:tc>
          <w:tcPr>
            <w:tcW w:w="7797" w:type="dxa"/>
          </w:tcPr>
          <w:p w:rsidR="00997F85" w:rsidRDefault="00F544B5">
            <w:r>
              <w:t>To critically understand and appreciate Programmes and projects of governmental and non-governmental organizations</w:t>
            </w:r>
          </w:p>
        </w:tc>
      </w:tr>
    </w:tbl>
    <w:p w:rsidR="00997F85" w:rsidRDefault="00997F85">
      <w:pPr>
        <w:ind w:right="7"/>
        <w:jc w:val="both"/>
        <w:rPr>
          <w:rFonts w:eastAsia="Arial"/>
          <w:b/>
        </w:rPr>
      </w:pPr>
    </w:p>
    <w:tbl>
      <w:tblPr>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1"/>
      </w:tblGrid>
      <w:tr w:rsidR="00997F85">
        <w:trPr>
          <w:trHeight w:val="276"/>
        </w:trPr>
        <w:tc>
          <w:tcPr>
            <w:tcW w:w="9031"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indifferent settings</w:t>
            </w: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bl>
    <w:p w:rsidR="00997F85" w:rsidRDefault="00997F85">
      <w:pPr>
        <w:ind w:right="7"/>
        <w:jc w:val="center"/>
        <w:rPr>
          <w:rFonts w:eastAsia="Arial"/>
          <w:b/>
        </w:rPr>
      </w:pPr>
    </w:p>
    <w:p w:rsidR="00997F85" w:rsidRDefault="00F544B5">
      <w:pPr>
        <w:ind w:right="7"/>
        <w:jc w:val="center"/>
        <w:rPr>
          <w:rFonts w:eastAsia="Arial"/>
          <w:b/>
        </w:rPr>
      </w:pPr>
      <w:r>
        <w:rPr>
          <w:rFonts w:eastAsia="Arial"/>
          <w:b/>
        </w:rPr>
        <w:t>Syllabus</w:t>
      </w:r>
    </w:p>
    <w:tbl>
      <w:tblPr>
        <w:tblW w:w="50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6"/>
        <w:gridCol w:w="8103"/>
      </w:tblGrid>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rPr>
                <w:b/>
              </w:rPr>
            </w:pPr>
            <w:r>
              <w:rPr>
                <w:b/>
              </w:rPr>
              <w:t>1</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rPr>
                <w:b/>
                <w:color w:val="000000"/>
              </w:rPr>
            </w:pPr>
            <w:r>
              <w:rPr>
                <w:b/>
              </w:rPr>
              <w:t>N</w:t>
            </w:r>
            <w:r>
              <w:rPr>
                <w:b/>
                <w:spacing w:val="-1"/>
              </w:rPr>
              <w:t>e</w:t>
            </w:r>
            <w:r>
              <w:rPr>
                <w:b/>
              </w:rPr>
              <w:t>t</w:t>
            </w:r>
            <w:r>
              <w:rPr>
                <w:b/>
                <w:spacing w:val="-1"/>
              </w:rPr>
              <w:t>w</w:t>
            </w:r>
            <w:r>
              <w:rPr>
                <w:b/>
              </w:rPr>
              <w:t>o</w:t>
            </w:r>
            <w:r>
              <w:rPr>
                <w:b/>
                <w:spacing w:val="-1"/>
              </w:rPr>
              <w:t>r</w:t>
            </w:r>
            <w:r>
              <w:rPr>
                <w:b/>
              </w:rPr>
              <w:t>k</w:t>
            </w:r>
            <w:r>
              <w:rPr>
                <w:b/>
                <w:spacing w:val="1"/>
              </w:rPr>
              <w:t>i</w:t>
            </w:r>
            <w:r>
              <w:rPr>
                <w:b/>
              </w:rPr>
              <w:t>n</w:t>
            </w:r>
            <w:r>
              <w:rPr>
                <w:b/>
                <w:spacing w:val="-2"/>
              </w:rPr>
              <w:t>g</w:t>
            </w:r>
            <w:r>
              <w:rPr>
                <w:b/>
              </w:rPr>
              <w:t>.</w:t>
            </w:r>
            <w:r>
              <w:t xml:space="preserve"> (Concept, Types, Techniques, Relevance to social work)</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rPr>
                <w:b/>
              </w:rPr>
            </w:pPr>
            <w:r>
              <w:rPr>
                <w:b/>
              </w:rPr>
              <w:t>2</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rPr>
                <w:b/>
                <w:color w:val="000000"/>
              </w:rPr>
            </w:pPr>
            <w:r>
              <w:rPr>
                <w:b/>
              </w:rPr>
              <w:t>N</w:t>
            </w:r>
            <w:r>
              <w:rPr>
                <w:b/>
                <w:spacing w:val="-1"/>
              </w:rPr>
              <w:t>ee</w:t>
            </w:r>
            <w:r>
              <w:rPr>
                <w:b/>
              </w:rPr>
              <w:t>d A</w:t>
            </w:r>
            <w:r>
              <w:rPr>
                <w:b/>
                <w:spacing w:val="3"/>
              </w:rPr>
              <w:t>n</w:t>
            </w:r>
            <w:r>
              <w:rPr>
                <w:b/>
                <w:spacing w:val="-1"/>
              </w:rPr>
              <w:t>a</w:t>
            </w:r>
            <w:r>
              <w:rPr>
                <w:b/>
                <w:spacing w:val="3"/>
              </w:rPr>
              <w:t>l</w:t>
            </w:r>
            <w:r>
              <w:rPr>
                <w:b/>
                <w:spacing w:val="-5"/>
              </w:rPr>
              <w:t>y</w:t>
            </w:r>
            <w:r>
              <w:rPr>
                <w:b/>
              </w:rPr>
              <w:t>s</w:t>
            </w:r>
            <w:r>
              <w:rPr>
                <w:b/>
                <w:spacing w:val="1"/>
              </w:rPr>
              <w:t>i</w:t>
            </w:r>
            <w:r>
              <w:rPr>
                <w:b/>
              </w:rPr>
              <w:t>s</w:t>
            </w:r>
            <w:r>
              <w:t xml:space="preserve"> (Concept, Procedure, Relevance to social work)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autoSpaceDE w:val="0"/>
              <w:autoSpaceDN w:val="0"/>
              <w:adjustRightInd w:val="0"/>
              <w:ind w:right="7"/>
              <w:rPr>
                <w:b/>
              </w:rPr>
            </w:pPr>
            <w:r>
              <w:rPr>
                <w:b/>
              </w:rPr>
              <w:t>3</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autoSpaceDE w:val="0"/>
              <w:autoSpaceDN w:val="0"/>
              <w:adjustRightInd w:val="0"/>
              <w:ind w:right="7"/>
              <w:rPr>
                <w:b/>
                <w:spacing w:val="-3"/>
              </w:rPr>
            </w:pPr>
            <w:r>
              <w:rPr>
                <w:b/>
                <w:spacing w:val="1"/>
              </w:rPr>
              <w:t>P</w:t>
            </w:r>
            <w:r>
              <w:rPr>
                <w:b/>
              </w:rPr>
              <w:t>ub</w:t>
            </w:r>
            <w:r>
              <w:rPr>
                <w:b/>
                <w:spacing w:val="1"/>
              </w:rPr>
              <w:t>li</w:t>
            </w:r>
            <w:r>
              <w:rPr>
                <w:b/>
              </w:rPr>
              <w:t xml:space="preserve">c </w:t>
            </w:r>
            <w:r>
              <w:rPr>
                <w:b/>
                <w:spacing w:val="1"/>
              </w:rPr>
              <w:t>S</w:t>
            </w:r>
            <w:r>
              <w:rPr>
                <w:b/>
              </w:rPr>
              <w:t>p</w:t>
            </w:r>
            <w:r>
              <w:rPr>
                <w:b/>
                <w:spacing w:val="-1"/>
              </w:rPr>
              <w:t>ea</w:t>
            </w:r>
            <w:r>
              <w:rPr>
                <w:b/>
              </w:rPr>
              <w:t>k</w:t>
            </w:r>
            <w:r>
              <w:rPr>
                <w:b/>
                <w:spacing w:val="1"/>
              </w:rPr>
              <w:t>i</w:t>
            </w:r>
            <w:r>
              <w:rPr>
                <w:b/>
              </w:rPr>
              <w:t>ng.</w:t>
            </w:r>
            <w:r>
              <w:t xml:space="preserve"> (Concept, Techniques, Exercises)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autoSpaceDE w:val="0"/>
              <w:autoSpaceDN w:val="0"/>
              <w:adjustRightInd w:val="0"/>
              <w:ind w:right="7"/>
              <w:rPr>
                <w:b/>
                <w:spacing w:val="1"/>
              </w:rPr>
            </w:pPr>
            <w:r>
              <w:rPr>
                <w:b/>
                <w:spacing w:val="1"/>
              </w:rPr>
              <w:t>4</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autoSpaceDE w:val="0"/>
              <w:autoSpaceDN w:val="0"/>
              <w:adjustRightInd w:val="0"/>
              <w:ind w:right="6"/>
              <w:jc w:val="both"/>
              <w:rPr>
                <w:rFonts w:eastAsia="Times New Roman"/>
                <w:b/>
                <w:color w:val="000000"/>
              </w:rPr>
            </w:pPr>
            <w:r>
              <w:rPr>
                <w:b/>
                <w:spacing w:val="1"/>
              </w:rPr>
              <w:t>P</w:t>
            </w:r>
            <w:r>
              <w:rPr>
                <w:b/>
              </w:rPr>
              <w:t>ub</w:t>
            </w:r>
            <w:r>
              <w:rPr>
                <w:b/>
                <w:spacing w:val="1"/>
              </w:rPr>
              <w:t>li</w:t>
            </w:r>
            <w:r>
              <w:rPr>
                <w:b/>
              </w:rPr>
              <w:t xml:space="preserve">c </w:t>
            </w:r>
            <w:r>
              <w:rPr>
                <w:b/>
                <w:spacing w:val="1"/>
              </w:rPr>
              <w:t>R</w:t>
            </w:r>
            <w:r>
              <w:rPr>
                <w:b/>
                <w:spacing w:val="-1"/>
              </w:rPr>
              <w:t>e</w:t>
            </w:r>
            <w:r>
              <w:rPr>
                <w:b/>
                <w:spacing w:val="1"/>
              </w:rPr>
              <w:t>l</w:t>
            </w:r>
            <w:r>
              <w:rPr>
                <w:b/>
                <w:spacing w:val="-1"/>
              </w:rPr>
              <w:t>a</w:t>
            </w:r>
            <w:r>
              <w:rPr>
                <w:b/>
                <w:spacing w:val="1"/>
              </w:rPr>
              <w:t>ti</w:t>
            </w:r>
            <w:r>
              <w:rPr>
                <w:b/>
              </w:rPr>
              <w:t>ons.</w:t>
            </w:r>
            <w:r>
              <w:t xml:space="preserve"> (Concept, Techniques, Relevance to social work) –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hAnsi="Times New Roman"/>
                <w:b/>
                <w:spacing w:val="-1"/>
                <w:sz w:val="24"/>
                <w:szCs w:val="24"/>
              </w:rPr>
            </w:pPr>
            <w:r>
              <w:rPr>
                <w:rFonts w:ascii="Times New Roman" w:hAnsi="Times New Roman"/>
                <w:b/>
                <w:spacing w:val="-1"/>
                <w:sz w:val="24"/>
                <w:szCs w:val="24"/>
              </w:rPr>
              <w:t>5</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Pr="00FA3D37" w:rsidRDefault="00F544B5" w:rsidP="00FA3D37">
            <w:pPr>
              <w:autoSpaceDE w:val="0"/>
              <w:autoSpaceDN w:val="0"/>
              <w:adjustRightInd w:val="0"/>
              <w:ind w:right="6"/>
              <w:jc w:val="both"/>
              <w:rPr>
                <w:rFonts w:eastAsia="Times New Roman"/>
                <w:b/>
                <w:color w:val="000000"/>
              </w:rPr>
            </w:pPr>
            <w:r w:rsidRPr="00FA3D37">
              <w:rPr>
                <w:b/>
                <w:spacing w:val="-1"/>
              </w:rPr>
              <w:t>F</w:t>
            </w:r>
            <w:r w:rsidRPr="00FA3D37">
              <w:rPr>
                <w:b/>
              </w:rPr>
              <w:t xml:space="preserve">und </w:t>
            </w:r>
            <w:r w:rsidRPr="00FA3D37">
              <w:rPr>
                <w:b/>
                <w:spacing w:val="1"/>
              </w:rPr>
              <w:t>R</w:t>
            </w:r>
            <w:r w:rsidRPr="00FA3D37">
              <w:rPr>
                <w:b/>
                <w:spacing w:val="-1"/>
              </w:rPr>
              <w:t>a</w:t>
            </w:r>
            <w:r w:rsidRPr="00FA3D37">
              <w:rPr>
                <w:b/>
                <w:spacing w:val="1"/>
              </w:rPr>
              <w:t>i</w:t>
            </w:r>
            <w:r w:rsidRPr="00FA3D37">
              <w:rPr>
                <w:b/>
              </w:rPr>
              <w:t>s</w:t>
            </w:r>
            <w:r w:rsidRPr="00FA3D37">
              <w:rPr>
                <w:b/>
                <w:spacing w:val="1"/>
              </w:rPr>
              <w:t>i</w:t>
            </w:r>
            <w:r w:rsidRPr="00FA3D37">
              <w:rPr>
                <w:b/>
              </w:rPr>
              <w:t>n</w:t>
            </w:r>
            <w:r w:rsidRPr="00FA3D37">
              <w:rPr>
                <w:b/>
                <w:spacing w:val="-2"/>
              </w:rPr>
              <w:t>g</w:t>
            </w:r>
            <w:r w:rsidRPr="00FA3D37">
              <w:t xml:space="preserve"> (Concept, Types, Techniques, Relevance to social work)</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6</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ListParagraph"/>
              <w:autoSpaceDE w:val="0"/>
              <w:autoSpaceDN w:val="0"/>
              <w:adjustRightInd w:val="0"/>
              <w:ind w:left="90" w:right="6"/>
              <w:jc w:val="both"/>
              <w:rPr>
                <w:rFonts w:ascii="Times New Roman" w:hAnsi="Times New Roman"/>
                <w:b/>
                <w:sz w:val="24"/>
                <w:szCs w:val="24"/>
              </w:rPr>
            </w:pPr>
            <w:r>
              <w:rPr>
                <w:b/>
                <w:bCs/>
                <w:color w:val="000000"/>
              </w:rPr>
              <w:t xml:space="preserve">E-Content: </w:t>
            </w:r>
            <w:r>
              <w:rPr>
                <w:color w:val="000000"/>
              </w:rPr>
              <w:t xml:space="preserve">Meaning, Importance, Advantages &amp; Disadvantages and Scope. Stages of E-content design and Developmental Process. </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7</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NormalWeb"/>
              <w:spacing w:before="0" w:beforeAutospacing="0" w:after="0" w:afterAutospacing="0"/>
              <w:jc w:val="both"/>
              <w:rPr>
                <w:b/>
                <w:bCs/>
              </w:rPr>
            </w:pPr>
            <w:r>
              <w:rPr>
                <w:b/>
                <w:bCs/>
              </w:rPr>
              <w:t xml:space="preserve">Creating Visual E-content: </w:t>
            </w:r>
            <w:r>
              <w:t>Invitations &amp; Posters, Blog</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8</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NormalWeb"/>
              <w:spacing w:before="0" w:beforeAutospacing="0" w:after="0" w:afterAutospacing="0"/>
              <w:jc w:val="both"/>
              <w:rPr>
                <w:b/>
                <w:bCs/>
              </w:rPr>
            </w:pPr>
            <w:r>
              <w:rPr>
                <w:b/>
                <w:bCs/>
              </w:rPr>
              <w:t xml:space="preserve">Creating Audio E-content: </w:t>
            </w:r>
            <w:r>
              <w:t xml:space="preserve">Audio editing, podcast </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9</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ListParagraph"/>
              <w:numPr>
                <w:ilvl w:val="0"/>
                <w:numId w:val="5"/>
              </w:numPr>
              <w:autoSpaceDE w:val="0"/>
              <w:autoSpaceDN w:val="0"/>
              <w:adjustRightInd w:val="0"/>
              <w:ind w:left="90" w:right="6"/>
              <w:jc w:val="both"/>
              <w:rPr>
                <w:rFonts w:ascii="Times New Roman" w:hAnsi="Times New Roman" w:cs="Times New Roman"/>
                <w:b/>
                <w:sz w:val="24"/>
                <w:szCs w:val="24"/>
              </w:rPr>
            </w:pPr>
            <w:r>
              <w:rPr>
                <w:rFonts w:ascii="Times New Roman" w:hAnsi="Times New Roman" w:cs="Times New Roman"/>
                <w:b/>
                <w:bCs/>
              </w:rPr>
              <w:t xml:space="preserve">Creating Video content: </w:t>
            </w:r>
            <w:r>
              <w:rPr>
                <w:rFonts w:ascii="Times New Roman" w:hAnsi="Times New Roman" w:cs="Times New Roman"/>
              </w:rPr>
              <w:t>Creating &amp; Editing videos</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10</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pPr>
              <w:pStyle w:val="ListParagraph"/>
              <w:numPr>
                <w:ilvl w:val="0"/>
                <w:numId w:val="5"/>
              </w:numPr>
              <w:autoSpaceDE w:val="0"/>
              <w:autoSpaceDN w:val="0"/>
              <w:adjustRightInd w:val="0"/>
              <w:ind w:left="90" w:right="6"/>
              <w:jc w:val="both"/>
              <w:rPr>
                <w:rFonts w:ascii="Times New Roman" w:hAnsi="Times New Roman" w:cs="Times New Roman"/>
                <w:b/>
                <w:sz w:val="24"/>
                <w:szCs w:val="24"/>
              </w:rPr>
            </w:pPr>
            <w:r>
              <w:rPr>
                <w:rFonts w:ascii="Times New Roman" w:hAnsi="Times New Roman" w:cs="Times New Roman"/>
                <w:b/>
                <w:sz w:val="24"/>
                <w:szCs w:val="24"/>
              </w:rPr>
              <w:t xml:space="preserve">Creating Interactive E-Content: </w:t>
            </w:r>
            <w:r w:rsidRPr="009242BC">
              <w:rPr>
                <w:rFonts w:ascii="Times New Roman" w:hAnsi="Times New Roman" w:cs="Times New Roman"/>
                <w:sz w:val="24"/>
                <w:szCs w:val="24"/>
              </w:rPr>
              <w:t>Quiz and Test</w:t>
            </w:r>
          </w:p>
        </w:tc>
      </w:tr>
    </w:tbl>
    <w:p w:rsidR="00997F85" w:rsidRDefault="00997F85">
      <w:pPr>
        <w:rPr>
          <w:b/>
        </w:rPr>
      </w:pPr>
    </w:p>
    <w:p w:rsidR="00997F85" w:rsidRDefault="00997F85">
      <w:pPr>
        <w:rPr>
          <w:b/>
        </w:rPr>
      </w:pPr>
    </w:p>
    <w:p w:rsidR="00997F85" w:rsidRDefault="00997F85">
      <w:pPr>
        <w:ind w:left="90"/>
        <w:rPr>
          <w:b/>
        </w:rPr>
      </w:pPr>
    </w:p>
    <w:p w:rsidR="00997F85" w:rsidRDefault="00F544B5">
      <w:pPr>
        <w:ind w:left="90"/>
        <w:jc w:val="center"/>
        <w:rPr>
          <w:b/>
        </w:rPr>
      </w:pPr>
      <w:r>
        <w:rPr>
          <w:b/>
        </w:rPr>
        <w:t>MAPPING WITH PROGRAMME SPECIFIC OUTCOME</w:t>
      </w:r>
    </w:p>
    <w:p w:rsidR="00997F85" w:rsidRDefault="00997F85">
      <w:pPr>
        <w:ind w:left="90"/>
        <w:jc w:val="center"/>
      </w:pP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ight="90"/>
            </w:pPr>
          </w:p>
        </w:tc>
        <w:tc>
          <w:tcPr>
            <w:tcW w:w="1027" w:type="dxa"/>
          </w:tcPr>
          <w:p w:rsidR="00997F85" w:rsidRDefault="00F544B5">
            <w:pPr>
              <w:ind w:left="90" w:right="120"/>
            </w:pPr>
            <w:r>
              <w:rPr>
                <w:b/>
              </w:rPr>
              <w:t>PSO1</w:t>
            </w:r>
          </w:p>
        </w:tc>
        <w:tc>
          <w:tcPr>
            <w:tcW w:w="1027" w:type="dxa"/>
          </w:tcPr>
          <w:p w:rsidR="00997F85" w:rsidRDefault="00F544B5">
            <w:pPr>
              <w:ind w:left="90"/>
            </w:pPr>
            <w:r>
              <w:rPr>
                <w:b/>
              </w:rPr>
              <w:t>PSO2</w:t>
            </w:r>
          </w:p>
        </w:tc>
        <w:tc>
          <w:tcPr>
            <w:tcW w:w="1027" w:type="dxa"/>
          </w:tcPr>
          <w:p w:rsidR="00997F85" w:rsidRDefault="00F544B5">
            <w:pPr>
              <w:ind w:left="90" w:right="15"/>
            </w:pPr>
            <w:r>
              <w:rPr>
                <w:b/>
              </w:rPr>
              <w:t>PSO3</w:t>
            </w:r>
          </w:p>
        </w:tc>
        <w:tc>
          <w:tcPr>
            <w:tcW w:w="1027" w:type="dxa"/>
          </w:tcPr>
          <w:p w:rsidR="00997F85" w:rsidRDefault="00F544B5">
            <w:pPr>
              <w:ind w:left="90" w:right="60"/>
            </w:pPr>
            <w:r>
              <w:rPr>
                <w:b/>
              </w:rPr>
              <w:t>PSO4</w:t>
            </w:r>
          </w:p>
        </w:tc>
        <w:tc>
          <w:tcPr>
            <w:tcW w:w="1027" w:type="dxa"/>
          </w:tcPr>
          <w:p w:rsidR="00997F85" w:rsidRDefault="00F544B5">
            <w:pPr>
              <w:ind w:left="90" w:right="91"/>
            </w:pPr>
            <w:r>
              <w:rPr>
                <w:b/>
              </w:rPr>
              <w:t>PSO5</w:t>
            </w:r>
          </w:p>
        </w:tc>
      </w:tr>
      <w:tr w:rsidR="00997F85">
        <w:trPr>
          <w:jc w:val="center"/>
        </w:trPr>
        <w:tc>
          <w:tcPr>
            <w:tcW w:w="1026" w:type="dxa"/>
          </w:tcPr>
          <w:p w:rsidR="00997F85" w:rsidRDefault="00F544B5">
            <w:pPr>
              <w:ind w:left="90" w:right="90"/>
            </w:pPr>
            <w:r>
              <w:rPr>
                <w:b/>
              </w:rPr>
              <w:t>CO1</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M</w:t>
            </w:r>
          </w:p>
        </w:tc>
      </w:tr>
      <w:tr w:rsidR="00997F85">
        <w:trPr>
          <w:jc w:val="center"/>
        </w:trPr>
        <w:tc>
          <w:tcPr>
            <w:tcW w:w="1026" w:type="dxa"/>
          </w:tcPr>
          <w:p w:rsidR="00997F85" w:rsidRDefault="00F544B5">
            <w:pPr>
              <w:ind w:left="90" w:right="90"/>
            </w:pPr>
            <w:r>
              <w:rPr>
                <w:b/>
              </w:rPr>
              <w:t>CO2</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M</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CO3</w:t>
            </w:r>
          </w:p>
        </w:tc>
        <w:tc>
          <w:tcPr>
            <w:tcW w:w="1027" w:type="dxa"/>
          </w:tcPr>
          <w:p w:rsidR="00997F85" w:rsidRDefault="00F544B5">
            <w:pPr>
              <w:ind w:left="90" w:right="120"/>
            </w:pPr>
            <w:r>
              <w:rPr>
                <w:b/>
              </w:rPr>
              <w:t>S</w:t>
            </w:r>
          </w:p>
        </w:tc>
        <w:tc>
          <w:tcPr>
            <w:tcW w:w="1027" w:type="dxa"/>
          </w:tcPr>
          <w:p w:rsidR="00997F85" w:rsidRDefault="00F544B5">
            <w:pPr>
              <w:ind w:left="90"/>
            </w:pPr>
            <w:r>
              <w:rPr>
                <w:b/>
              </w:rPr>
              <w:t>M</w:t>
            </w:r>
          </w:p>
        </w:tc>
        <w:tc>
          <w:tcPr>
            <w:tcW w:w="1027" w:type="dxa"/>
          </w:tcPr>
          <w:p w:rsidR="00997F85" w:rsidRDefault="00F544B5">
            <w:pPr>
              <w:ind w:left="90" w:right="15"/>
            </w:pPr>
            <w:r>
              <w:rPr>
                <w:b/>
              </w:rPr>
              <w:t>S</w:t>
            </w:r>
          </w:p>
        </w:tc>
        <w:tc>
          <w:tcPr>
            <w:tcW w:w="1027" w:type="dxa"/>
          </w:tcPr>
          <w:p w:rsidR="00997F85" w:rsidRDefault="00F544B5">
            <w:pPr>
              <w:tabs>
                <w:tab w:val="left" w:pos="379"/>
              </w:tabs>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CO4</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CO5</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M</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bl>
    <w:p w:rsidR="00997F85" w:rsidRDefault="00997F85">
      <w:pPr>
        <w:ind w:left="90"/>
        <w:jc w:val="center"/>
        <w:rPr>
          <w:b/>
        </w:rPr>
      </w:pPr>
    </w:p>
    <w:p w:rsidR="00997F85" w:rsidRDefault="00F544B5">
      <w:pPr>
        <w:ind w:left="90"/>
        <w:jc w:val="center"/>
        <w:rPr>
          <w:b/>
          <w:color w:val="000000"/>
        </w:rPr>
      </w:pPr>
      <w:r>
        <w:rPr>
          <w:b/>
        </w:rPr>
        <w:t>S – Strong</w:t>
      </w:r>
      <w:r>
        <w:rPr>
          <w:b/>
        </w:rPr>
        <w:tab/>
      </w:r>
      <w:r>
        <w:rPr>
          <w:b/>
        </w:rPr>
        <w:tab/>
        <w:t xml:space="preserve">            M – Medium</w:t>
      </w:r>
      <w:r>
        <w:rPr>
          <w:b/>
        </w:rPr>
        <w:tab/>
      </w:r>
      <w:r>
        <w:rPr>
          <w:b/>
        </w:rPr>
        <w:tab/>
      </w:r>
      <w:r>
        <w:rPr>
          <w:b/>
        </w:rPr>
        <w:tab/>
        <w:t xml:space="preserve">      L - Low</w:t>
      </w:r>
    </w:p>
    <w:p w:rsidR="00997F85" w:rsidRDefault="00997F85">
      <w:pPr>
        <w:jc w:val="center"/>
        <w:rPr>
          <w:rFonts w:eastAsia="Times New Roman"/>
          <w:b/>
          <w:u w:val="single"/>
        </w:rPr>
      </w:pPr>
    </w:p>
    <w:p w:rsidR="00997F85" w:rsidRDefault="00997F85">
      <w:pPr>
        <w:rPr>
          <w:rFonts w:eastAsia="Times New Roman"/>
          <w:b/>
          <w:u w:val="single"/>
        </w:rPr>
      </w:pPr>
    </w:p>
    <w:p w:rsidR="00997F85" w:rsidRDefault="00997F85">
      <w:pPr>
        <w:jc w:val="center"/>
        <w:rPr>
          <w:rFonts w:eastAsia="Times New Roman"/>
          <w:b/>
          <w:u w:val="single"/>
        </w:rPr>
      </w:pPr>
    </w:p>
    <w:p w:rsidR="00997F85" w:rsidRDefault="00F544B5">
      <w:pPr>
        <w:spacing w:after="160" w:line="259" w:lineRule="auto"/>
        <w:rPr>
          <w:rFonts w:eastAsia="Times New Roman"/>
          <w:b/>
          <w:u w:val="single"/>
        </w:rPr>
      </w:pPr>
      <w:r>
        <w:rPr>
          <w:rFonts w:eastAsia="Times New Roman"/>
          <w:b/>
          <w:u w:val="single"/>
        </w:rPr>
        <w:br w:type="page"/>
      </w: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23UBSWE25-1: </w:t>
            </w:r>
          </w:p>
          <w:p w:rsidR="00997F85" w:rsidRDefault="00F544B5">
            <w:pPr>
              <w:jc w:val="center"/>
              <w:rPr>
                <w:rFonts w:eastAsia="Times New Roman"/>
                <w:b/>
              </w:rPr>
            </w:pPr>
            <w:r>
              <w:rPr>
                <w:rFonts w:eastAsia="Times New Roman"/>
                <w:b/>
              </w:rPr>
              <w:t>PSYCHOLOGY FOR SOCIAL WORK</w:t>
            </w:r>
          </w:p>
        </w:tc>
        <w:tc>
          <w:tcPr>
            <w:tcW w:w="1843" w:type="dxa"/>
          </w:tcPr>
          <w:p w:rsidR="00997F85" w:rsidRDefault="00F544B5">
            <w:pPr>
              <w:rPr>
                <w:b/>
              </w:rPr>
            </w:pPr>
            <w:r>
              <w:rPr>
                <w:b/>
              </w:rPr>
              <w:t>CREDIT: 3</w:t>
            </w:r>
          </w:p>
          <w:p w:rsidR="00997F85" w:rsidRDefault="00F544B5">
            <w:pPr>
              <w:rPr>
                <w:b/>
              </w:rPr>
            </w:pPr>
            <w:r>
              <w:rPr>
                <w:b/>
              </w:rPr>
              <w:t xml:space="preserve">HOURS  : </w:t>
            </w:r>
            <w:r>
              <w:rPr>
                <w:b/>
                <w:color w:val="000000"/>
                <w:u w:color="000000"/>
              </w:rPr>
              <w:t>4</w:t>
            </w:r>
          </w:p>
        </w:tc>
      </w:tr>
    </w:tbl>
    <w:p w:rsidR="00997F85" w:rsidRDefault="00997F85">
      <w:pPr>
        <w:jc w:val="center"/>
        <w:rPr>
          <w:rFonts w:eastAsia="Times New Roman"/>
          <w:b/>
          <w:u w:val="single"/>
        </w:rPr>
      </w:pPr>
    </w:p>
    <w:p w:rsidR="00997F85" w:rsidRDefault="00997F85">
      <w:pPr>
        <w:jc w:val="center"/>
        <w:rPr>
          <w:rFonts w:eastAsia="Times New Roman"/>
          <w:b/>
          <w:u w:val="singl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655"/>
      </w:tblGrid>
      <w:tr w:rsidR="00997F85">
        <w:trPr>
          <w:trHeight w:val="452"/>
        </w:trPr>
        <w:tc>
          <w:tcPr>
            <w:tcW w:w="9039"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1384" w:type="dxa"/>
          </w:tcPr>
          <w:p w:rsidR="00997F85" w:rsidRDefault="00F544B5">
            <w:pPr>
              <w:jc w:val="center"/>
              <w:rPr>
                <w:rFonts w:eastAsia="Times New Roman"/>
                <w:color w:val="000000"/>
              </w:rPr>
            </w:pPr>
            <w:r>
              <w:rPr>
                <w:rFonts w:eastAsia="Times New Roman"/>
                <w:color w:val="000000"/>
              </w:rPr>
              <w:t>1</w:t>
            </w:r>
          </w:p>
        </w:tc>
        <w:tc>
          <w:tcPr>
            <w:tcW w:w="7655" w:type="dxa"/>
            <w:vAlign w:val="center"/>
          </w:tcPr>
          <w:p w:rsidR="00997F85" w:rsidRDefault="00F544B5">
            <w:pPr>
              <w:rPr>
                <w:rFonts w:eastAsia="Times New Roman"/>
              </w:rPr>
            </w:pPr>
            <w:r>
              <w:rPr>
                <w:rFonts w:eastAsia="Times New Roman"/>
              </w:rPr>
              <w:t>To provide Knowledge of Psychology and its relevance to social work</w:t>
            </w:r>
          </w:p>
        </w:tc>
      </w:tr>
      <w:tr w:rsidR="00997F85">
        <w:trPr>
          <w:trHeight w:val="411"/>
        </w:trPr>
        <w:tc>
          <w:tcPr>
            <w:tcW w:w="1384" w:type="dxa"/>
          </w:tcPr>
          <w:p w:rsidR="00997F85" w:rsidRDefault="00F544B5">
            <w:pPr>
              <w:jc w:val="center"/>
              <w:rPr>
                <w:rFonts w:eastAsia="Times New Roman"/>
                <w:color w:val="000000"/>
              </w:rPr>
            </w:pPr>
            <w:r>
              <w:rPr>
                <w:rFonts w:eastAsia="Times New Roman"/>
                <w:color w:val="000000"/>
              </w:rPr>
              <w:t>2</w:t>
            </w:r>
          </w:p>
        </w:tc>
        <w:tc>
          <w:tcPr>
            <w:tcW w:w="7655" w:type="dxa"/>
          </w:tcPr>
          <w:p w:rsidR="00997F85" w:rsidRDefault="00F544B5">
            <w:pPr>
              <w:rPr>
                <w:rFonts w:eastAsia="Times New Roman"/>
                <w:color w:val="000000"/>
              </w:rPr>
            </w:pPr>
            <w:r>
              <w:rPr>
                <w:rFonts w:eastAsia="Times New Roman"/>
              </w:rPr>
              <w:t>To understand the principles of human growth and development.</w:t>
            </w:r>
          </w:p>
        </w:tc>
      </w:tr>
      <w:tr w:rsidR="00997F85">
        <w:trPr>
          <w:trHeight w:val="415"/>
        </w:trPr>
        <w:tc>
          <w:tcPr>
            <w:tcW w:w="1384" w:type="dxa"/>
          </w:tcPr>
          <w:p w:rsidR="00997F85" w:rsidRDefault="00F544B5">
            <w:pPr>
              <w:jc w:val="center"/>
              <w:rPr>
                <w:rFonts w:eastAsia="Times New Roman"/>
                <w:color w:val="000000"/>
              </w:rPr>
            </w:pPr>
            <w:r>
              <w:rPr>
                <w:rFonts w:eastAsia="Times New Roman"/>
                <w:color w:val="000000"/>
              </w:rPr>
              <w:t>3</w:t>
            </w:r>
          </w:p>
        </w:tc>
        <w:tc>
          <w:tcPr>
            <w:tcW w:w="7655" w:type="dxa"/>
          </w:tcPr>
          <w:p w:rsidR="00997F85" w:rsidRDefault="00F544B5">
            <w:pPr>
              <w:rPr>
                <w:rFonts w:eastAsia="Times New Roman"/>
                <w:color w:val="000000"/>
              </w:rPr>
            </w:pPr>
            <w:r>
              <w:rPr>
                <w:rFonts w:eastAsia="Times New Roman"/>
              </w:rPr>
              <w:t>To introduce various stages and processes in human development.</w:t>
            </w:r>
          </w:p>
        </w:tc>
      </w:tr>
      <w:tr w:rsidR="00997F85">
        <w:trPr>
          <w:trHeight w:val="420"/>
        </w:trPr>
        <w:tc>
          <w:tcPr>
            <w:tcW w:w="1384" w:type="dxa"/>
          </w:tcPr>
          <w:p w:rsidR="00997F85" w:rsidRDefault="00F544B5">
            <w:pPr>
              <w:jc w:val="center"/>
              <w:rPr>
                <w:rFonts w:eastAsia="Times New Roman"/>
                <w:color w:val="000000"/>
              </w:rPr>
            </w:pPr>
            <w:r>
              <w:rPr>
                <w:rFonts w:eastAsia="Times New Roman"/>
                <w:color w:val="000000"/>
              </w:rPr>
              <w:t>4</w:t>
            </w:r>
          </w:p>
        </w:tc>
        <w:tc>
          <w:tcPr>
            <w:tcW w:w="7655" w:type="dxa"/>
          </w:tcPr>
          <w:p w:rsidR="00997F85" w:rsidRDefault="00F544B5">
            <w:pPr>
              <w:jc w:val="both"/>
              <w:rPr>
                <w:rFonts w:eastAsia="Times New Roman"/>
                <w:color w:val="000000"/>
              </w:rPr>
            </w:pPr>
            <w:r>
              <w:rPr>
                <w:rFonts w:eastAsia="Times New Roman"/>
              </w:rPr>
              <w:t>To identify development theories and their application</w:t>
            </w:r>
          </w:p>
        </w:tc>
      </w:tr>
      <w:tr w:rsidR="00997F85">
        <w:trPr>
          <w:trHeight w:val="412"/>
        </w:trPr>
        <w:tc>
          <w:tcPr>
            <w:tcW w:w="1384" w:type="dxa"/>
          </w:tcPr>
          <w:p w:rsidR="00997F85" w:rsidRDefault="00F544B5">
            <w:pPr>
              <w:jc w:val="center"/>
              <w:rPr>
                <w:rFonts w:eastAsia="Times New Roman"/>
                <w:color w:val="000000"/>
              </w:rPr>
            </w:pPr>
            <w:r>
              <w:rPr>
                <w:rFonts w:eastAsia="Times New Roman"/>
                <w:color w:val="000000"/>
              </w:rPr>
              <w:t>5</w:t>
            </w:r>
          </w:p>
        </w:tc>
        <w:tc>
          <w:tcPr>
            <w:tcW w:w="7655" w:type="dxa"/>
          </w:tcPr>
          <w:p w:rsidR="00997F85" w:rsidRDefault="00F544B5">
            <w:pPr>
              <w:jc w:val="both"/>
              <w:rPr>
                <w:rFonts w:eastAsia="Times New Roman"/>
                <w:color w:val="000000"/>
              </w:rPr>
            </w:pPr>
            <w:r>
              <w:rPr>
                <w:rFonts w:eastAsia="Times New Roman"/>
              </w:rPr>
              <w:t>To acquire skills in applying social work intervention methods in promoting mental health.</w:t>
            </w:r>
          </w:p>
        </w:tc>
      </w:tr>
    </w:tbl>
    <w:p w:rsidR="00997F85" w:rsidRDefault="00997F85">
      <w:pPr>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CO1: </w:t>
            </w:r>
            <w:r>
              <w:rPr>
                <w:rFonts w:eastAsia="Times New Roman"/>
              </w:rPr>
              <w:t>To be aware of the application of psychology in social work practice</w:t>
            </w:r>
          </w:p>
          <w:p w:rsidR="00997F85" w:rsidRDefault="00F544B5">
            <w:pPr>
              <w:spacing w:after="38"/>
              <w:rPr>
                <w:rFonts w:eastAsia="Times New Roman"/>
                <w:color w:val="000000"/>
              </w:rPr>
            </w:pPr>
            <w:r>
              <w:rPr>
                <w:rFonts w:eastAsia="Times New Roman"/>
                <w:color w:val="000000"/>
              </w:rPr>
              <w:t xml:space="preserve">CO2: </w:t>
            </w:r>
            <w:r>
              <w:rPr>
                <w:rFonts w:eastAsia="Times New Roman"/>
              </w:rPr>
              <w:t>To understand the principles and process of human growth and development</w:t>
            </w:r>
          </w:p>
          <w:p w:rsidR="00997F85" w:rsidRDefault="00F544B5">
            <w:pPr>
              <w:spacing w:after="38"/>
              <w:jc w:val="both"/>
              <w:rPr>
                <w:rFonts w:eastAsia="Times New Roman"/>
                <w:color w:val="000000"/>
              </w:rPr>
            </w:pPr>
            <w:r>
              <w:rPr>
                <w:rFonts w:eastAsia="Times New Roman"/>
                <w:color w:val="000000"/>
              </w:rPr>
              <w:t xml:space="preserve">CO3: </w:t>
            </w:r>
            <w:r>
              <w:rPr>
                <w:rFonts w:eastAsia="Times New Roman"/>
              </w:rPr>
              <w:t>To evaluate various developmental tasks and hazards in the human development process</w:t>
            </w:r>
          </w:p>
          <w:p w:rsidR="00997F85" w:rsidRDefault="00F544B5">
            <w:pPr>
              <w:spacing w:after="38"/>
              <w:jc w:val="both"/>
              <w:rPr>
                <w:rFonts w:eastAsia="Times New Roman"/>
                <w:color w:val="000000"/>
              </w:rPr>
            </w:pPr>
            <w:r>
              <w:rPr>
                <w:rFonts w:eastAsia="Times New Roman"/>
                <w:color w:val="000000"/>
              </w:rPr>
              <w:t xml:space="preserve">CO4: </w:t>
            </w:r>
            <w:r>
              <w:rPr>
                <w:rFonts w:eastAsia="Times New Roman"/>
              </w:rPr>
              <w:t>To understand the theories of development and their application in social work</w:t>
            </w:r>
          </w:p>
          <w:p w:rsidR="00997F85" w:rsidRDefault="00F544B5">
            <w:pPr>
              <w:rPr>
                <w:rFonts w:eastAsia="Times New Roman"/>
              </w:rPr>
            </w:pPr>
            <w:r>
              <w:rPr>
                <w:rFonts w:eastAsia="Times New Roman"/>
              </w:rPr>
              <w:t>CO5: To evaluate various intervention methods for mental health.</w:t>
            </w:r>
          </w:p>
        </w:tc>
      </w:tr>
    </w:tbl>
    <w:p w:rsidR="00997F85" w:rsidRDefault="00997F85">
      <w:pP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 xml:space="preserve">Introduction to Psychology: </w:t>
      </w:r>
      <w:r>
        <w:rPr>
          <w:rFonts w:eastAsia="Times New Roman"/>
        </w:rPr>
        <w:t>Psychology- meaning and definition. Fields of psychology. Relevance of psychology in social work. Human Development- meaning, characteristics, and Principles. Concepts of human development- growth and development, maturation, and Learning. - its impact on human development.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Life span</w:t>
      </w:r>
      <w:r>
        <w:rPr>
          <w:rFonts w:eastAsia="Times New Roman"/>
        </w:rPr>
        <w:t xml:space="preserve"> – Characteristics and stages. </w:t>
      </w:r>
      <w:r>
        <w:rPr>
          <w:rFonts w:eastAsia="Times New Roman"/>
          <w:b/>
        </w:rPr>
        <w:t>Prenatal period</w:t>
      </w:r>
      <w:r>
        <w:rPr>
          <w:rFonts w:eastAsia="Times New Roman"/>
        </w:rPr>
        <w:t xml:space="preserve"> – conception, stages, Characteristics, and hazards. Types of delivery.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color w:val="000000"/>
          <w:highlight w:val="white"/>
        </w:rPr>
      </w:pPr>
      <w:r>
        <w:rPr>
          <w:rFonts w:eastAsia="Times New Roman"/>
          <w:b/>
        </w:rPr>
        <w:t xml:space="preserve">Infancy and Childhood - </w:t>
      </w:r>
      <w:r>
        <w:rPr>
          <w:rFonts w:eastAsia="Times New Roman"/>
        </w:rPr>
        <w:t xml:space="preserve">Developmental task, characteristics, and hazards of infancy, babyhood, early and late childhood. </w:t>
      </w:r>
      <w:r>
        <w:rPr>
          <w:rFonts w:eastAsia="Times New Roman"/>
          <w:color w:val="000000"/>
          <w:highlight w:val="white"/>
        </w:rPr>
        <w:t>Jean Piaget's theory of cognitive development.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Puberty and Adolescence</w:t>
      </w:r>
      <w:r>
        <w:rPr>
          <w:rFonts w:eastAsia="Times New Roman"/>
        </w:rPr>
        <w:t xml:space="preserve"> – physical, psychological, and social changes and hazards. Development of self-concept and self-esteem and its impact on adolescence.</w:t>
      </w:r>
      <w:r>
        <w:rPr>
          <w:rFonts w:eastAsia="Times New Roman"/>
          <w:color w:val="212121"/>
          <w:highlight w:val="white"/>
        </w:rPr>
        <w:t>Erikson's theory of psychosocial development</w:t>
      </w:r>
      <w:r>
        <w:rPr>
          <w:rFonts w:eastAsia="Times New Roman"/>
          <w:color w:val="000000"/>
        </w:rPr>
        <w:t>.</w:t>
      </w:r>
      <w:r>
        <w:rPr>
          <w:rFonts w:eastAsia="Times New Roman"/>
        </w:rPr>
        <w:t xml:space="preserve"> Role of Social worker in Schools and colleges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Adulthood, middle age, and old age</w:t>
      </w:r>
      <w:r>
        <w:rPr>
          <w:rFonts w:eastAsia="Times New Roman"/>
        </w:rPr>
        <w:t xml:space="preserve"> -developmental task, characteristics, adjustments- vocational and marital, and hazards. Role of a social worker in family counseling.</w:t>
      </w:r>
    </w:p>
    <w:p w:rsidR="00997F85" w:rsidRDefault="00997F85">
      <w:pPr>
        <w:jc w:val="both"/>
        <w:rPr>
          <w:rFonts w:eastAsia="Times New Roman"/>
        </w:rPr>
      </w:pPr>
    </w:p>
    <w:p w:rsidR="00997F85" w:rsidRDefault="00F544B5">
      <w:pPr>
        <w:jc w:val="both"/>
        <w:rPr>
          <w:rFonts w:eastAsia="Times New Roman"/>
          <w:b/>
          <w:bCs/>
        </w:rPr>
      </w:pPr>
      <w:r>
        <w:rPr>
          <w:rFonts w:eastAsia="Times New Roman"/>
          <w:b/>
          <w:bCs/>
        </w:rPr>
        <w:lastRenderedPageBreak/>
        <w:t>Learning Sources</w:t>
      </w:r>
    </w:p>
    <w:p w:rsidR="00997F85" w:rsidRDefault="00F544B5">
      <w:pPr>
        <w:pBdr>
          <w:top w:val="single" w:sz="4" w:space="1" w:color="000000"/>
          <w:left w:val="single" w:sz="4" w:space="1" w:color="000000"/>
          <w:bottom w:val="single" w:sz="4" w:space="1" w:color="000000"/>
          <w:right w:val="single" w:sz="4" w:space="4" w:color="000000"/>
        </w:pBdr>
        <w:rPr>
          <w:rFonts w:eastAsia="Times New Roman"/>
        </w:rPr>
      </w:pPr>
      <w:r>
        <w:rPr>
          <w:rFonts w:eastAsia="Times New Roman"/>
        </w:rPr>
        <w:t>WEB RESOURCES</w:t>
      </w:r>
    </w:p>
    <w:p w:rsidR="00997F85" w:rsidRDefault="00E2348B">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4">
        <w:r w:rsidR="00F544B5">
          <w:rPr>
            <w:rFonts w:eastAsia="Times New Roman"/>
            <w:color w:val="0000FF"/>
            <w:u w:val="single"/>
          </w:rPr>
          <w:t>https://www.psychologydiscussion.net/educational-psychology/principles-of-human-growth-and-development/1813</w:t>
        </w:r>
      </w:hyperlink>
    </w:p>
    <w:p w:rsidR="00997F85" w:rsidRDefault="00E2348B">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5">
        <w:r w:rsidR="00F544B5">
          <w:rPr>
            <w:rFonts w:eastAsia="Times New Roman"/>
            <w:color w:val="0000FF"/>
            <w:u w:val="single"/>
          </w:rPr>
          <w:t>https://courses.lumenlearning.com/wm-lifespandevelopment/chapter/periods-of-human-development/</w:t>
        </w:r>
      </w:hyperlink>
    </w:p>
    <w:p w:rsidR="00997F85" w:rsidRDefault="00E2348B">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6">
        <w:r w:rsidR="00F544B5">
          <w:rPr>
            <w:rFonts w:eastAsia="Times New Roman"/>
            <w:color w:val="0000FF"/>
            <w:u w:val="single"/>
          </w:rPr>
          <w:t>https://egyankosh.ac.in/bitstream/123456789/17142/1/Unit-1.pdf</w:t>
        </w:r>
      </w:hyperlink>
    </w:p>
    <w:p w:rsidR="00997F85" w:rsidRDefault="00E2348B">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7">
        <w:r w:rsidR="00F544B5">
          <w:rPr>
            <w:rFonts w:eastAsia="Times New Roman"/>
            <w:color w:val="0000FF"/>
            <w:u w:val="single"/>
          </w:rPr>
          <w:t>https://ufhealth.org/puberty-and-adolescence</w:t>
        </w:r>
      </w:hyperlink>
    </w:p>
    <w:p w:rsidR="00997F85" w:rsidRDefault="00E2348B">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8">
        <w:r w:rsidR="00F544B5">
          <w:rPr>
            <w:rFonts w:eastAsia="Times New Roman"/>
            <w:color w:val="0000FF"/>
            <w:u w:val="single"/>
          </w:rPr>
          <w:t>https://www.cliffsnotes.com/study-guides/psychology/psychology/developmental-psychology-</w:t>
        </w:r>
      </w:hyperlink>
    </w:p>
    <w:p w:rsidR="00997F85" w:rsidRDefault="00997F85">
      <w:pPr>
        <w:rPr>
          <w:rFonts w:eastAsia="Times New Roman"/>
          <w:b/>
        </w:rPr>
      </w:pPr>
      <w:bookmarkStart w:id="4" w:name="_heading=h.gjdgxs" w:colFirst="0" w:colLast="0"/>
      <w:bookmarkEnd w:id="4"/>
    </w:p>
    <w:p w:rsidR="00997F85" w:rsidRDefault="00F544B5">
      <w:pPr>
        <w:jc w:val="center"/>
        <w:rPr>
          <w:rFonts w:eastAsia="Times New Roman"/>
          <w:b/>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rFonts w:eastAsia="Times New Roman"/>
                <w:b/>
              </w:rPr>
            </w:pPr>
          </w:p>
        </w:tc>
        <w:tc>
          <w:tcPr>
            <w:tcW w:w="1027" w:type="dxa"/>
          </w:tcPr>
          <w:p w:rsidR="00997F85" w:rsidRDefault="00F544B5">
            <w:pPr>
              <w:rPr>
                <w:rFonts w:eastAsia="Times New Roman"/>
                <w:b/>
              </w:rPr>
            </w:pPr>
            <w:r>
              <w:rPr>
                <w:rFonts w:eastAsia="Times New Roman"/>
                <w:b/>
              </w:rPr>
              <w:t>PSO1</w:t>
            </w:r>
          </w:p>
        </w:tc>
        <w:tc>
          <w:tcPr>
            <w:tcW w:w="1027" w:type="dxa"/>
          </w:tcPr>
          <w:p w:rsidR="00997F85" w:rsidRDefault="00F544B5">
            <w:pPr>
              <w:rPr>
                <w:rFonts w:eastAsia="Times New Roman"/>
                <w:b/>
              </w:rPr>
            </w:pPr>
            <w:r>
              <w:rPr>
                <w:rFonts w:eastAsia="Times New Roman"/>
                <w:b/>
              </w:rPr>
              <w:t>PSO2</w:t>
            </w:r>
          </w:p>
        </w:tc>
        <w:tc>
          <w:tcPr>
            <w:tcW w:w="1027" w:type="dxa"/>
          </w:tcPr>
          <w:p w:rsidR="00997F85" w:rsidRDefault="00F544B5">
            <w:pPr>
              <w:rPr>
                <w:rFonts w:eastAsia="Times New Roman"/>
                <w:b/>
              </w:rPr>
            </w:pPr>
            <w:r>
              <w:rPr>
                <w:rFonts w:eastAsia="Times New Roman"/>
                <w:b/>
              </w:rPr>
              <w:t>PSO3</w:t>
            </w:r>
          </w:p>
        </w:tc>
        <w:tc>
          <w:tcPr>
            <w:tcW w:w="1027" w:type="dxa"/>
          </w:tcPr>
          <w:p w:rsidR="00997F85" w:rsidRDefault="00F544B5">
            <w:pPr>
              <w:rPr>
                <w:rFonts w:eastAsia="Times New Roman"/>
                <w:b/>
              </w:rPr>
            </w:pPr>
            <w:r>
              <w:rPr>
                <w:rFonts w:eastAsia="Times New Roman"/>
                <w:b/>
              </w:rPr>
              <w:t>PSO4</w:t>
            </w:r>
          </w:p>
        </w:tc>
        <w:tc>
          <w:tcPr>
            <w:tcW w:w="1027" w:type="dxa"/>
          </w:tcPr>
          <w:p w:rsidR="00997F85" w:rsidRDefault="00F544B5">
            <w:pPr>
              <w:rPr>
                <w:rFonts w:eastAsia="Times New Roman"/>
                <w:b/>
              </w:rPr>
            </w:pPr>
            <w:r>
              <w:rPr>
                <w:rFonts w:eastAsia="Times New Roman"/>
                <w:b/>
              </w:rPr>
              <w:t>PSO5</w:t>
            </w:r>
          </w:p>
        </w:tc>
      </w:tr>
      <w:tr w:rsidR="00997F85">
        <w:trPr>
          <w:jc w:val="center"/>
        </w:trPr>
        <w:tc>
          <w:tcPr>
            <w:tcW w:w="1026" w:type="dxa"/>
          </w:tcPr>
          <w:p w:rsidR="00997F85" w:rsidRDefault="00F544B5">
            <w:pPr>
              <w:rPr>
                <w:rFonts w:eastAsia="Times New Roman"/>
                <w:b/>
              </w:rPr>
            </w:pPr>
            <w:r>
              <w:rPr>
                <w:rFonts w:eastAsia="Times New Roman"/>
                <w:b/>
              </w:rPr>
              <w:t>CO1</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r>
      <w:tr w:rsidR="00997F85">
        <w:trPr>
          <w:jc w:val="center"/>
        </w:trPr>
        <w:tc>
          <w:tcPr>
            <w:tcW w:w="1026" w:type="dxa"/>
          </w:tcPr>
          <w:p w:rsidR="00997F85" w:rsidRDefault="00F544B5">
            <w:pPr>
              <w:rPr>
                <w:rFonts w:eastAsia="Times New Roman"/>
                <w:b/>
              </w:rPr>
            </w:pPr>
            <w:r>
              <w:rPr>
                <w:rFonts w:eastAsia="Times New Roman"/>
                <w:b/>
              </w:rPr>
              <w:t>CO2</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CO3</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CO4</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CO5</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bl>
    <w:p w:rsidR="00997F85" w:rsidRDefault="00F544B5">
      <w:pPr>
        <w:ind w:firstLine="720"/>
        <w:rPr>
          <w:rFonts w:eastAsia="Times New Roman"/>
          <w:b/>
        </w:rPr>
      </w:pPr>
      <w:r>
        <w:rPr>
          <w:rFonts w:eastAsia="Times New Roman"/>
          <w:b/>
        </w:rPr>
        <w:t xml:space="preserve"> 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b/>
          <w:bCs/>
          <w:u w:val="single"/>
        </w:rPr>
      </w:pPr>
    </w:p>
    <w:p w:rsidR="00997F85" w:rsidRDefault="00F544B5">
      <w:pPr>
        <w:spacing w:after="160" w:line="259" w:lineRule="auto"/>
        <w:rPr>
          <w:b/>
          <w:bCs/>
          <w:u w:val="single"/>
        </w:rPr>
      </w:pPr>
      <w:r>
        <w:rPr>
          <w:b/>
          <w:bCs/>
          <w:u w:val="single"/>
        </w:rPr>
        <w:br w:type="page"/>
      </w:r>
    </w:p>
    <w:tbl>
      <w:tblPr>
        <w:tblStyle w:val="TableGrid"/>
        <w:tblW w:w="9039" w:type="dxa"/>
        <w:jc w:val="center"/>
        <w:tblLayout w:type="fixed"/>
        <w:tblLook w:val="04A0" w:firstRow="1" w:lastRow="0" w:firstColumn="1" w:lastColumn="0" w:noHBand="0" w:noVBand="1"/>
      </w:tblPr>
      <w:tblGrid>
        <w:gridCol w:w="1866"/>
        <w:gridCol w:w="5330"/>
        <w:gridCol w:w="1843"/>
      </w:tblGrid>
      <w:tr w:rsidR="00997F85">
        <w:trPr>
          <w:jc w:val="center"/>
        </w:trPr>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23UBSWE25-2: </w:t>
            </w:r>
          </w:p>
          <w:p w:rsidR="00997F85" w:rsidRDefault="00F544B5">
            <w:pPr>
              <w:jc w:val="center"/>
              <w:rPr>
                <w:b/>
              </w:rPr>
            </w:pPr>
            <w:r>
              <w:rPr>
                <w:b/>
              </w:rPr>
              <w:t>DYNAMICS OF HUMAN BEHAVIOUR</w:t>
            </w:r>
          </w:p>
          <w:p w:rsidR="00997F85" w:rsidRDefault="00997F85">
            <w:pPr>
              <w:jc w:val="center"/>
              <w:rPr>
                <w:rFonts w:eastAsia="Times New Roman"/>
                <w:b/>
              </w:rPr>
            </w:pPr>
          </w:p>
        </w:tc>
        <w:tc>
          <w:tcPr>
            <w:tcW w:w="1843" w:type="dxa"/>
          </w:tcPr>
          <w:p w:rsidR="00997F85" w:rsidRDefault="00F544B5">
            <w:pPr>
              <w:rPr>
                <w:b/>
              </w:rPr>
            </w:pPr>
            <w:r>
              <w:rPr>
                <w:b/>
              </w:rPr>
              <w:t>CREDIT: 3</w:t>
            </w:r>
          </w:p>
          <w:p w:rsidR="00997F85" w:rsidRDefault="00F544B5">
            <w:pPr>
              <w:rPr>
                <w:b/>
              </w:rPr>
            </w:pPr>
            <w:r>
              <w:rPr>
                <w:b/>
              </w:rPr>
              <w:t xml:space="preserve">HOURS  : </w:t>
            </w:r>
            <w:r>
              <w:rPr>
                <w:b/>
                <w:color w:val="000000"/>
                <w:u w:color="000000"/>
              </w:rPr>
              <w:t>4</w:t>
            </w:r>
          </w:p>
        </w:tc>
      </w:tr>
    </w:tbl>
    <w:p w:rsidR="00997F85" w:rsidRDefault="00997F85">
      <w:pPr>
        <w:jc w:val="both"/>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655"/>
      </w:tblGrid>
      <w:tr w:rsidR="00997F85">
        <w:trPr>
          <w:trHeight w:val="452"/>
        </w:trPr>
        <w:tc>
          <w:tcPr>
            <w:tcW w:w="9039" w:type="dxa"/>
            <w:gridSpan w:val="2"/>
          </w:tcPr>
          <w:p w:rsidR="00997F85" w:rsidRDefault="00F544B5">
            <w:pPr>
              <w:jc w:val="both"/>
              <w:rPr>
                <w:rFonts w:eastAsia="Times New Roman"/>
                <w:color w:val="000000"/>
              </w:rPr>
            </w:pPr>
            <w:r>
              <w:rPr>
                <w:rFonts w:eastAsia="Times New Roman"/>
                <w:b/>
                <w:color w:val="000000"/>
              </w:rPr>
              <w:t xml:space="preserve">Learning Objectives </w:t>
            </w:r>
          </w:p>
        </w:tc>
      </w:tr>
      <w:tr w:rsidR="00997F85">
        <w:trPr>
          <w:trHeight w:val="402"/>
        </w:trPr>
        <w:tc>
          <w:tcPr>
            <w:tcW w:w="1384" w:type="dxa"/>
          </w:tcPr>
          <w:p w:rsidR="00997F85" w:rsidRDefault="00F544B5">
            <w:pPr>
              <w:jc w:val="both"/>
              <w:rPr>
                <w:rFonts w:eastAsia="Times New Roman"/>
                <w:color w:val="000000"/>
              </w:rPr>
            </w:pPr>
            <w:r>
              <w:rPr>
                <w:rFonts w:eastAsia="Times New Roman"/>
                <w:color w:val="000000"/>
              </w:rPr>
              <w:t>1</w:t>
            </w:r>
          </w:p>
        </w:tc>
        <w:tc>
          <w:tcPr>
            <w:tcW w:w="7655" w:type="dxa"/>
            <w:vAlign w:val="center"/>
          </w:tcPr>
          <w:p w:rsidR="00997F85" w:rsidRDefault="00F544B5">
            <w:pPr>
              <w:jc w:val="both"/>
            </w:pPr>
            <w:r>
              <w:t>To provide Knowledge of Psychology and its relevance to social work</w:t>
            </w:r>
          </w:p>
        </w:tc>
      </w:tr>
      <w:tr w:rsidR="00997F85">
        <w:trPr>
          <w:trHeight w:val="411"/>
        </w:trPr>
        <w:tc>
          <w:tcPr>
            <w:tcW w:w="1384" w:type="dxa"/>
          </w:tcPr>
          <w:p w:rsidR="00997F85" w:rsidRDefault="00F544B5">
            <w:pPr>
              <w:jc w:val="both"/>
              <w:rPr>
                <w:rFonts w:eastAsia="Times New Roman"/>
                <w:color w:val="000000"/>
              </w:rPr>
            </w:pPr>
            <w:r>
              <w:rPr>
                <w:rFonts w:eastAsia="Times New Roman"/>
                <w:color w:val="000000"/>
              </w:rPr>
              <w:t>2</w:t>
            </w:r>
          </w:p>
        </w:tc>
        <w:tc>
          <w:tcPr>
            <w:tcW w:w="7655" w:type="dxa"/>
            <w:vAlign w:val="center"/>
          </w:tcPr>
          <w:p w:rsidR="00997F85" w:rsidRDefault="00F544B5">
            <w:pPr>
              <w:jc w:val="both"/>
              <w:rPr>
                <w:rFonts w:eastAsia="Times New Roman"/>
                <w:color w:val="000000"/>
              </w:rPr>
            </w:pPr>
            <w:r>
              <w:t>To understand the concepts of human behaviour</w:t>
            </w:r>
          </w:p>
        </w:tc>
      </w:tr>
      <w:tr w:rsidR="00997F85">
        <w:trPr>
          <w:trHeight w:val="415"/>
        </w:trPr>
        <w:tc>
          <w:tcPr>
            <w:tcW w:w="1384" w:type="dxa"/>
          </w:tcPr>
          <w:p w:rsidR="00997F85" w:rsidRDefault="00F544B5">
            <w:pPr>
              <w:jc w:val="both"/>
              <w:rPr>
                <w:rFonts w:eastAsia="Times New Roman"/>
                <w:color w:val="000000"/>
              </w:rPr>
            </w:pPr>
            <w:r>
              <w:rPr>
                <w:rFonts w:eastAsia="Times New Roman"/>
                <w:color w:val="000000"/>
              </w:rPr>
              <w:t>3</w:t>
            </w:r>
          </w:p>
        </w:tc>
        <w:tc>
          <w:tcPr>
            <w:tcW w:w="7655" w:type="dxa"/>
            <w:vAlign w:val="center"/>
          </w:tcPr>
          <w:p w:rsidR="00997F85" w:rsidRDefault="00F544B5">
            <w:pPr>
              <w:jc w:val="both"/>
            </w:pPr>
            <w:r>
              <w:t>To identify the psychological base of human behaviour</w:t>
            </w:r>
          </w:p>
        </w:tc>
      </w:tr>
      <w:tr w:rsidR="00997F85">
        <w:trPr>
          <w:trHeight w:val="420"/>
        </w:trPr>
        <w:tc>
          <w:tcPr>
            <w:tcW w:w="1384" w:type="dxa"/>
          </w:tcPr>
          <w:p w:rsidR="00997F85" w:rsidRDefault="00F544B5">
            <w:pPr>
              <w:jc w:val="both"/>
              <w:rPr>
                <w:rFonts w:eastAsia="Times New Roman"/>
                <w:color w:val="000000"/>
              </w:rPr>
            </w:pPr>
            <w:r>
              <w:rPr>
                <w:rFonts w:eastAsia="Times New Roman"/>
                <w:color w:val="000000"/>
              </w:rPr>
              <w:t>4</w:t>
            </w:r>
          </w:p>
        </w:tc>
        <w:tc>
          <w:tcPr>
            <w:tcW w:w="7655" w:type="dxa"/>
            <w:vAlign w:val="center"/>
          </w:tcPr>
          <w:p w:rsidR="00997F85" w:rsidRDefault="00F544B5">
            <w:pPr>
              <w:jc w:val="both"/>
            </w:pPr>
            <w:r>
              <w:t>To introduce the basics of human behaviour and mental processes.</w:t>
            </w:r>
          </w:p>
        </w:tc>
      </w:tr>
      <w:tr w:rsidR="00997F85">
        <w:trPr>
          <w:trHeight w:val="412"/>
        </w:trPr>
        <w:tc>
          <w:tcPr>
            <w:tcW w:w="1384" w:type="dxa"/>
          </w:tcPr>
          <w:p w:rsidR="00997F85" w:rsidRDefault="00F544B5">
            <w:pPr>
              <w:jc w:val="both"/>
              <w:rPr>
                <w:rFonts w:eastAsia="Times New Roman"/>
                <w:color w:val="000000"/>
              </w:rPr>
            </w:pPr>
            <w:r>
              <w:rPr>
                <w:rFonts w:eastAsia="Times New Roman"/>
                <w:color w:val="000000"/>
              </w:rPr>
              <w:t>5</w:t>
            </w:r>
          </w:p>
        </w:tc>
        <w:tc>
          <w:tcPr>
            <w:tcW w:w="7655" w:type="dxa"/>
            <w:vAlign w:val="center"/>
          </w:tcPr>
          <w:p w:rsidR="00997F85" w:rsidRDefault="00F544B5">
            <w:pPr>
              <w:jc w:val="both"/>
              <w:rPr>
                <w:rFonts w:eastAsia="Times New Roman"/>
                <w:color w:val="000000"/>
              </w:rPr>
            </w:pPr>
            <w:r>
              <w:t>To acquire skills in applying social work intervention methods in promoting community mental health.</w:t>
            </w:r>
          </w:p>
        </w:tc>
      </w:tr>
    </w:tbl>
    <w:p w:rsidR="00997F85" w:rsidRDefault="00997F85">
      <w:pPr>
        <w:jc w:val="both"/>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jc w:val="both"/>
              <w:rPr>
                <w:rFonts w:eastAsia="Times New Roman"/>
              </w:rPr>
            </w:pPr>
            <w:r>
              <w:rPr>
                <w:rFonts w:eastAsia="Times New Roman"/>
                <w:b/>
              </w:rPr>
              <w:t xml:space="preserve">Course Outcomes </w:t>
            </w:r>
          </w:p>
          <w:p w:rsidR="00997F85" w:rsidRDefault="00997F85">
            <w:pPr>
              <w:jc w:val="both"/>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spacing w:after="38"/>
              <w:jc w:val="both"/>
              <w:rPr>
                <w:rFonts w:eastAsia="Times New Roman"/>
                <w:color w:val="000000"/>
              </w:rPr>
            </w:pPr>
            <w:r>
              <w:rPr>
                <w:rFonts w:eastAsia="Times New Roman"/>
                <w:color w:val="000000"/>
              </w:rPr>
              <w:t xml:space="preserve">CO1: </w:t>
            </w:r>
            <w:r>
              <w:t>To be aware of the application of psychology in social work practice</w:t>
            </w:r>
          </w:p>
          <w:p w:rsidR="00997F85" w:rsidRDefault="00F544B5">
            <w:pPr>
              <w:jc w:val="both"/>
            </w:pPr>
            <w:r>
              <w:rPr>
                <w:rFonts w:eastAsia="Times New Roman"/>
                <w:color w:val="000000"/>
              </w:rPr>
              <w:t xml:space="preserve">CO2: </w:t>
            </w:r>
            <w:r>
              <w:t>To analyze the process and aspects of human behaviour</w:t>
            </w:r>
          </w:p>
          <w:p w:rsidR="00997F85" w:rsidRDefault="00F544B5">
            <w:pPr>
              <w:jc w:val="both"/>
            </w:pPr>
            <w:r>
              <w:rPr>
                <w:rFonts w:eastAsia="Times New Roman"/>
                <w:color w:val="000000"/>
              </w:rPr>
              <w:t xml:space="preserve">CO3: </w:t>
            </w:r>
            <w:r>
              <w:t>To apply the psychological theories in social work practice</w:t>
            </w:r>
          </w:p>
          <w:p w:rsidR="00997F85" w:rsidRDefault="00F544B5">
            <w:pPr>
              <w:jc w:val="both"/>
            </w:pPr>
            <w:r>
              <w:rPr>
                <w:rFonts w:eastAsia="Times New Roman"/>
                <w:color w:val="000000"/>
              </w:rPr>
              <w:t xml:space="preserve">CO4: </w:t>
            </w:r>
            <w:r>
              <w:t xml:space="preserve">To understand the various disorders and their psychological process </w:t>
            </w:r>
          </w:p>
          <w:p w:rsidR="00997F85" w:rsidRDefault="00F544B5">
            <w:pPr>
              <w:jc w:val="both"/>
              <w:rPr>
                <w:rFonts w:eastAsia="Times New Roman"/>
              </w:rPr>
            </w:pPr>
            <w:r>
              <w:rPr>
                <w:rFonts w:eastAsia="Times New Roman"/>
              </w:rPr>
              <w:t xml:space="preserve">CO5: </w:t>
            </w:r>
            <w:r>
              <w:t>To evaluate various intervention methods for the mental health of individual, group, and community</w:t>
            </w:r>
          </w:p>
        </w:tc>
      </w:tr>
    </w:tbl>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 xml:space="preserve">Introduction to Psychology: </w:t>
      </w:r>
      <w:r>
        <w:t>Psychology- meaning and definition. Various Fields of psychology. Human Behaviour- definition, meaning, and types. methods in studying human behaviour Relationship between psychology and social work. Need for psychology in social work practice.</w:t>
      </w:r>
      <w:r>
        <w:rPr>
          <w:rFonts w:eastAsia="Times New Roman"/>
          <w:color w:val="000000"/>
        </w:rPr>
        <w:t>.</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Sensation and perception</w:t>
      </w:r>
      <w:r>
        <w:t xml:space="preserve"> – meaning, concepts – stimulus and response, perceptual process, and factors influencing perception and perceptual selectivity. </w:t>
      </w:r>
      <w:r>
        <w:rPr>
          <w:b/>
          <w:bCs/>
        </w:rPr>
        <w:t>Learning</w:t>
      </w:r>
      <w:r>
        <w:t xml:space="preserve"> – definition, types, and theories – classical conditioning, operant conditioning, and social learning theory.</w:t>
      </w:r>
      <w:r>
        <w:rPr>
          <w:b/>
          <w:bCs/>
        </w:rPr>
        <w:t xml:space="preserve"> Memory – </w:t>
      </w:r>
      <w:r>
        <w:t>meaning,p rocess- registration, retention, and recall, types of memory</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bCs/>
          <w:color w:val="000000"/>
        </w:rPr>
        <w:t>Intelligence</w:t>
      </w:r>
      <w:r>
        <w:rPr>
          <w:color w:val="000000"/>
        </w:rPr>
        <w:t xml:space="preserve"> – definition, levels, and theories. </w:t>
      </w:r>
      <w:r>
        <w:t>Howard Gardner</w:t>
      </w:r>
      <w:r>
        <w:rPr>
          <w:color w:val="000000"/>
        </w:rPr>
        <w:t>'s theory of multiple intelligences, Sternberg’s Triarchic</w:t>
      </w:r>
      <w:r>
        <w:rPr>
          <w:rStyle w:val="mntl-sc-block-subheadingtext"/>
          <w:color w:val="000000"/>
        </w:rPr>
        <w:t xml:space="preserve"> Theory of Intelligence, and </w:t>
      </w:r>
      <w:r>
        <w:rPr>
          <w:color w:val="000000"/>
        </w:rPr>
        <w:t xml:space="preserve">Spearman’s two-factor theory. </w:t>
      </w:r>
      <w:r>
        <w:rPr>
          <w:bCs/>
          <w:color w:val="000000"/>
        </w:rPr>
        <w:t>Personality</w:t>
      </w:r>
      <w:r>
        <w:rPr>
          <w:color w:val="000000"/>
        </w:rPr>
        <w:t xml:space="preserve">- definition and meaning. Dimensions in personality. </w:t>
      </w:r>
      <w:r>
        <w:rPr>
          <w:bCs/>
          <w:color w:val="000000"/>
        </w:rPr>
        <w:t>Theories</w:t>
      </w:r>
      <w:r>
        <w:rPr>
          <w:color w:val="000000"/>
        </w:rPr>
        <w:t>- Freud’s Psychoanalytical theory, Erickson’s Psychosocial Development, and Carl Roger’s Humanistic theory. Relevance of psychological theories in social work practice.</w:t>
      </w:r>
    </w:p>
    <w:p w:rsidR="00997F85" w:rsidRDefault="00997F85">
      <w:pPr>
        <w:jc w:val="both"/>
        <w:rPr>
          <w:rFonts w:eastAsia="Times New Roman"/>
          <w:b/>
        </w:rPr>
      </w:pPr>
    </w:p>
    <w:p w:rsidR="00997F85" w:rsidRDefault="00F544B5">
      <w:pPr>
        <w:spacing w:after="160" w:line="259" w:lineRule="auto"/>
        <w:rPr>
          <w:rFonts w:eastAsia="Times New Roman"/>
          <w:b/>
        </w:rPr>
      </w:pPr>
      <w:r>
        <w:rPr>
          <w:rFonts w:eastAsia="Times New Roman"/>
          <w:b/>
        </w:rPr>
        <w:br w:type="page"/>
      </w:r>
    </w:p>
    <w:p w:rsidR="00997F85" w:rsidRDefault="00F544B5">
      <w:pPr>
        <w:jc w:val="both"/>
        <w:rPr>
          <w:rFonts w:eastAsia="Times New Roman"/>
        </w:rPr>
      </w:pPr>
      <w:r>
        <w:rPr>
          <w:rFonts w:eastAsia="Times New Roman"/>
          <w:b/>
        </w:rPr>
        <w:lastRenderedPageBreak/>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 xml:space="preserve">Motivation – meaning, types- Intrinsic and Extrinsic. </w:t>
      </w:r>
      <w:r>
        <w:t>Abraham Maslow’s theory of Hierarchical needs</w:t>
      </w:r>
      <w:r>
        <w:rPr>
          <w:b/>
          <w:bCs/>
        </w:rPr>
        <w:t xml:space="preserve">. Motives- </w:t>
      </w:r>
      <w:r>
        <w:t>meaning and types.</w:t>
      </w:r>
      <w:r>
        <w:rPr>
          <w:b/>
          <w:bCs/>
        </w:rPr>
        <w:t xml:space="preserve"> Emotion – </w:t>
      </w:r>
      <w:r>
        <w:t>Nature, characteristics, and adaptive and disruptive qualities of emotion. Application of motivation theories in social work practice</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Attitude </w:t>
      </w:r>
      <w:r>
        <w:t xml:space="preserve">– formation, changes, stereotypes, and Prejudice. </w:t>
      </w:r>
      <w:r>
        <w:rPr>
          <w:b/>
          <w:bCs/>
        </w:rPr>
        <w:t>Adjustment</w:t>
      </w:r>
      <w:r>
        <w:t xml:space="preserve">- characteristics of adjustment and maladjustment. Factors – frustration, stress, conflict, and defence mechanism. </w:t>
      </w:r>
      <w:r>
        <w:rPr>
          <w:b/>
          <w:bCs/>
        </w:rPr>
        <w:t>Mental Health</w:t>
      </w:r>
      <w:r>
        <w:t xml:space="preserve"> – concept, Minor and Major mental disorders. Role of a social worker in community mental health.</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826"/>
        </w:trPr>
        <w:tc>
          <w:tcPr>
            <w:tcW w:w="9747" w:type="dxa"/>
          </w:tcPr>
          <w:p w:rsidR="00997F85" w:rsidRDefault="00F544B5">
            <w:pPr>
              <w:jc w:val="both"/>
              <w:rPr>
                <w:rFonts w:eastAsia="Times New Roman"/>
              </w:rPr>
            </w:pPr>
            <w:r>
              <w:rPr>
                <w:rFonts w:eastAsia="Times New Roman"/>
                <w:b/>
              </w:rPr>
              <w:t>Textbooks</w:t>
            </w:r>
          </w:p>
          <w:p w:rsidR="00997F85" w:rsidRDefault="00F544B5">
            <w:pPr>
              <w:pBdr>
                <w:top w:val="single" w:sz="4" w:space="1" w:color="auto"/>
                <w:left w:val="single" w:sz="4" w:space="4" w:color="auto"/>
                <w:bottom w:val="single" w:sz="4" w:space="1" w:color="auto"/>
                <w:right w:val="single" w:sz="4" w:space="4" w:color="auto"/>
              </w:pBdr>
              <w:jc w:val="both"/>
            </w:pPr>
            <w:r>
              <w:t>1. Ahuja, N. A. (1995) Short Textbook of Psychiatry. New Delhi: Jaypee Brother</w:t>
            </w:r>
          </w:p>
          <w:p w:rsidR="00997F85" w:rsidRDefault="00F544B5">
            <w:pPr>
              <w:pBdr>
                <w:top w:val="single" w:sz="4" w:space="1" w:color="auto"/>
                <w:left w:val="single" w:sz="4" w:space="4" w:color="auto"/>
                <w:bottom w:val="single" w:sz="4" w:space="1" w:color="auto"/>
                <w:right w:val="single" w:sz="4" w:space="4" w:color="auto"/>
              </w:pBdr>
              <w:jc w:val="both"/>
            </w:pPr>
            <w:r>
              <w:t xml:space="preserve">2. Crider, et al. (1989). Psychology. New York: Scott. Foresman </w:t>
            </w:r>
          </w:p>
          <w:p w:rsidR="00997F85" w:rsidRDefault="00F544B5">
            <w:pPr>
              <w:pBdr>
                <w:top w:val="single" w:sz="4" w:space="1" w:color="auto"/>
                <w:left w:val="single" w:sz="4" w:space="4" w:color="auto"/>
                <w:bottom w:val="single" w:sz="4" w:space="1" w:color="auto"/>
                <w:right w:val="single" w:sz="4" w:space="4" w:color="auto"/>
              </w:pBdr>
              <w:jc w:val="both"/>
            </w:pPr>
            <w:r>
              <w:t>3. Fernald, L. D. &amp; Fernald, P. S. (1999). Introduction to Psychology. New Delhi: AITBS Publishers.</w:t>
            </w:r>
          </w:p>
          <w:p w:rsidR="00997F85" w:rsidRDefault="00F544B5">
            <w:pPr>
              <w:pBdr>
                <w:top w:val="single" w:sz="4" w:space="1" w:color="auto"/>
                <w:left w:val="single" w:sz="4" w:space="4" w:color="auto"/>
                <w:bottom w:val="single" w:sz="4" w:space="1" w:color="auto"/>
                <w:right w:val="single" w:sz="4" w:space="4" w:color="auto"/>
              </w:pBdr>
              <w:jc w:val="both"/>
            </w:pPr>
            <w:r>
              <w:t>4. Mangal, S. K. (2006). General Psychology. New Delhi: Sterling.</w:t>
            </w:r>
          </w:p>
          <w:p w:rsidR="00997F85" w:rsidRDefault="00F544B5">
            <w:pPr>
              <w:pBdr>
                <w:top w:val="single" w:sz="4" w:space="1" w:color="auto"/>
                <w:left w:val="single" w:sz="4" w:space="4" w:color="auto"/>
                <w:bottom w:val="single" w:sz="4" w:space="1" w:color="auto"/>
                <w:right w:val="single" w:sz="4" w:space="4" w:color="auto"/>
              </w:pBdr>
              <w:jc w:val="both"/>
            </w:pPr>
            <w:r>
              <w:t>5. Morgan, et al. (1997). Introduction to Psychology. New York: McCraw-Hillbook Co.</w:t>
            </w:r>
          </w:p>
          <w:p w:rsidR="00997F85" w:rsidRDefault="00997F85">
            <w:pPr>
              <w:ind w:left="720"/>
              <w:jc w:val="both"/>
              <w:rPr>
                <w:rFonts w:eastAsia="Times New Roman"/>
                <w:sz w:val="20"/>
                <w:szCs w:val="20"/>
              </w:rPr>
            </w:pPr>
          </w:p>
        </w:tc>
      </w:tr>
      <w:tr w:rsidR="00997F85">
        <w:trPr>
          <w:trHeight w:val="2908"/>
        </w:trPr>
        <w:tc>
          <w:tcPr>
            <w:tcW w:w="9747" w:type="dxa"/>
            <w:tcBorders>
              <w:bottom w:val="single" w:sz="4" w:space="0" w:color="auto"/>
            </w:tcBorders>
          </w:tcPr>
          <w:p w:rsidR="00997F85" w:rsidRDefault="00F544B5">
            <w:pPr>
              <w:jc w:val="both"/>
              <w:rPr>
                <w:rFonts w:eastAsia="Times New Roman"/>
              </w:rPr>
            </w:pPr>
            <w:r>
              <w:rPr>
                <w:rFonts w:eastAsia="Times New Roman"/>
                <w:b/>
              </w:rPr>
              <w:t>Books for References</w:t>
            </w:r>
          </w:p>
          <w:p w:rsidR="00997F85" w:rsidRDefault="00F544B5">
            <w:pPr>
              <w:pStyle w:val="ListParagraph"/>
              <w:widowControl/>
              <w:numPr>
                <w:ilvl w:val="0"/>
                <w:numId w:val="18"/>
              </w:numPr>
              <w:ind w:left="641" w:hanging="357"/>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Bee, Helen. Mitchell, Sandra. (1984) The Developing Person-A Life Span Approach.Ed2, New York Harper and Ro.</w:t>
            </w:r>
          </w:p>
          <w:p w:rsidR="00997F85" w:rsidRDefault="00F544B5">
            <w:pPr>
              <w:numPr>
                <w:ilvl w:val="0"/>
                <w:numId w:val="18"/>
              </w:numPr>
              <w:jc w:val="both"/>
              <w:rPr>
                <w:rFonts w:eastAsia="Times New Roman"/>
              </w:rPr>
            </w:pPr>
            <w:r>
              <w:t>Benjamin A. Lahey, (1998). An Introduction to Psychology (Sixth Edition), New Delhi: Tata McGraw Hill</w:t>
            </w:r>
            <w:r>
              <w:rPr>
                <w:rFonts w:eastAsia="Times New Roman"/>
              </w:rPr>
              <w:t>.</w:t>
            </w:r>
          </w:p>
          <w:p w:rsidR="00997F85" w:rsidRDefault="00F544B5">
            <w:pPr>
              <w:pStyle w:val="ListParagraph"/>
              <w:widowControl/>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Compton, Beulah. Galway, (2005) Cournoyer, Social Work Processes. Ed 7, USA: Brooks Cole Learning, </w:t>
            </w:r>
          </w:p>
          <w:p w:rsidR="00997F85" w:rsidRDefault="00F544B5">
            <w:pPr>
              <w:numPr>
                <w:ilvl w:val="0"/>
                <w:numId w:val="18"/>
              </w:numPr>
              <w:jc w:val="both"/>
              <w:rPr>
                <w:rFonts w:eastAsia="Times New Roman"/>
              </w:rPr>
            </w:pPr>
            <w:r>
              <w:t>Coleman, James, (1976) Abnormal Psychology and Modern Life. Ed 5, Mumbai: D.B Taraporewala&amp; Sons</w:t>
            </w:r>
          </w:p>
          <w:p w:rsidR="00997F85" w:rsidRDefault="00F544B5">
            <w:pPr>
              <w:pStyle w:val="ListParagraph"/>
              <w:widowControl/>
              <w:numPr>
                <w:ilvl w:val="0"/>
                <w:numId w:val="18"/>
              </w:numPr>
              <w:jc w:val="both"/>
              <w:rPr>
                <w:rFonts w:ascii="Times New Roman" w:eastAsia="Times New Roman" w:hAnsi="Times New Roman"/>
                <w:sz w:val="24"/>
                <w:szCs w:val="24"/>
              </w:rPr>
            </w:pPr>
            <w:r>
              <w:rPr>
                <w:rFonts w:ascii="Times New Roman" w:hAnsi="Times New Roman" w:cs="Times New Roman"/>
                <w:sz w:val="24"/>
                <w:szCs w:val="24"/>
              </w:rPr>
              <w:t xml:space="preserve">Corner Ronald, J, (2012). Abnormal Psychology. New Delhi: Wisdom Press, </w:t>
            </w:r>
          </w:p>
        </w:tc>
      </w:tr>
      <w:tr w:rsidR="00997F85">
        <w:trPr>
          <w:trHeight w:val="2259"/>
        </w:trPr>
        <w:tc>
          <w:tcPr>
            <w:tcW w:w="9747" w:type="dxa"/>
            <w:tcBorders>
              <w:top w:val="single" w:sz="4" w:space="0" w:color="auto"/>
              <w:left w:val="single" w:sz="4" w:space="0" w:color="auto"/>
              <w:bottom w:val="single" w:sz="4" w:space="0" w:color="auto"/>
              <w:right w:val="single" w:sz="4" w:space="0" w:color="auto"/>
            </w:tcBorders>
          </w:tcPr>
          <w:p w:rsidR="00997F85" w:rsidRDefault="00F544B5">
            <w:pPr>
              <w:jc w:val="both"/>
            </w:pPr>
            <w:r>
              <w:t>WEB RESOURCES</w:t>
            </w:r>
          </w:p>
          <w:p w:rsidR="00997F85" w:rsidRDefault="00E2348B">
            <w:pPr>
              <w:pStyle w:val="ListParagraph"/>
              <w:widowControl/>
              <w:numPr>
                <w:ilvl w:val="0"/>
                <w:numId w:val="19"/>
              </w:numPr>
              <w:spacing w:after="160" w:line="259" w:lineRule="auto"/>
              <w:jc w:val="both"/>
              <w:rPr>
                <w:rFonts w:ascii="Times New Roman" w:hAnsi="Times New Roman" w:cs="Times New Roman"/>
                <w:sz w:val="24"/>
                <w:szCs w:val="24"/>
              </w:rPr>
            </w:pPr>
            <w:hyperlink r:id="rId39" w:history="1">
              <w:r w:rsidR="00F544B5">
                <w:rPr>
                  <w:rStyle w:val="Hyperlink"/>
                  <w:rFonts w:ascii="Times New Roman" w:hAnsi="Times New Roman" w:cs="Times New Roman"/>
                  <w:sz w:val="24"/>
                  <w:szCs w:val="24"/>
                </w:rPr>
                <w:t>https://courses.lumenlearning.com/suny-hvcc-psychology-1/chapter/outcome-sensation-and-perception/</w:t>
              </w:r>
            </w:hyperlink>
          </w:p>
          <w:p w:rsidR="00997F85" w:rsidRDefault="00E2348B">
            <w:pPr>
              <w:pStyle w:val="ListParagraph"/>
              <w:widowControl/>
              <w:numPr>
                <w:ilvl w:val="0"/>
                <w:numId w:val="19"/>
              </w:numPr>
              <w:spacing w:after="160" w:line="259" w:lineRule="auto"/>
              <w:jc w:val="both"/>
              <w:rPr>
                <w:rFonts w:ascii="Times New Roman" w:hAnsi="Times New Roman" w:cs="Times New Roman"/>
                <w:sz w:val="24"/>
                <w:szCs w:val="24"/>
              </w:rPr>
            </w:pPr>
            <w:hyperlink r:id="rId40" w:history="1">
              <w:r w:rsidR="00F544B5">
                <w:rPr>
                  <w:rStyle w:val="Hyperlink"/>
                  <w:rFonts w:ascii="Times New Roman" w:hAnsi="Times New Roman" w:cs="Times New Roman"/>
                  <w:sz w:val="24"/>
                  <w:szCs w:val="24"/>
                </w:rPr>
                <w:t>https://www.sciencedirect.com/topics/psychology/learning-and-memory</w:t>
              </w:r>
            </w:hyperlink>
          </w:p>
          <w:p w:rsidR="00997F85" w:rsidRDefault="00E2348B">
            <w:pPr>
              <w:pStyle w:val="ListParagraph"/>
              <w:widowControl/>
              <w:numPr>
                <w:ilvl w:val="0"/>
                <w:numId w:val="19"/>
              </w:numPr>
              <w:spacing w:after="160" w:line="259" w:lineRule="auto"/>
              <w:jc w:val="both"/>
              <w:rPr>
                <w:rFonts w:ascii="Times New Roman" w:hAnsi="Times New Roman" w:cs="Times New Roman"/>
                <w:sz w:val="24"/>
                <w:szCs w:val="24"/>
              </w:rPr>
            </w:pPr>
            <w:hyperlink r:id="rId41" w:history="1">
              <w:r w:rsidR="00F544B5">
                <w:rPr>
                  <w:rStyle w:val="Hyperlink"/>
                  <w:rFonts w:ascii="Times New Roman" w:hAnsi="Times New Roman" w:cs="Times New Roman"/>
                  <w:sz w:val="24"/>
                  <w:szCs w:val="24"/>
                </w:rPr>
                <w:t>https://www.simplypsychology.org/personality-theories.html</w:t>
              </w:r>
            </w:hyperlink>
          </w:p>
          <w:p w:rsidR="00997F85" w:rsidRDefault="00E2348B">
            <w:pPr>
              <w:pStyle w:val="ListParagraph"/>
              <w:widowControl/>
              <w:numPr>
                <w:ilvl w:val="0"/>
                <w:numId w:val="19"/>
              </w:numPr>
              <w:spacing w:after="160" w:line="259" w:lineRule="auto"/>
              <w:jc w:val="both"/>
              <w:rPr>
                <w:rFonts w:ascii="Times New Roman" w:hAnsi="Times New Roman" w:cs="Times New Roman"/>
                <w:sz w:val="24"/>
                <w:szCs w:val="24"/>
              </w:rPr>
            </w:pPr>
            <w:hyperlink r:id="rId42" w:history="1">
              <w:r w:rsidR="00F544B5">
                <w:rPr>
                  <w:rStyle w:val="Hyperlink"/>
                  <w:rFonts w:ascii="Times New Roman" w:hAnsi="Times New Roman" w:cs="Times New Roman"/>
                  <w:sz w:val="24"/>
                  <w:szCs w:val="24"/>
                </w:rPr>
                <w:t>https://www.yourarticlelibrary.com/motivation/motivation-theories-top-8-theories-of-motivation-explained/35377</w:t>
              </w:r>
            </w:hyperlink>
          </w:p>
          <w:p w:rsidR="00997F85" w:rsidRDefault="00E2348B">
            <w:pPr>
              <w:pStyle w:val="ListParagraph"/>
              <w:widowControl/>
              <w:numPr>
                <w:ilvl w:val="0"/>
                <w:numId w:val="19"/>
              </w:numPr>
              <w:spacing w:after="160" w:line="259" w:lineRule="auto"/>
              <w:jc w:val="both"/>
              <w:rPr>
                <w:rFonts w:ascii="Times New Roman" w:hAnsi="Times New Roman" w:cs="Times New Roman"/>
                <w:sz w:val="24"/>
                <w:szCs w:val="24"/>
              </w:rPr>
            </w:pPr>
            <w:hyperlink r:id="rId43" w:history="1">
              <w:r w:rsidR="00F544B5">
                <w:rPr>
                  <w:rStyle w:val="Hyperlink"/>
                  <w:rFonts w:ascii="Times New Roman" w:hAnsi="Times New Roman" w:cs="Times New Roman"/>
                  <w:sz w:val="24"/>
                  <w:szCs w:val="24"/>
                </w:rPr>
                <w:t>https://www.ncbi.nlm.nih.gov/books/NBK92254/</w:t>
              </w:r>
            </w:hyperlink>
          </w:p>
        </w:tc>
      </w:tr>
    </w:tbl>
    <w:p w:rsidR="00997F85" w:rsidRDefault="00997F85">
      <w:pPr>
        <w:jc w:val="center"/>
        <w:rPr>
          <w:b/>
        </w:rPr>
      </w:pPr>
    </w:p>
    <w:p w:rsidR="00997F85" w:rsidRDefault="00F544B5" w:rsidP="00B16EF0">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jc w:val="both"/>
              <w:rPr>
                <w:b/>
              </w:rPr>
            </w:pPr>
          </w:p>
        </w:tc>
        <w:tc>
          <w:tcPr>
            <w:tcW w:w="1027" w:type="dxa"/>
          </w:tcPr>
          <w:p w:rsidR="00997F85" w:rsidRDefault="00F544B5">
            <w:pPr>
              <w:jc w:val="both"/>
              <w:rPr>
                <w:b/>
              </w:rPr>
            </w:pPr>
            <w:r>
              <w:rPr>
                <w:b/>
              </w:rPr>
              <w:t>PSO1</w:t>
            </w:r>
          </w:p>
        </w:tc>
        <w:tc>
          <w:tcPr>
            <w:tcW w:w="1027" w:type="dxa"/>
          </w:tcPr>
          <w:p w:rsidR="00997F85" w:rsidRDefault="00F544B5">
            <w:pPr>
              <w:jc w:val="both"/>
              <w:rPr>
                <w:b/>
              </w:rPr>
            </w:pPr>
            <w:r>
              <w:rPr>
                <w:b/>
              </w:rPr>
              <w:t>PSO2</w:t>
            </w:r>
          </w:p>
        </w:tc>
        <w:tc>
          <w:tcPr>
            <w:tcW w:w="1027" w:type="dxa"/>
          </w:tcPr>
          <w:p w:rsidR="00997F85" w:rsidRDefault="00F544B5">
            <w:pPr>
              <w:jc w:val="both"/>
              <w:rPr>
                <w:b/>
              </w:rPr>
            </w:pPr>
            <w:r>
              <w:rPr>
                <w:b/>
              </w:rPr>
              <w:t>PSO3</w:t>
            </w:r>
          </w:p>
        </w:tc>
        <w:tc>
          <w:tcPr>
            <w:tcW w:w="1027" w:type="dxa"/>
          </w:tcPr>
          <w:p w:rsidR="00997F85" w:rsidRDefault="00F544B5">
            <w:pPr>
              <w:jc w:val="both"/>
              <w:rPr>
                <w:b/>
              </w:rPr>
            </w:pPr>
            <w:r>
              <w:rPr>
                <w:b/>
              </w:rPr>
              <w:t>PSO4</w:t>
            </w:r>
          </w:p>
        </w:tc>
        <w:tc>
          <w:tcPr>
            <w:tcW w:w="1027" w:type="dxa"/>
          </w:tcPr>
          <w:p w:rsidR="00997F85" w:rsidRDefault="00F544B5">
            <w:pPr>
              <w:jc w:val="both"/>
              <w:rPr>
                <w:b/>
              </w:rPr>
            </w:pPr>
            <w:r>
              <w:rPr>
                <w:b/>
              </w:rPr>
              <w:t>PSO5</w:t>
            </w:r>
          </w:p>
        </w:tc>
      </w:tr>
      <w:tr w:rsidR="00997F85">
        <w:trPr>
          <w:jc w:val="center"/>
        </w:trPr>
        <w:tc>
          <w:tcPr>
            <w:tcW w:w="1026" w:type="dxa"/>
          </w:tcPr>
          <w:p w:rsidR="00997F85" w:rsidRDefault="00F544B5">
            <w:pPr>
              <w:jc w:val="both"/>
              <w:rPr>
                <w:b/>
              </w:rPr>
            </w:pPr>
            <w:r>
              <w:rPr>
                <w:b/>
              </w:rPr>
              <w:t>CO1</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r>
      <w:tr w:rsidR="00997F85">
        <w:trPr>
          <w:jc w:val="center"/>
        </w:trPr>
        <w:tc>
          <w:tcPr>
            <w:tcW w:w="1026" w:type="dxa"/>
          </w:tcPr>
          <w:p w:rsidR="00997F85" w:rsidRDefault="00F544B5">
            <w:pPr>
              <w:jc w:val="both"/>
              <w:rPr>
                <w:b/>
              </w:rPr>
            </w:pPr>
            <w:r>
              <w:rPr>
                <w:b/>
              </w:rPr>
              <w:t>CO2</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CO3</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CO4</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CO5</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bl>
    <w:p w:rsidR="00997F85" w:rsidRPr="00B16EF0" w:rsidRDefault="00F544B5" w:rsidP="00B16EF0">
      <w:pPr>
        <w:ind w:left="90" w:firstLine="630"/>
        <w:jc w:val="both"/>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t>
      </w:r>
      <w:r w:rsidR="00B16EF0">
        <w:rPr>
          <w:rFonts w:eastAsia="Times New Roman"/>
          <w:b/>
        </w:rPr>
        <w:t>w</w:t>
      </w:r>
    </w:p>
    <w:p w:rsidR="00997F85" w:rsidRDefault="00997F85">
      <w:pPr>
        <w:jc w:val="both"/>
        <w:rPr>
          <w:rFonts w:eastAsia="Times New Roman"/>
          <w:b/>
          <w:sz w:val="20"/>
          <w:szCs w:val="20"/>
        </w:rPr>
      </w:pPr>
    </w:p>
    <w:tbl>
      <w:tblPr>
        <w:tblStyle w:val="TableGrid"/>
        <w:tblpPr w:leftFromText="180" w:rightFromText="180" w:vertAnchor="text" w:horzAnchor="margin" w:tblpY="-419"/>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II</w:t>
            </w:r>
          </w:p>
          <w:p w:rsidR="00997F85" w:rsidRDefault="00F544B5">
            <w:pPr>
              <w:rPr>
                <w:b/>
              </w:rPr>
            </w:pPr>
            <w:r>
              <w:rPr>
                <w:b/>
              </w:rPr>
              <w:t>PART: IV</w:t>
            </w:r>
          </w:p>
        </w:tc>
        <w:tc>
          <w:tcPr>
            <w:tcW w:w="5330" w:type="dxa"/>
          </w:tcPr>
          <w:p w:rsidR="00997F85" w:rsidRDefault="00F544B5" w:rsidP="00B16EF0">
            <w:pPr>
              <w:jc w:val="center"/>
              <w:rPr>
                <w:b/>
              </w:rPr>
            </w:pPr>
            <w:r>
              <w:rPr>
                <w:b/>
              </w:rPr>
              <w:t>23UBSWN26:</w:t>
            </w:r>
          </w:p>
          <w:p w:rsidR="00997F85" w:rsidRDefault="00F544B5" w:rsidP="00B16EF0">
            <w:pPr>
              <w:jc w:val="center"/>
              <w:rPr>
                <w:rFonts w:eastAsia="Times New Roman"/>
                <w:b/>
              </w:rPr>
            </w:pPr>
            <w:r>
              <w:rPr>
                <w:rFonts w:eastAsia="Times New Roman"/>
                <w:b/>
              </w:rPr>
              <w:t>MARRIAGE AND LIFE EDUCATION</w:t>
            </w:r>
          </w:p>
        </w:tc>
        <w:tc>
          <w:tcPr>
            <w:tcW w:w="1843" w:type="dxa"/>
          </w:tcPr>
          <w:p w:rsidR="00997F85" w:rsidRDefault="00F544B5">
            <w:pPr>
              <w:rPr>
                <w:b/>
              </w:rPr>
            </w:pPr>
            <w:r>
              <w:rPr>
                <w:b/>
              </w:rPr>
              <w:t>CREDIT: 2</w:t>
            </w:r>
          </w:p>
          <w:p w:rsidR="00997F85" w:rsidRDefault="00F544B5">
            <w:pPr>
              <w:rPr>
                <w:b/>
              </w:rPr>
            </w:pPr>
            <w:r>
              <w:rPr>
                <w:b/>
              </w:rPr>
              <w:t xml:space="preserve">HOURS  : </w:t>
            </w:r>
            <w:r>
              <w:rPr>
                <w:b/>
                <w:color w:val="000000"/>
                <w:u w:color="000000"/>
              </w:rPr>
              <w:t>2</w:t>
            </w:r>
          </w:p>
        </w:tc>
      </w:tr>
    </w:tbl>
    <w:p w:rsidR="00997F85" w:rsidRDefault="00997F85">
      <w:pPr>
        <w:ind w:left="90"/>
        <w:jc w:val="both"/>
        <w:rPr>
          <w:rFonts w:eastAsia="Times New Roman"/>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938"/>
      </w:tblGrid>
      <w:tr w:rsidR="00997F85">
        <w:trPr>
          <w:trHeight w:val="452"/>
        </w:trPr>
        <w:tc>
          <w:tcPr>
            <w:tcW w:w="9180"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1242" w:type="dxa"/>
          </w:tcPr>
          <w:p w:rsidR="00997F85" w:rsidRDefault="00F544B5">
            <w:pPr>
              <w:jc w:val="center"/>
              <w:rPr>
                <w:rFonts w:eastAsia="Times New Roman"/>
                <w:color w:val="000000"/>
              </w:rPr>
            </w:pPr>
            <w:r>
              <w:rPr>
                <w:rFonts w:eastAsia="Times New Roman"/>
                <w:color w:val="000000"/>
              </w:rPr>
              <w:t>1</w:t>
            </w:r>
          </w:p>
        </w:tc>
        <w:tc>
          <w:tcPr>
            <w:tcW w:w="7938" w:type="dxa"/>
          </w:tcPr>
          <w:p w:rsidR="00997F85" w:rsidRDefault="00F544B5">
            <w:pPr>
              <w:jc w:val="both"/>
              <w:rPr>
                <w:rFonts w:eastAsia="Times New Roman"/>
                <w:color w:val="000000"/>
              </w:rPr>
            </w:pPr>
            <w:r>
              <w:rPr>
                <w:rFonts w:eastAsia="Times New Roman"/>
              </w:rPr>
              <w:t>To enrich the knowledge about the Concept of Marriage</w:t>
            </w:r>
          </w:p>
        </w:tc>
      </w:tr>
      <w:tr w:rsidR="00997F85">
        <w:trPr>
          <w:trHeight w:val="411"/>
        </w:trPr>
        <w:tc>
          <w:tcPr>
            <w:tcW w:w="1242" w:type="dxa"/>
          </w:tcPr>
          <w:p w:rsidR="00997F85" w:rsidRDefault="00F544B5">
            <w:pPr>
              <w:jc w:val="center"/>
              <w:rPr>
                <w:rFonts w:eastAsia="Times New Roman"/>
                <w:color w:val="000000"/>
              </w:rPr>
            </w:pPr>
            <w:r>
              <w:rPr>
                <w:rFonts w:eastAsia="Times New Roman"/>
                <w:color w:val="000000"/>
              </w:rPr>
              <w:t>2</w:t>
            </w:r>
          </w:p>
        </w:tc>
        <w:tc>
          <w:tcPr>
            <w:tcW w:w="7938" w:type="dxa"/>
          </w:tcPr>
          <w:p w:rsidR="00997F85" w:rsidRDefault="00F544B5">
            <w:pPr>
              <w:rPr>
                <w:rFonts w:eastAsia="Times New Roman"/>
                <w:color w:val="000000"/>
              </w:rPr>
            </w:pPr>
            <w:r>
              <w:rPr>
                <w:rFonts w:eastAsia="Times New Roman"/>
              </w:rPr>
              <w:t>To understand the role of family, school, and media in imparting family life education.</w:t>
            </w:r>
          </w:p>
        </w:tc>
      </w:tr>
      <w:tr w:rsidR="00997F85">
        <w:trPr>
          <w:trHeight w:val="415"/>
        </w:trPr>
        <w:tc>
          <w:tcPr>
            <w:tcW w:w="1242" w:type="dxa"/>
          </w:tcPr>
          <w:p w:rsidR="00997F85" w:rsidRDefault="00F544B5">
            <w:pPr>
              <w:jc w:val="center"/>
              <w:rPr>
                <w:rFonts w:eastAsia="Times New Roman"/>
                <w:color w:val="000000"/>
              </w:rPr>
            </w:pPr>
            <w:r>
              <w:rPr>
                <w:rFonts w:eastAsia="Times New Roman"/>
                <w:color w:val="000000"/>
              </w:rPr>
              <w:t>3</w:t>
            </w:r>
          </w:p>
        </w:tc>
        <w:tc>
          <w:tcPr>
            <w:tcW w:w="7938" w:type="dxa"/>
          </w:tcPr>
          <w:p w:rsidR="00997F85" w:rsidRDefault="00F544B5">
            <w:pPr>
              <w:rPr>
                <w:rFonts w:eastAsia="Times New Roman"/>
                <w:color w:val="000000"/>
              </w:rPr>
            </w:pPr>
            <w:r>
              <w:rPr>
                <w:rFonts w:eastAsia="Times New Roman"/>
              </w:rPr>
              <w:t xml:space="preserve">To know the importance of communication in marriage life. </w:t>
            </w:r>
          </w:p>
        </w:tc>
      </w:tr>
      <w:tr w:rsidR="00997F85">
        <w:trPr>
          <w:trHeight w:val="420"/>
        </w:trPr>
        <w:tc>
          <w:tcPr>
            <w:tcW w:w="1242" w:type="dxa"/>
          </w:tcPr>
          <w:p w:rsidR="00997F85" w:rsidRDefault="00F544B5">
            <w:pPr>
              <w:jc w:val="center"/>
              <w:rPr>
                <w:rFonts w:eastAsia="Times New Roman"/>
                <w:color w:val="000000"/>
              </w:rPr>
            </w:pPr>
            <w:r>
              <w:rPr>
                <w:rFonts w:eastAsia="Times New Roman"/>
                <w:color w:val="000000"/>
              </w:rPr>
              <w:t>4</w:t>
            </w:r>
          </w:p>
        </w:tc>
        <w:tc>
          <w:tcPr>
            <w:tcW w:w="7938" w:type="dxa"/>
          </w:tcPr>
          <w:p w:rsidR="00997F85" w:rsidRDefault="00F544B5">
            <w:pPr>
              <w:jc w:val="both"/>
              <w:rPr>
                <w:rFonts w:eastAsia="Times New Roman"/>
                <w:color w:val="000000"/>
              </w:rPr>
            </w:pPr>
            <w:r>
              <w:rPr>
                <w:rFonts w:eastAsia="Times New Roman"/>
              </w:rPr>
              <w:t>To acquire knowledge on various problems in family life</w:t>
            </w:r>
          </w:p>
        </w:tc>
      </w:tr>
      <w:tr w:rsidR="00997F85">
        <w:trPr>
          <w:trHeight w:val="412"/>
        </w:trPr>
        <w:tc>
          <w:tcPr>
            <w:tcW w:w="1242" w:type="dxa"/>
          </w:tcPr>
          <w:p w:rsidR="00997F85" w:rsidRDefault="00F544B5">
            <w:pPr>
              <w:jc w:val="center"/>
              <w:rPr>
                <w:rFonts w:eastAsia="Times New Roman"/>
                <w:color w:val="000000"/>
              </w:rPr>
            </w:pPr>
            <w:r>
              <w:rPr>
                <w:rFonts w:eastAsia="Times New Roman"/>
                <w:color w:val="000000"/>
              </w:rPr>
              <w:t>5</w:t>
            </w:r>
          </w:p>
        </w:tc>
        <w:tc>
          <w:tcPr>
            <w:tcW w:w="7938" w:type="dxa"/>
          </w:tcPr>
          <w:p w:rsidR="00997F85" w:rsidRDefault="00F544B5">
            <w:pPr>
              <w:jc w:val="both"/>
              <w:rPr>
                <w:rFonts w:eastAsia="Times New Roman"/>
                <w:color w:val="000000"/>
              </w:rPr>
            </w:pPr>
            <w:r>
              <w:rPr>
                <w:rFonts w:eastAsia="Times New Roman"/>
              </w:rPr>
              <w:t>To identify the various welfare services for settling family disputes</w:t>
            </w:r>
          </w:p>
        </w:tc>
      </w:tr>
    </w:tbl>
    <w:p w:rsidR="00997F85" w:rsidRDefault="00997F85">
      <w:pPr>
        <w:rPr>
          <w:rFonts w:eastAsia="Times New Roman"/>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997F85">
        <w:tc>
          <w:tcPr>
            <w:tcW w:w="9180"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CO1: </w:t>
            </w:r>
            <w:r>
              <w:rPr>
                <w:rFonts w:eastAsia="Times New Roman"/>
              </w:rPr>
              <w:t>To be aware of the concept and characteristics of marriage</w:t>
            </w:r>
          </w:p>
          <w:p w:rsidR="00997F85" w:rsidRDefault="00F544B5">
            <w:pPr>
              <w:jc w:val="both"/>
              <w:rPr>
                <w:rFonts w:eastAsia="Times New Roman"/>
                <w:b/>
              </w:rPr>
            </w:pPr>
            <w:r>
              <w:rPr>
                <w:rFonts w:eastAsia="Times New Roman"/>
                <w:color w:val="000000"/>
              </w:rPr>
              <w:t xml:space="preserve"> CO2: </w:t>
            </w:r>
            <w:r>
              <w:rPr>
                <w:rFonts w:eastAsia="Times New Roman"/>
              </w:rPr>
              <w:t xml:space="preserve">To understand the values and role of family, school, and media in family life </w:t>
            </w:r>
          </w:p>
          <w:p w:rsidR="00997F85" w:rsidRDefault="00F544B5">
            <w:pPr>
              <w:jc w:val="both"/>
              <w:rPr>
                <w:rFonts w:eastAsia="Times New Roman"/>
                <w:color w:val="000000"/>
              </w:rPr>
            </w:pPr>
            <w:r>
              <w:rPr>
                <w:rFonts w:eastAsia="Times New Roman"/>
                <w:color w:val="000000"/>
              </w:rPr>
              <w:t xml:space="preserve">CO3: </w:t>
            </w:r>
            <w:r>
              <w:rPr>
                <w:rFonts w:eastAsia="Times New Roman"/>
              </w:rPr>
              <w:t>To apply the knowledge of communication in family life</w:t>
            </w:r>
          </w:p>
          <w:p w:rsidR="00997F85" w:rsidRDefault="00F544B5">
            <w:pPr>
              <w:jc w:val="both"/>
              <w:rPr>
                <w:rFonts w:eastAsia="Times New Roman"/>
              </w:rPr>
            </w:pPr>
            <w:r>
              <w:rPr>
                <w:rFonts w:eastAsia="Times New Roman"/>
                <w:color w:val="000000"/>
              </w:rPr>
              <w:t xml:space="preserve">CO4: </w:t>
            </w:r>
            <w:r>
              <w:rPr>
                <w:rFonts w:eastAsia="Times New Roman"/>
              </w:rPr>
              <w:t>To analyze various reasons for the marital problems</w:t>
            </w:r>
          </w:p>
          <w:p w:rsidR="00997F85" w:rsidRDefault="00F544B5">
            <w:pPr>
              <w:jc w:val="both"/>
              <w:rPr>
                <w:rFonts w:eastAsia="Times New Roman"/>
              </w:rPr>
            </w:pPr>
            <w:r>
              <w:rPr>
                <w:rFonts w:eastAsia="Times New Roman"/>
              </w:rPr>
              <w:t>CO5: To evaluate the welfare services in marital dispute settlement</w:t>
            </w:r>
          </w:p>
        </w:tc>
      </w:tr>
    </w:tbl>
    <w:p w:rsidR="00997F85" w:rsidRDefault="00997F85">
      <w:pP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b/>
        </w:rPr>
      </w:pPr>
      <w:r>
        <w:rPr>
          <w:rFonts w:eastAsia="Times New Roman"/>
          <w:b/>
        </w:rPr>
        <w:t xml:space="preserve">MARRIAGE – </w:t>
      </w:r>
      <w:r>
        <w:rPr>
          <w:rFonts w:eastAsia="Times New Roman"/>
          <w:bCs/>
        </w:rPr>
        <w:t>a social institution</w:t>
      </w:r>
      <w:r>
        <w:rPr>
          <w:rFonts w:eastAsia="Times New Roman"/>
          <w:b/>
        </w:rPr>
        <w:t xml:space="preserve">. Marriage – </w:t>
      </w:r>
      <w:r>
        <w:rPr>
          <w:rFonts w:eastAsia="Times New Roman"/>
        </w:rPr>
        <w:t>meaning, definition. Marriage as an institution. Types of marriages, importance, and purpose of marriage. Marriages in India. Role of society, culture, religion, and family values in marriage. Premarital counseling – importance in premarital preparation.</w:t>
      </w: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rPr>
      </w:pPr>
      <w:r>
        <w:rPr>
          <w:rFonts w:eastAsia="Times New Roman"/>
          <w:b/>
        </w:rPr>
        <w:t xml:space="preserve">Family – </w:t>
      </w:r>
      <w:r>
        <w:rPr>
          <w:rFonts w:eastAsia="Times New Roman"/>
        </w:rPr>
        <w:t>concept, and definition. Types of family. Characteristics and functions of the family</w:t>
      </w:r>
      <w:r>
        <w:rPr>
          <w:rFonts w:eastAsia="Times New Roman"/>
          <w:b/>
        </w:rPr>
        <w:t>.</w:t>
      </w:r>
      <w:r>
        <w:rPr>
          <w:rFonts w:eastAsia="Times New Roman"/>
        </w:rPr>
        <w:t xml:space="preserve"> Family life cycle – Formative, expanding, and contracting stages. Problems at each stage of the cycle</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rPr>
      </w:pPr>
      <w:r>
        <w:rPr>
          <w:rFonts w:eastAsia="Times New Roman"/>
          <w:b/>
        </w:rPr>
        <w:t>Family Life</w:t>
      </w:r>
      <w:r>
        <w:rPr>
          <w:rFonts w:eastAsia="Times New Roman"/>
        </w:rPr>
        <w:t xml:space="preserve"> – meaning and importance. Socialization process – concept and significance in shaping the individual behaviour. Role of socialization agents – family, teachers, friends, and media in developing the personality and moral values of an individual</w:t>
      </w: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b/>
        </w:rPr>
      </w:pPr>
      <w:r>
        <w:rPr>
          <w:rFonts w:eastAsia="Times New Roman"/>
          <w:b/>
        </w:rPr>
        <w:t>COMMUNICATION IN MARRIAGE</w:t>
      </w:r>
    </w:p>
    <w:p w:rsidR="00997F85" w:rsidRPr="00B16EF0" w:rsidRDefault="00F544B5">
      <w:pPr>
        <w:jc w:val="both"/>
        <w:rPr>
          <w:rFonts w:eastAsia="Times New Roman"/>
        </w:rPr>
      </w:pPr>
      <w:r>
        <w:rPr>
          <w:rFonts w:eastAsia="Times New Roman"/>
          <w:b/>
        </w:rPr>
        <w:t xml:space="preserve">Communication – </w:t>
      </w:r>
      <w:r>
        <w:rPr>
          <w:rFonts w:eastAsia="Times New Roman"/>
        </w:rPr>
        <w:t>meaning and importance. Communication in marriage – communication between partners, the importance of listening between partners. Handling conflicts in marriage, accepting the differences. Changing roles in men and women due to career development of women, an appropriate division of roles – importance</w:t>
      </w:r>
    </w:p>
    <w:p w:rsidR="00997F85" w:rsidRDefault="00F544B5">
      <w:pPr>
        <w:jc w:val="both"/>
        <w:rPr>
          <w:rFonts w:eastAsia="Times New Roman"/>
        </w:rPr>
      </w:pPr>
      <w:r>
        <w:rPr>
          <w:rFonts w:eastAsia="Times New Roman"/>
          <w:b/>
        </w:rPr>
        <w:lastRenderedPageBreak/>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tbl>
      <w:tblPr>
        <w:tblW w:w="9752" w:type="dxa"/>
        <w:tblLayout w:type="fixed"/>
        <w:tblLook w:val="04A0" w:firstRow="1" w:lastRow="0" w:firstColumn="1" w:lastColumn="0" w:noHBand="0" w:noVBand="1"/>
      </w:tblPr>
      <w:tblGrid>
        <w:gridCol w:w="9752"/>
      </w:tblGrid>
      <w:tr w:rsidR="00997F85">
        <w:trPr>
          <w:trHeight w:val="2738"/>
        </w:trPr>
        <w:tc>
          <w:tcPr>
            <w:tcW w:w="9752" w:type="dxa"/>
          </w:tcPr>
          <w:p w:rsidR="00997F85" w:rsidRDefault="00F544B5">
            <w:pPr>
              <w:jc w:val="both"/>
              <w:rPr>
                <w:rFonts w:eastAsia="Times New Roman"/>
                <w:b/>
              </w:rPr>
            </w:pPr>
            <w:r>
              <w:rPr>
                <w:rFonts w:eastAsia="Times New Roman"/>
                <w:b/>
              </w:rPr>
              <w:t>Problems in Marital Life</w:t>
            </w:r>
          </w:p>
          <w:p w:rsidR="00997F85" w:rsidRDefault="00F544B5">
            <w:pPr>
              <w:jc w:val="both"/>
              <w:rPr>
                <w:rFonts w:eastAsia="Times New Roman"/>
              </w:rPr>
            </w:pPr>
            <w:r>
              <w:rPr>
                <w:rFonts w:eastAsia="Times New Roman"/>
              </w:rPr>
              <w:t>Violence and harassment, dowry, addiction, extra – marital affair, marital rape, separation, divorce.</w:t>
            </w:r>
          </w:p>
          <w:p w:rsidR="00997F85" w:rsidRDefault="00F544B5">
            <w:pPr>
              <w:jc w:val="both"/>
              <w:rPr>
                <w:rFonts w:eastAsia="Times New Roman"/>
              </w:rPr>
            </w:pPr>
            <w:r>
              <w:rPr>
                <w:rFonts w:eastAsia="Times New Roman"/>
              </w:rPr>
              <w:t xml:space="preserve">Psycho-social effects of divorce. Problems faced by single parents in society. </w:t>
            </w:r>
          </w:p>
          <w:p w:rsidR="00997F85" w:rsidRDefault="00F544B5">
            <w:pPr>
              <w:jc w:val="both"/>
              <w:rPr>
                <w:rFonts w:eastAsia="Times New Roman"/>
              </w:rPr>
            </w:pPr>
            <w:r>
              <w:rPr>
                <w:rFonts w:eastAsia="Times New Roman"/>
              </w:rPr>
              <w:t>Legal implications in marriage and divorce.</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Family Welfare Services</w:t>
            </w:r>
            <w:r>
              <w:rPr>
                <w:rFonts w:eastAsia="Times New Roman"/>
              </w:rPr>
              <w:t xml:space="preserve"> Pre-marital Counselling, Family Counselling Centres, Family Court, All Women’s Police Station. </w:t>
            </w:r>
          </w:p>
        </w:tc>
      </w:tr>
      <w:tr w:rsidR="00997F85">
        <w:trPr>
          <w:trHeight w:val="3818"/>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rPr>
                <w:rFonts w:eastAsia="Times New Roman"/>
              </w:rPr>
            </w:pPr>
            <w:r>
              <w:rPr>
                <w:rFonts w:eastAsia="Times New Roman"/>
                <w:b/>
              </w:rPr>
              <w:t>Textbooks</w:t>
            </w:r>
          </w:p>
          <w:p w:rsidR="00997F85" w:rsidRDefault="00997F85">
            <w:pPr>
              <w:rPr>
                <w:rFonts w:eastAsia="Times New Roman"/>
              </w:rPr>
            </w:pPr>
          </w:p>
          <w:p w:rsidR="00997F85" w:rsidRDefault="00F544B5">
            <w:pPr>
              <w:numPr>
                <w:ilvl w:val="0"/>
                <w:numId w:val="23"/>
              </w:numPr>
              <w:spacing w:line="276" w:lineRule="auto"/>
              <w:rPr>
                <w:rFonts w:eastAsia="Times New Roman"/>
                <w:b/>
                <w:color w:val="000000"/>
              </w:rPr>
            </w:pPr>
            <w:r>
              <w:rPr>
                <w:rFonts w:eastAsia="Times New Roman"/>
                <w:color w:val="000000"/>
              </w:rPr>
              <w:t>Betty, Carter, and Monica, McGoldrick, The Changing Family Life Cycle – A Framework for Family Therapy, II Ed</w:t>
            </w:r>
          </w:p>
          <w:p w:rsidR="00997F85" w:rsidRDefault="00F544B5">
            <w:pPr>
              <w:numPr>
                <w:ilvl w:val="0"/>
                <w:numId w:val="23"/>
              </w:numPr>
              <w:spacing w:line="276" w:lineRule="auto"/>
              <w:rPr>
                <w:rFonts w:eastAsia="Times New Roman"/>
                <w:color w:val="000000"/>
              </w:rPr>
            </w:pPr>
            <w:r>
              <w:rPr>
                <w:rFonts w:eastAsia="Times New Roman"/>
                <w:color w:val="000000"/>
              </w:rPr>
              <w:t>David J. Bredehoft, Michael J. Walcheski, Family Life Education: Integrating Theory and Practice, Ingram</w:t>
            </w:r>
          </w:p>
          <w:p w:rsidR="00997F85" w:rsidRDefault="00F544B5">
            <w:pPr>
              <w:numPr>
                <w:ilvl w:val="0"/>
                <w:numId w:val="23"/>
              </w:numPr>
              <w:spacing w:line="276" w:lineRule="auto"/>
              <w:rPr>
                <w:rFonts w:eastAsia="Times New Roman"/>
                <w:color w:val="000000"/>
              </w:rPr>
            </w:pPr>
            <w:r>
              <w:rPr>
                <w:rFonts w:eastAsia="Times New Roman"/>
                <w:color w:val="000000"/>
              </w:rPr>
              <w:t xml:space="preserve">  Lane H. Powell, Dawn Cassidy, Family Life Education: Working with Families Across the Life Span, Waveland Press </w:t>
            </w:r>
          </w:p>
          <w:p w:rsidR="00997F85" w:rsidRDefault="00F544B5">
            <w:pPr>
              <w:numPr>
                <w:ilvl w:val="0"/>
                <w:numId w:val="23"/>
              </w:numPr>
              <w:spacing w:line="276" w:lineRule="auto"/>
              <w:rPr>
                <w:rFonts w:eastAsia="Times New Roman"/>
                <w:color w:val="000000"/>
              </w:rPr>
            </w:pPr>
            <w:r>
              <w:rPr>
                <w:rFonts w:eastAsia="Times New Roman"/>
                <w:color w:val="000000"/>
              </w:rPr>
              <w:t xml:space="preserve">Sharma, Rajendra, (1997) K. Indian society – Institutions and Change. New Delhi: Atlantic, </w:t>
            </w:r>
          </w:p>
          <w:p w:rsidR="00997F85" w:rsidRDefault="00F544B5">
            <w:pPr>
              <w:numPr>
                <w:ilvl w:val="0"/>
                <w:numId w:val="23"/>
              </w:numPr>
              <w:spacing w:line="276" w:lineRule="auto"/>
              <w:rPr>
                <w:rFonts w:eastAsia="Times New Roman"/>
                <w:color w:val="000000"/>
              </w:rPr>
            </w:pPr>
            <w:r>
              <w:rPr>
                <w:rFonts w:eastAsia="Times New Roman"/>
                <w:color w:val="000000"/>
              </w:rPr>
              <w:t>Rao Shankar, C.N. Principles of Sociology. New Delhi: S. Chand</w:t>
            </w:r>
          </w:p>
        </w:tc>
      </w:tr>
      <w:tr w:rsidR="00997F85">
        <w:trPr>
          <w:trHeight w:val="558"/>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spacing w:line="360" w:lineRule="auto"/>
              <w:rPr>
                <w:rFonts w:eastAsia="Times New Roman"/>
              </w:rPr>
            </w:pPr>
            <w:r>
              <w:rPr>
                <w:rFonts w:eastAsia="Times New Roman"/>
                <w:b/>
              </w:rPr>
              <w:t>Books for References</w:t>
            </w:r>
          </w:p>
          <w:p w:rsidR="00997F85" w:rsidRDefault="00F544B5">
            <w:pPr>
              <w:numPr>
                <w:ilvl w:val="0"/>
                <w:numId w:val="24"/>
              </w:numPr>
              <w:spacing w:line="360" w:lineRule="auto"/>
              <w:jc w:val="both"/>
              <w:rPr>
                <w:rFonts w:eastAsia="Times New Roman"/>
                <w:b/>
              </w:rPr>
            </w:pPr>
            <w:r>
              <w:rPr>
                <w:rFonts w:eastAsia="Times New Roman"/>
              </w:rPr>
              <w:t xml:space="preserve">Dhanagare, D., N. (1993) Indian Sociology. Jaipur and New Delhi: Rawat, </w:t>
            </w:r>
          </w:p>
          <w:p w:rsidR="00997F85" w:rsidRDefault="00F544B5">
            <w:pPr>
              <w:numPr>
                <w:ilvl w:val="0"/>
                <w:numId w:val="24"/>
              </w:numPr>
              <w:spacing w:line="360" w:lineRule="auto"/>
              <w:jc w:val="both"/>
              <w:rPr>
                <w:rFonts w:eastAsia="Times New Roman"/>
                <w:b/>
              </w:rPr>
            </w:pPr>
            <w:r>
              <w:rPr>
                <w:rFonts w:eastAsia="Times New Roman"/>
              </w:rPr>
              <w:t xml:space="preserve">Kaila, H., L., (2005), Women, Work and Family, New Delhi; Rawat Publications. </w:t>
            </w:r>
          </w:p>
          <w:p w:rsidR="00997F85" w:rsidRDefault="00F544B5">
            <w:pPr>
              <w:numPr>
                <w:ilvl w:val="0"/>
                <w:numId w:val="24"/>
              </w:numPr>
              <w:spacing w:line="360" w:lineRule="auto"/>
              <w:jc w:val="both"/>
              <w:rPr>
                <w:rFonts w:eastAsia="Times New Roman"/>
                <w:b/>
              </w:rPr>
            </w:pPr>
            <w:r>
              <w:rPr>
                <w:rFonts w:eastAsia="Times New Roman"/>
              </w:rPr>
              <w:t xml:space="preserve"> Kapadia, K., M., (1968), Marriage and Family in India; Oxford University Press </w:t>
            </w:r>
          </w:p>
          <w:p w:rsidR="00997F85" w:rsidRDefault="00F544B5">
            <w:pPr>
              <w:numPr>
                <w:ilvl w:val="0"/>
                <w:numId w:val="24"/>
              </w:numPr>
              <w:spacing w:line="360" w:lineRule="auto"/>
              <w:jc w:val="both"/>
              <w:rPr>
                <w:rFonts w:eastAsia="Times New Roman"/>
                <w:b/>
              </w:rPr>
            </w:pPr>
            <w:r>
              <w:rPr>
                <w:rFonts w:eastAsia="Times New Roman"/>
              </w:rPr>
              <w:t xml:space="preserve">Marie, Mascarenhas, (1999), Family Life Education of Value Education. </w:t>
            </w:r>
          </w:p>
          <w:p w:rsidR="00997F85" w:rsidRDefault="00F544B5">
            <w:pPr>
              <w:numPr>
                <w:ilvl w:val="0"/>
                <w:numId w:val="24"/>
              </w:numPr>
              <w:spacing w:line="360" w:lineRule="auto"/>
              <w:jc w:val="both"/>
              <w:rPr>
                <w:rFonts w:eastAsia="Times New Roman"/>
              </w:rPr>
            </w:pPr>
            <w:r>
              <w:rPr>
                <w:rFonts w:eastAsia="Times New Roman"/>
              </w:rPr>
              <w:t>William, J., Goode, (1989), The Family; Prentice Hall of India, Pvt.Ltd., New Delhi</w:t>
            </w:r>
          </w:p>
        </w:tc>
      </w:tr>
      <w:tr w:rsidR="00997F85">
        <w:trPr>
          <w:trHeight w:val="1437"/>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Web Resources</w:t>
            </w:r>
          </w:p>
          <w:p w:rsidR="00997F85" w:rsidRDefault="00997F85">
            <w:pPr>
              <w:jc w:val="both"/>
              <w:rPr>
                <w:rFonts w:eastAsia="Times New Roman"/>
              </w:rPr>
            </w:pPr>
          </w:p>
          <w:p w:rsidR="00997F85" w:rsidRDefault="00E2348B">
            <w:pPr>
              <w:numPr>
                <w:ilvl w:val="0"/>
                <w:numId w:val="25"/>
              </w:numPr>
              <w:rPr>
                <w:rFonts w:eastAsia="Times New Roman"/>
                <w:color w:val="000000"/>
              </w:rPr>
            </w:pPr>
            <w:hyperlink r:id="rId44">
              <w:r w:rsidR="00F544B5">
                <w:rPr>
                  <w:rFonts w:eastAsia="Times New Roman"/>
                  <w:color w:val="0000FF"/>
                  <w:u w:val="single"/>
                </w:rPr>
                <w:t>https://culturalatlas.sbs.com.au/indian-culture/indian-culture-family</w:t>
              </w:r>
            </w:hyperlink>
          </w:p>
          <w:p w:rsidR="00997F85" w:rsidRDefault="00E2348B">
            <w:pPr>
              <w:numPr>
                <w:ilvl w:val="0"/>
                <w:numId w:val="25"/>
              </w:numPr>
              <w:rPr>
                <w:rFonts w:eastAsia="Times New Roman"/>
                <w:color w:val="000000"/>
              </w:rPr>
            </w:pPr>
            <w:hyperlink r:id="rId45">
              <w:r w:rsidR="00F544B5">
                <w:rPr>
                  <w:rFonts w:eastAsia="Times New Roman"/>
                  <w:color w:val="0000FF"/>
                  <w:u w:val="single"/>
                </w:rPr>
                <w:t>https://www.egyankosh.ac.in/</w:t>
              </w:r>
            </w:hyperlink>
          </w:p>
          <w:p w:rsidR="00997F85" w:rsidRDefault="00E2348B">
            <w:pPr>
              <w:numPr>
                <w:ilvl w:val="0"/>
                <w:numId w:val="25"/>
              </w:numPr>
              <w:rPr>
                <w:rFonts w:eastAsia="Times New Roman"/>
                <w:color w:val="000000"/>
              </w:rPr>
            </w:pPr>
            <w:hyperlink r:id="rId46">
              <w:r w:rsidR="00F544B5">
                <w:rPr>
                  <w:rFonts w:eastAsia="Times New Roman"/>
                  <w:color w:val="0000FF"/>
                  <w:u w:val="single"/>
                </w:rPr>
                <w:t>https://www.marriage.com/</w:t>
              </w:r>
            </w:hyperlink>
          </w:p>
          <w:p w:rsidR="00997F85" w:rsidRDefault="00E2348B">
            <w:pPr>
              <w:numPr>
                <w:ilvl w:val="0"/>
                <w:numId w:val="25"/>
              </w:numPr>
              <w:rPr>
                <w:rFonts w:eastAsia="Times New Roman"/>
                <w:color w:val="000000"/>
              </w:rPr>
            </w:pPr>
            <w:hyperlink r:id="rId47">
              <w:r w:rsidR="00F544B5">
                <w:rPr>
                  <w:rFonts w:eastAsia="Times New Roman"/>
                  <w:color w:val="0000FF"/>
                  <w:u w:val="single"/>
                </w:rPr>
                <w:t>https://www.betterhealth.vic.gov.au/</w:t>
              </w:r>
            </w:hyperlink>
          </w:p>
          <w:p w:rsidR="00997F85" w:rsidRDefault="00E2348B">
            <w:pPr>
              <w:numPr>
                <w:ilvl w:val="0"/>
                <w:numId w:val="25"/>
              </w:numPr>
              <w:rPr>
                <w:rFonts w:eastAsia="Times New Roman"/>
                <w:color w:val="000000"/>
              </w:rPr>
            </w:pPr>
            <w:hyperlink r:id="rId48">
              <w:r w:rsidR="00F544B5">
                <w:rPr>
                  <w:rFonts w:eastAsia="Times New Roman"/>
                  <w:color w:val="0000FF"/>
                  <w:u w:val="single"/>
                </w:rPr>
                <w:t>https://uk.practicallaw.thomsonreuters.com/</w:t>
              </w:r>
            </w:hyperlink>
          </w:p>
        </w:tc>
      </w:tr>
    </w:tbl>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F544B5" w:rsidP="00B16EF0">
      <w:pPr>
        <w:ind w:left="90"/>
        <w:jc w:val="center"/>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F544B5">
      <w:pPr>
        <w:jc w:val="center"/>
        <w:rPr>
          <w:b/>
          <w:u w:val="single"/>
        </w:rPr>
      </w:pPr>
      <w:r>
        <w:rPr>
          <w:b/>
          <w:u w:val="single"/>
        </w:rPr>
        <w:lastRenderedPageBreak/>
        <w:t>SOCIAL GROUP WORK</w:t>
      </w:r>
    </w:p>
    <w:p w:rsidR="00997F85" w:rsidRDefault="00997F85">
      <w:pPr>
        <w:jc w:val="both"/>
        <w:rPr>
          <w:b/>
          <w:u w:val="single"/>
        </w:rPr>
      </w:pPr>
    </w:p>
    <w:p w:rsidR="00997F85" w:rsidRDefault="00997F85">
      <w:pPr>
        <w:jc w:val="center"/>
        <w:rPr>
          <w:b/>
          <w:sz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82"/>
        <w:gridCol w:w="1413"/>
        <w:gridCol w:w="1287"/>
        <w:gridCol w:w="540"/>
        <w:gridCol w:w="450"/>
        <w:gridCol w:w="270"/>
        <w:gridCol w:w="450"/>
        <w:gridCol w:w="630"/>
        <w:gridCol w:w="630"/>
        <w:gridCol w:w="720"/>
        <w:gridCol w:w="1046"/>
        <w:gridCol w:w="763"/>
      </w:tblGrid>
      <w:tr w:rsidR="00997F85" w:rsidTr="00174CC6">
        <w:tc>
          <w:tcPr>
            <w:tcW w:w="1548" w:type="dxa"/>
            <w:gridSpan w:val="2"/>
            <w:vMerge w:val="restart"/>
          </w:tcPr>
          <w:p w:rsidR="00997F85" w:rsidRDefault="00F544B5">
            <w:pPr>
              <w:jc w:val="center"/>
              <w:rPr>
                <w:b/>
                <w:color w:val="000000"/>
                <w:u w:color="000000"/>
              </w:rPr>
            </w:pPr>
            <w:r>
              <w:rPr>
                <w:b/>
                <w:color w:val="000000"/>
                <w:u w:color="000000"/>
              </w:rPr>
              <w:t>Course Code</w:t>
            </w:r>
          </w:p>
        </w:tc>
        <w:tc>
          <w:tcPr>
            <w:tcW w:w="1413" w:type="dxa"/>
            <w:vMerge w:val="restart"/>
          </w:tcPr>
          <w:p w:rsidR="00997F85" w:rsidRDefault="00F544B5">
            <w:pPr>
              <w:jc w:val="center"/>
              <w:rPr>
                <w:b/>
                <w:color w:val="000000"/>
                <w:u w:color="000000"/>
              </w:rPr>
            </w:pPr>
            <w:r>
              <w:rPr>
                <w:b/>
                <w:color w:val="000000"/>
                <w:u w:color="000000"/>
              </w:rPr>
              <w:t>Course Name</w:t>
            </w:r>
          </w:p>
        </w:tc>
        <w:tc>
          <w:tcPr>
            <w:tcW w:w="1287" w:type="dxa"/>
            <w:vMerge w:val="restart"/>
            <w:textDirection w:val="btLr"/>
          </w:tcPr>
          <w:p w:rsidR="00997F85" w:rsidRDefault="00F544B5">
            <w:pPr>
              <w:ind w:left="113" w:right="113"/>
              <w:jc w:val="center"/>
              <w:rPr>
                <w:b/>
                <w:color w:val="000000"/>
                <w:u w:color="000000"/>
              </w:rPr>
            </w:pPr>
            <w:r>
              <w:rPr>
                <w:b/>
                <w:color w:val="000000"/>
                <w:u w:color="000000"/>
              </w:rPr>
              <w:t>Category</w:t>
            </w:r>
          </w:p>
        </w:tc>
        <w:tc>
          <w:tcPr>
            <w:tcW w:w="540" w:type="dxa"/>
            <w:vMerge w:val="restart"/>
          </w:tcPr>
          <w:p w:rsidR="00997F85" w:rsidRDefault="00F544B5">
            <w:pPr>
              <w:jc w:val="center"/>
              <w:rPr>
                <w:b/>
                <w:color w:val="000000"/>
                <w:u w:color="000000"/>
              </w:rPr>
            </w:pPr>
            <w:r>
              <w:rPr>
                <w:b/>
                <w:color w:val="000000"/>
                <w:u w:color="000000"/>
              </w:rPr>
              <w:t>L</w:t>
            </w:r>
          </w:p>
        </w:tc>
        <w:tc>
          <w:tcPr>
            <w:tcW w:w="450" w:type="dxa"/>
            <w:vMerge w:val="restart"/>
          </w:tcPr>
          <w:p w:rsidR="00997F85" w:rsidRDefault="00F544B5">
            <w:pPr>
              <w:jc w:val="center"/>
              <w:rPr>
                <w:b/>
                <w:color w:val="000000"/>
                <w:u w:color="000000"/>
              </w:rPr>
            </w:pPr>
            <w:r>
              <w:rPr>
                <w:b/>
                <w:color w:val="000000"/>
                <w:u w:color="000000"/>
              </w:rPr>
              <w:t>T</w:t>
            </w:r>
          </w:p>
        </w:tc>
        <w:tc>
          <w:tcPr>
            <w:tcW w:w="270" w:type="dxa"/>
            <w:vMerge w:val="restart"/>
          </w:tcPr>
          <w:p w:rsidR="00997F85" w:rsidRDefault="00F544B5">
            <w:pPr>
              <w:jc w:val="center"/>
              <w:rPr>
                <w:b/>
                <w:color w:val="000000"/>
                <w:u w:color="000000"/>
              </w:rPr>
            </w:pPr>
            <w:r>
              <w:rPr>
                <w:b/>
                <w:color w:val="000000"/>
                <w:u w:color="000000"/>
              </w:rPr>
              <w:t>P</w:t>
            </w:r>
          </w:p>
        </w:tc>
        <w:tc>
          <w:tcPr>
            <w:tcW w:w="450" w:type="dxa"/>
            <w:vMerge w:val="restart"/>
          </w:tcPr>
          <w:p w:rsidR="00997F85" w:rsidRDefault="00F544B5">
            <w:pPr>
              <w:jc w:val="center"/>
              <w:rPr>
                <w:b/>
                <w:color w:val="000000"/>
                <w:u w:color="000000"/>
              </w:rPr>
            </w:pPr>
            <w:r>
              <w:rPr>
                <w:b/>
                <w:color w:val="000000"/>
                <w:u w:color="000000"/>
              </w:rPr>
              <w:t>S</w:t>
            </w:r>
          </w:p>
        </w:tc>
        <w:tc>
          <w:tcPr>
            <w:tcW w:w="630" w:type="dxa"/>
            <w:vMerge w:val="restart"/>
          </w:tcPr>
          <w:p w:rsidR="00997F85" w:rsidRDefault="00F544B5">
            <w:pPr>
              <w:jc w:val="center"/>
              <w:rPr>
                <w:b/>
                <w:color w:val="000000"/>
                <w:u w:color="000000"/>
              </w:rPr>
            </w:pPr>
            <w:r>
              <w:rPr>
                <w:b/>
                <w:color w:val="000000"/>
                <w:u w:color="000000"/>
              </w:rPr>
              <w:t>Credits</w:t>
            </w:r>
          </w:p>
        </w:tc>
        <w:tc>
          <w:tcPr>
            <w:tcW w:w="630" w:type="dxa"/>
            <w:vMerge w:val="restart"/>
          </w:tcPr>
          <w:p w:rsidR="00997F85" w:rsidRDefault="00F544B5">
            <w:pPr>
              <w:jc w:val="center"/>
              <w:rPr>
                <w:b/>
                <w:color w:val="000000"/>
                <w:u w:color="000000"/>
              </w:rPr>
            </w:pPr>
            <w:r>
              <w:rPr>
                <w:b/>
                <w:color w:val="000000"/>
                <w:u w:color="000000"/>
              </w:rPr>
              <w:t>Inst.</w:t>
            </w:r>
          </w:p>
          <w:p w:rsidR="00997F85" w:rsidRDefault="00F544B5">
            <w:pPr>
              <w:jc w:val="center"/>
              <w:rPr>
                <w:b/>
                <w:color w:val="000000"/>
                <w:u w:color="000000"/>
              </w:rPr>
            </w:pPr>
            <w:r>
              <w:rPr>
                <w:b/>
                <w:color w:val="000000"/>
                <w:u w:color="000000"/>
              </w:rPr>
              <w:t>Hrs</w:t>
            </w:r>
          </w:p>
        </w:tc>
        <w:tc>
          <w:tcPr>
            <w:tcW w:w="2529" w:type="dxa"/>
            <w:gridSpan w:val="3"/>
          </w:tcPr>
          <w:p w:rsidR="00997F85" w:rsidRDefault="00F544B5">
            <w:pPr>
              <w:jc w:val="center"/>
              <w:rPr>
                <w:b/>
                <w:color w:val="000000"/>
                <w:u w:color="000000"/>
              </w:rPr>
            </w:pPr>
            <w:r>
              <w:rPr>
                <w:b/>
                <w:color w:val="000000"/>
                <w:u w:color="000000"/>
              </w:rPr>
              <w:t>Marks</w:t>
            </w:r>
          </w:p>
        </w:tc>
      </w:tr>
      <w:tr w:rsidR="00174CC6" w:rsidTr="00174CC6">
        <w:trPr>
          <w:trHeight w:val="994"/>
        </w:trPr>
        <w:tc>
          <w:tcPr>
            <w:tcW w:w="1548" w:type="dxa"/>
            <w:gridSpan w:val="2"/>
            <w:vMerge/>
          </w:tcPr>
          <w:p w:rsidR="00997F85" w:rsidRDefault="00997F85">
            <w:pPr>
              <w:jc w:val="center"/>
              <w:rPr>
                <w:b/>
                <w:color w:val="000000"/>
                <w:u w:color="000000"/>
              </w:rPr>
            </w:pPr>
          </w:p>
        </w:tc>
        <w:tc>
          <w:tcPr>
            <w:tcW w:w="1413" w:type="dxa"/>
            <w:vMerge/>
          </w:tcPr>
          <w:p w:rsidR="00997F85" w:rsidRDefault="00997F85">
            <w:pPr>
              <w:jc w:val="center"/>
              <w:rPr>
                <w:b/>
                <w:color w:val="000000"/>
                <w:u w:color="000000"/>
              </w:rPr>
            </w:pPr>
          </w:p>
        </w:tc>
        <w:tc>
          <w:tcPr>
            <w:tcW w:w="1287" w:type="dxa"/>
            <w:vMerge/>
          </w:tcPr>
          <w:p w:rsidR="00997F85" w:rsidRDefault="00997F85">
            <w:pPr>
              <w:jc w:val="center"/>
              <w:rPr>
                <w:b/>
                <w:color w:val="000000"/>
                <w:u w:color="000000"/>
              </w:rPr>
            </w:pPr>
          </w:p>
        </w:tc>
        <w:tc>
          <w:tcPr>
            <w:tcW w:w="540" w:type="dxa"/>
            <w:vMerge/>
          </w:tcPr>
          <w:p w:rsidR="00997F85" w:rsidRDefault="00997F85">
            <w:pPr>
              <w:jc w:val="center"/>
              <w:rPr>
                <w:b/>
                <w:color w:val="000000"/>
                <w:u w:color="000000"/>
              </w:rPr>
            </w:pPr>
          </w:p>
        </w:tc>
        <w:tc>
          <w:tcPr>
            <w:tcW w:w="450" w:type="dxa"/>
            <w:vMerge/>
          </w:tcPr>
          <w:p w:rsidR="00997F85" w:rsidRDefault="00997F85">
            <w:pPr>
              <w:jc w:val="center"/>
              <w:rPr>
                <w:b/>
                <w:color w:val="000000"/>
                <w:u w:color="000000"/>
              </w:rPr>
            </w:pPr>
          </w:p>
        </w:tc>
        <w:tc>
          <w:tcPr>
            <w:tcW w:w="270" w:type="dxa"/>
            <w:vMerge/>
          </w:tcPr>
          <w:p w:rsidR="00997F85" w:rsidRDefault="00997F85">
            <w:pPr>
              <w:jc w:val="center"/>
              <w:rPr>
                <w:b/>
                <w:color w:val="000000"/>
                <w:u w:color="000000"/>
              </w:rPr>
            </w:pPr>
          </w:p>
        </w:tc>
        <w:tc>
          <w:tcPr>
            <w:tcW w:w="450" w:type="dxa"/>
            <w:vMerge/>
          </w:tcPr>
          <w:p w:rsidR="00997F85" w:rsidRDefault="00997F85">
            <w:pPr>
              <w:jc w:val="center"/>
              <w:rPr>
                <w:b/>
                <w:color w:val="000000"/>
                <w:u w:color="000000"/>
              </w:rPr>
            </w:pPr>
          </w:p>
        </w:tc>
        <w:tc>
          <w:tcPr>
            <w:tcW w:w="630" w:type="dxa"/>
            <w:vMerge/>
          </w:tcPr>
          <w:p w:rsidR="00997F85" w:rsidRDefault="00997F85">
            <w:pPr>
              <w:jc w:val="center"/>
              <w:rPr>
                <w:b/>
                <w:color w:val="000000"/>
                <w:u w:color="000000"/>
              </w:rPr>
            </w:pPr>
          </w:p>
        </w:tc>
        <w:tc>
          <w:tcPr>
            <w:tcW w:w="630" w:type="dxa"/>
            <w:vMerge/>
          </w:tcPr>
          <w:p w:rsidR="00997F85" w:rsidRDefault="00997F85">
            <w:pPr>
              <w:jc w:val="center"/>
              <w:rPr>
                <w:b/>
                <w:color w:val="000000"/>
                <w:u w:color="000000"/>
              </w:rPr>
            </w:pPr>
          </w:p>
        </w:tc>
        <w:tc>
          <w:tcPr>
            <w:tcW w:w="720" w:type="dxa"/>
          </w:tcPr>
          <w:p w:rsidR="00997F85" w:rsidRPr="00174CC6" w:rsidRDefault="00F544B5">
            <w:pPr>
              <w:jc w:val="center"/>
              <w:rPr>
                <w:b/>
                <w:color w:val="000000"/>
                <w:sz w:val="22"/>
                <w:szCs w:val="22"/>
                <w:u w:color="000000"/>
              </w:rPr>
            </w:pPr>
            <w:r w:rsidRPr="00174CC6">
              <w:rPr>
                <w:b/>
                <w:color w:val="000000"/>
                <w:sz w:val="22"/>
                <w:szCs w:val="22"/>
                <w:u w:color="000000"/>
              </w:rPr>
              <w:t>CIA</w:t>
            </w:r>
          </w:p>
        </w:tc>
        <w:tc>
          <w:tcPr>
            <w:tcW w:w="1046" w:type="dxa"/>
          </w:tcPr>
          <w:p w:rsidR="00997F85" w:rsidRPr="00174CC6" w:rsidRDefault="00F544B5">
            <w:pPr>
              <w:jc w:val="center"/>
              <w:rPr>
                <w:b/>
                <w:color w:val="000000"/>
                <w:sz w:val="22"/>
                <w:szCs w:val="22"/>
                <w:u w:color="000000"/>
              </w:rPr>
            </w:pPr>
            <w:r w:rsidRPr="00174CC6">
              <w:rPr>
                <w:b/>
                <w:color w:val="000000"/>
                <w:sz w:val="22"/>
                <w:szCs w:val="22"/>
                <w:u w:color="000000"/>
              </w:rPr>
              <w:t>External</w:t>
            </w:r>
          </w:p>
        </w:tc>
        <w:tc>
          <w:tcPr>
            <w:tcW w:w="763" w:type="dxa"/>
          </w:tcPr>
          <w:p w:rsidR="00997F85" w:rsidRPr="00174CC6" w:rsidRDefault="00F544B5">
            <w:pPr>
              <w:jc w:val="center"/>
              <w:rPr>
                <w:b/>
                <w:color w:val="000000"/>
                <w:sz w:val="22"/>
                <w:szCs w:val="22"/>
                <w:u w:color="000000"/>
              </w:rPr>
            </w:pPr>
            <w:r w:rsidRPr="00174CC6">
              <w:rPr>
                <w:b/>
                <w:color w:val="000000"/>
                <w:sz w:val="22"/>
                <w:szCs w:val="22"/>
                <w:u w:color="000000"/>
              </w:rPr>
              <w:t>Total</w:t>
            </w:r>
          </w:p>
        </w:tc>
      </w:tr>
      <w:tr w:rsidR="00174CC6" w:rsidTr="00174CC6">
        <w:trPr>
          <w:trHeight w:val="972"/>
        </w:trPr>
        <w:tc>
          <w:tcPr>
            <w:tcW w:w="1548" w:type="dxa"/>
            <w:gridSpan w:val="2"/>
          </w:tcPr>
          <w:p w:rsidR="00174CC6" w:rsidRDefault="00174CC6">
            <w:pPr>
              <w:jc w:val="center"/>
              <w:rPr>
                <w:rFonts w:eastAsia="Times New Roman"/>
                <w:sz w:val="22"/>
                <w:szCs w:val="22"/>
              </w:rPr>
            </w:pPr>
          </w:p>
          <w:p w:rsidR="00997F85" w:rsidRDefault="00174CC6" w:rsidP="003F4F4D">
            <w:pPr>
              <w:jc w:val="center"/>
              <w:rPr>
                <w:b/>
                <w:color w:val="000000"/>
                <w:u w:color="000000"/>
              </w:rPr>
            </w:pPr>
            <w:r>
              <w:rPr>
                <w:rFonts w:eastAsia="Times New Roman"/>
                <w:sz w:val="22"/>
                <w:szCs w:val="22"/>
              </w:rPr>
              <w:t>23UBSWC</w:t>
            </w:r>
            <w:r w:rsidR="003F4F4D">
              <w:rPr>
                <w:rFonts w:eastAsia="Times New Roman"/>
                <w:sz w:val="22"/>
                <w:szCs w:val="22"/>
              </w:rPr>
              <w:t>3</w:t>
            </w:r>
            <w:r>
              <w:rPr>
                <w:rFonts w:eastAsia="Times New Roman"/>
                <w:sz w:val="22"/>
                <w:szCs w:val="22"/>
              </w:rPr>
              <w:t>3</w:t>
            </w:r>
          </w:p>
        </w:tc>
        <w:tc>
          <w:tcPr>
            <w:tcW w:w="1413" w:type="dxa"/>
            <w:vAlign w:val="center"/>
          </w:tcPr>
          <w:p w:rsidR="00997F85" w:rsidRDefault="00F544B5">
            <w:pPr>
              <w:rPr>
                <w:b/>
                <w:bCs/>
                <w:color w:val="000000"/>
                <w:u w:color="000000"/>
              </w:rPr>
            </w:pPr>
            <w:r>
              <w:rPr>
                <w:b/>
              </w:rPr>
              <w:t>SOCIAL GROUP WORK</w:t>
            </w:r>
          </w:p>
        </w:tc>
        <w:tc>
          <w:tcPr>
            <w:tcW w:w="1287" w:type="dxa"/>
          </w:tcPr>
          <w:p w:rsidR="00997F85" w:rsidRPr="00174CC6" w:rsidRDefault="00F544B5">
            <w:pPr>
              <w:jc w:val="center"/>
              <w:rPr>
                <w:b/>
                <w:color w:val="000000"/>
                <w:szCs w:val="22"/>
                <w:u w:color="000000"/>
              </w:rPr>
            </w:pPr>
            <w:r w:rsidRPr="00174CC6">
              <w:rPr>
                <w:b/>
                <w:color w:val="000000"/>
                <w:szCs w:val="22"/>
                <w:u w:color="000000"/>
              </w:rPr>
              <w:t>Core Course</w:t>
            </w:r>
          </w:p>
          <w:p w:rsidR="00997F85" w:rsidRDefault="00052665" w:rsidP="00052665">
            <w:pPr>
              <w:jc w:val="center"/>
              <w:rPr>
                <w:b/>
                <w:color w:val="000000"/>
                <w:u w:color="000000"/>
              </w:rPr>
            </w:pPr>
            <w:r>
              <w:rPr>
                <w:b/>
                <w:color w:val="000000"/>
                <w:szCs w:val="22"/>
                <w:u w:color="000000"/>
              </w:rPr>
              <w:t>III</w:t>
            </w:r>
            <w:r w:rsidR="00F544B5" w:rsidRPr="00174CC6">
              <w:rPr>
                <w:b/>
                <w:color w:val="000000"/>
                <w:szCs w:val="22"/>
                <w:u w:color="000000"/>
              </w:rPr>
              <w:t xml:space="preserve">) </w:t>
            </w:r>
          </w:p>
        </w:tc>
        <w:tc>
          <w:tcPr>
            <w:tcW w:w="540" w:type="dxa"/>
          </w:tcPr>
          <w:p w:rsidR="00997F85" w:rsidRDefault="00F544B5">
            <w:pPr>
              <w:jc w:val="center"/>
              <w:rPr>
                <w:b/>
                <w:color w:val="000000"/>
                <w:u w:color="000000"/>
              </w:rPr>
            </w:pPr>
            <w:r>
              <w:rPr>
                <w:b/>
                <w:color w:val="000000"/>
                <w:u w:color="000000"/>
              </w:rPr>
              <w:t>60</w:t>
            </w:r>
          </w:p>
        </w:tc>
        <w:tc>
          <w:tcPr>
            <w:tcW w:w="450" w:type="dxa"/>
          </w:tcPr>
          <w:p w:rsidR="00997F85" w:rsidRDefault="00F544B5">
            <w:pPr>
              <w:jc w:val="center"/>
              <w:rPr>
                <w:b/>
                <w:color w:val="000000"/>
                <w:u w:color="000000"/>
              </w:rPr>
            </w:pPr>
            <w:r>
              <w:rPr>
                <w:b/>
                <w:color w:val="000000"/>
                <w:u w:color="000000"/>
              </w:rPr>
              <w:t>-</w:t>
            </w:r>
          </w:p>
        </w:tc>
        <w:tc>
          <w:tcPr>
            <w:tcW w:w="270" w:type="dxa"/>
          </w:tcPr>
          <w:p w:rsidR="00997F85" w:rsidRDefault="00F544B5">
            <w:pPr>
              <w:jc w:val="center"/>
              <w:rPr>
                <w:b/>
                <w:color w:val="000000"/>
                <w:u w:color="000000"/>
              </w:rPr>
            </w:pPr>
            <w:r>
              <w:rPr>
                <w:b/>
                <w:color w:val="000000"/>
                <w:u w:color="000000"/>
              </w:rPr>
              <w:t>-</w:t>
            </w:r>
          </w:p>
        </w:tc>
        <w:tc>
          <w:tcPr>
            <w:tcW w:w="450" w:type="dxa"/>
          </w:tcPr>
          <w:p w:rsidR="00997F85" w:rsidRDefault="00F544B5">
            <w:pPr>
              <w:jc w:val="center"/>
              <w:rPr>
                <w:b/>
                <w:color w:val="000000"/>
                <w:u w:color="000000"/>
              </w:rPr>
            </w:pPr>
            <w:r>
              <w:rPr>
                <w:b/>
                <w:color w:val="000000"/>
                <w:u w:color="000000"/>
              </w:rPr>
              <w:t>-</w:t>
            </w:r>
          </w:p>
        </w:tc>
        <w:tc>
          <w:tcPr>
            <w:tcW w:w="630" w:type="dxa"/>
          </w:tcPr>
          <w:p w:rsidR="00997F85" w:rsidRDefault="00F544B5">
            <w:pPr>
              <w:jc w:val="center"/>
              <w:rPr>
                <w:b/>
                <w:color w:val="000000"/>
                <w:u w:color="000000"/>
              </w:rPr>
            </w:pPr>
            <w:r>
              <w:rPr>
                <w:b/>
              </w:rPr>
              <w:t>5</w:t>
            </w:r>
          </w:p>
        </w:tc>
        <w:tc>
          <w:tcPr>
            <w:tcW w:w="630" w:type="dxa"/>
          </w:tcPr>
          <w:p w:rsidR="00997F85" w:rsidRDefault="00174CC6">
            <w:pPr>
              <w:jc w:val="center"/>
              <w:rPr>
                <w:b/>
                <w:color w:val="000000"/>
                <w:u w:color="000000"/>
              </w:rPr>
            </w:pPr>
            <w:r>
              <w:rPr>
                <w:b/>
                <w:color w:val="000000"/>
                <w:u w:color="000000"/>
              </w:rPr>
              <w:t>6</w:t>
            </w:r>
          </w:p>
        </w:tc>
        <w:tc>
          <w:tcPr>
            <w:tcW w:w="720" w:type="dxa"/>
          </w:tcPr>
          <w:p w:rsidR="00997F85" w:rsidRDefault="00F544B5">
            <w:pPr>
              <w:jc w:val="center"/>
              <w:rPr>
                <w:b/>
                <w:color w:val="000000"/>
                <w:u w:color="000000"/>
              </w:rPr>
            </w:pPr>
            <w:r>
              <w:rPr>
                <w:b/>
                <w:color w:val="000000"/>
                <w:u w:color="000000"/>
              </w:rPr>
              <w:t>25</w:t>
            </w:r>
          </w:p>
        </w:tc>
        <w:tc>
          <w:tcPr>
            <w:tcW w:w="1046" w:type="dxa"/>
          </w:tcPr>
          <w:p w:rsidR="00997F85" w:rsidRDefault="00F544B5">
            <w:pPr>
              <w:jc w:val="center"/>
              <w:rPr>
                <w:b/>
                <w:color w:val="000000"/>
                <w:u w:color="000000"/>
              </w:rPr>
            </w:pPr>
            <w:r>
              <w:rPr>
                <w:b/>
                <w:color w:val="000000"/>
                <w:u w:color="000000"/>
              </w:rPr>
              <w:t>75</w:t>
            </w:r>
          </w:p>
        </w:tc>
        <w:tc>
          <w:tcPr>
            <w:tcW w:w="763" w:type="dxa"/>
          </w:tcPr>
          <w:p w:rsidR="00997F85" w:rsidRDefault="00F544B5">
            <w:pPr>
              <w:jc w:val="center"/>
              <w:rPr>
                <w:b/>
                <w:color w:val="000000"/>
                <w:u w:color="000000"/>
              </w:rPr>
            </w:pPr>
            <w:r>
              <w:rPr>
                <w:b/>
                <w:color w:val="000000"/>
                <w:u w:color="000000"/>
              </w:rPr>
              <w:t>100</w:t>
            </w:r>
          </w:p>
        </w:tc>
      </w:tr>
      <w:tr w:rsidR="00997F85" w:rsidTr="00174CC6">
        <w:trPr>
          <w:trHeight w:val="421"/>
        </w:trPr>
        <w:tc>
          <w:tcPr>
            <w:tcW w:w="2961" w:type="dxa"/>
            <w:gridSpan w:val="3"/>
          </w:tcPr>
          <w:p w:rsidR="00997F85" w:rsidRDefault="00F544B5">
            <w:pPr>
              <w:rPr>
                <w:b/>
                <w:color w:val="000000"/>
                <w:u w:color="000000"/>
              </w:rPr>
            </w:pPr>
            <w:r>
              <w:rPr>
                <w:b/>
                <w:color w:val="000000"/>
                <w:u w:color="000000"/>
              </w:rPr>
              <w:t xml:space="preserve">Year </w:t>
            </w:r>
          </w:p>
        </w:tc>
        <w:tc>
          <w:tcPr>
            <w:tcW w:w="6786" w:type="dxa"/>
            <w:gridSpan w:val="10"/>
          </w:tcPr>
          <w:p w:rsidR="00997F85" w:rsidRDefault="00F544B5">
            <w:pPr>
              <w:rPr>
                <w:b/>
                <w:color w:val="000000"/>
                <w:u w:color="000000"/>
              </w:rPr>
            </w:pPr>
            <w:r>
              <w:rPr>
                <w:b/>
                <w:color w:val="000000"/>
                <w:u w:color="000000"/>
              </w:rPr>
              <w:t>II</w:t>
            </w:r>
          </w:p>
        </w:tc>
      </w:tr>
      <w:tr w:rsidR="00997F85" w:rsidTr="00174CC6">
        <w:trPr>
          <w:trHeight w:val="452"/>
        </w:trPr>
        <w:tc>
          <w:tcPr>
            <w:tcW w:w="2961" w:type="dxa"/>
            <w:gridSpan w:val="3"/>
          </w:tcPr>
          <w:p w:rsidR="00997F85" w:rsidRDefault="00F544B5">
            <w:pPr>
              <w:rPr>
                <w:b/>
                <w:color w:val="000000"/>
                <w:u w:color="000000"/>
              </w:rPr>
            </w:pPr>
            <w:r>
              <w:rPr>
                <w:b/>
                <w:color w:val="000000"/>
                <w:u w:color="000000"/>
              </w:rPr>
              <w:t>Semester</w:t>
            </w:r>
          </w:p>
        </w:tc>
        <w:tc>
          <w:tcPr>
            <w:tcW w:w="6786" w:type="dxa"/>
            <w:gridSpan w:val="10"/>
          </w:tcPr>
          <w:p w:rsidR="00997F85" w:rsidRDefault="00F544B5">
            <w:pPr>
              <w:rPr>
                <w:b/>
                <w:color w:val="000000"/>
                <w:u w:color="000000"/>
              </w:rPr>
            </w:pPr>
            <w:r>
              <w:rPr>
                <w:b/>
                <w:color w:val="000000"/>
                <w:u w:color="000000"/>
              </w:rPr>
              <w:t>III</w:t>
            </w:r>
          </w:p>
        </w:tc>
      </w:tr>
      <w:tr w:rsidR="00997F85" w:rsidTr="00174CC6">
        <w:trPr>
          <w:trHeight w:val="452"/>
        </w:trPr>
        <w:tc>
          <w:tcPr>
            <w:tcW w:w="2961" w:type="dxa"/>
            <w:gridSpan w:val="3"/>
          </w:tcPr>
          <w:p w:rsidR="00997F85" w:rsidRDefault="00F544B5">
            <w:pPr>
              <w:rPr>
                <w:b/>
                <w:color w:val="000000"/>
                <w:u w:color="000000"/>
              </w:rPr>
            </w:pPr>
            <w:r>
              <w:rPr>
                <w:b/>
                <w:color w:val="000000"/>
                <w:u w:color="000000"/>
              </w:rPr>
              <w:t xml:space="preserve">Prerequisites </w:t>
            </w:r>
          </w:p>
        </w:tc>
        <w:tc>
          <w:tcPr>
            <w:tcW w:w="6786" w:type="dxa"/>
            <w:gridSpan w:val="10"/>
          </w:tcPr>
          <w:p w:rsidR="00997F85" w:rsidRDefault="00F544B5">
            <w:pPr>
              <w:rPr>
                <w:b/>
                <w:color w:val="000000"/>
                <w:u w:color="000000"/>
              </w:rPr>
            </w:pPr>
            <w:r>
              <w:rPr>
                <w:b/>
                <w:color w:val="000000"/>
                <w:u w:color="000000"/>
              </w:rPr>
              <w:t xml:space="preserve">Basic Understanding of Group </w:t>
            </w:r>
          </w:p>
        </w:tc>
      </w:tr>
      <w:tr w:rsidR="00997F85" w:rsidTr="00174CC6">
        <w:trPr>
          <w:trHeight w:val="452"/>
        </w:trPr>
        <w:tc>
          <w:tcPr>
            <w:tcW w:w="9747" w:type="dxa"/>
            <w:gridSpan w:val="13"/>
          </w:tcPr>
          <w:p w:rsidR="00997F85" w:rsidRDefault="00F544B5">
            <w:pPr>
              <w:rPr>
                <w:b/>
                <w:color w:val="000000"/>
                <w:u w:color="000000"/>
              </w:rPr>
            </w:pPr>
            <w:r>
              <w:rPr>
                <w:b/>
                <w:color w:val="000000"/>
                <w:u w:color="000000"/>
              </w:rPr>
              <w:t xml:space="preserve">Learning Objectives </w:t>
            </w:r>
          </w:p>
        </w:tc>
      </w:tr>
      <w:tr w:rsidR="00997F85" w:rsidTr="00174CC6">
        <w:trPr>
          <w:trHeight w:val="402"/>
        </w:trPr>
        <w:tc>
          <w:tcPr>
            <w:tcW w:w="966" w:type="dxa"/>
          </w:tcPr>
          <w:p w:rsidR="00997F85" w:rsidRDefault="00F544B5">
            <w:pPr>
              <w:jc w:val="center"/>
              <w:rPr>
                <w:color w:val="000000"/>
                <w:u w:color="000000"/>
              </w:rPr>
            </w:pPr>
            <w:r>
              <w:rPr>
                <w:color w:val="000000"/>
                <w:u w:color="000000"/>
              </w:rPr>
              <w:t>1</w:t>
            </w:r>
          </w:p>
        </w:tc>
        <w:tc>
          <w:tcPr>
            <w:tcW w:w="8781" w:type="dxa"/>
            <w:gridSpan w:val="12"/>
            <w:vAlign w:val="center"/>
          </w:tcPr>
          <w:p w:rsidR="00997F85" w:rsidRDefault="00F544B5">
            <w:pPr>
              <w:autoSpaceDE w:val="0"/>
              <w:autoSpaceDN w:val="0"/>
              <w:adjustRightInd w:val="0"/>
              <w:jc w:val="both"/>
              <w:rPr>
                <w:b/>
                <w:color w:val="000000"/>
                <w:u w:color="000000"/>
              </w:rPr>
            </w:pPr>
            <w:r>
              <w:t xml:space="preserve">To understand the nature, types and influences of different types of groups in an individual’s life. </w:t>
            </w:r>
          </w:p>
        </w:tc>
      </w:tr>
      <w:tr w:rsidR="00997F85" w:rsidTr="00174CC6">
        <w:trPr>
          <w:trHeight w:val="411"/>
        </w:trPr>
        <w:tc>
          <w:tcPr>
            <w:tcW w:w="966" w:type="dxa"/>
          </w:tcPr>
          <w:p w:rsidR="00997F85" w:rsidRDefault="00F544B5">
            <w:pPr>
              <w:jc w:val="center"/>
              <w:rPr>
                <w:color w:val="000000"/>
                <w:u w:color="000000"/>
              </w:rPr>
            </w:pPr>
            <w:r>
              <w:rPr>
                <w:color w:val="000000"/>
                <w:u w:color="000000"/>
              </w:rPr>
              <w:t>2</w:t>
            </w:r>
          </w:p>
        </w:tc>
        <w:tc>
          <w:tcPr>
            <w:tcW w:w="8781" w:type="dxa"/>
            <w:gridSpan w:val="12"/>
            <w:vAlign w:val="center"/>
          </w:tcPr>
          <w:p w:rsidR="00997F85" w:rsidRDefault="00F544B5">
            <w:pPr>
              <w:autoSpaceDE w:val="0"/>
              <w:autoSpaceDN w:val="0"/>
              <w:adjustRightInd w:val="0"/>
              <w:jc w:val="both"/>
            </w:pPr>
            <w:r>
              <w:t>To develop the knowledge and appreciate the role of group dynamics and group leadership in the practice of group work.</w:t>
            </w:r>
          </w:p>
          <w:p w:rsidR="00997F85" w:rsidRDefault="00997F85">
            <w:pPr>
              <w:rPr>
                <w:b/>
                <w:color w:val="000000"/>
                <w:u w:color="000000"/>
              </w:rPr>
            </w:pPr>
          </w:p>
        </w:tc>
      </w:tr>
      <w:tr w:rsidR="00997F85" w:rsidTr="00174CC6">
        <w:trPr>
          <w:trHeight w:val="415"/>
        </w:trPr>
        <w:tc>
          <w:tcPr>
            <w:tcW w:w="966" w:type="dxa"/>
          </w:tcPr>
          <w:p w:rsidR="00997F85" w:rsidRDefault="00F544B5">
            <w:pPr>
              <w:jc w:val="center"/>
              <w:rPr>
                <w:color w:val="000000"/>
                <w:u w:color="000000"/>
              </w:rPr>
            </w:pPr>
            <w:r>
              <w:rPr>
                <w:color w:val="000000"/>
                <w:u w:color="000000"/>
              </w:rPr>
              <w:t>3</w:t>
            </w:r>
          </w:p>
        </w:tc>
        <w:tc>
          <w:tcPr>
            <w:tcW w:w="8781" w:type="dxa"/>
            <w:gridSpan w:val="12"/>
            <w:vAlign w:val="center"/>
          </w:tcPr>
          <w:p w:rsidR="00997F85" w:rsidRDefault="00F544B5">
            <w:pPr>
              <w:autoSpaceDE w:val="0"/>
              <w:autoSpaceDN w:val="0"/>
              <w:adjustRightInd w:val="0"/>
              <w:jc w:val="both"/>
            </w:pPr>
            <w:r>
              <w:t>To acquire understanding and skill in working with groups as a method of social work and as intervention method.</w:t>
            </w:r>
          </w:p>
          <w:p w:rsidR="00997F85" w:rsidRDefault="00997F85">
            <w:pPr>
              <w:rPr>
                <w:b/>
                <w:color w:val="000000"/>
                <w:u w:color="000000"/>
              </w:rPr>
            </w:pPr>
          </w:p>
        </w:tc>
      </w:tr>
      <w:tr w:rsidR="00997F85" w:rsidTr="00174CC6">
        <w:trPr>
          <w:trHeight w:val="420"/>
        </w:trPr>
        <w:tc>
          <w:tcPr>
            <w:tcW w:w="966" w:type="dxa"/>
          </w:tcPr>
          <w:p w:rsidR="00997F85" w:rsidRDefault="00F544B5">
            <w:pPr>
              <w:jc w:val="center"/>
              <w:rPr>
                <w:color w:val="000000"/>
                <w:u w:color="000000"/>
              </w:rPr>
            </w:pPr>
            <w:r>
              <w:rPr>
                <w:color w:val="000000"/>
                <w:u w:color="000000"/>
              </w:rPr>
              <w:t>4</w:t>
            </w:r>
          </w:p>
        </w:tc>
        <w:tc>
          <w:tcPr>
            <w:tcW w:w="8781" w:type="dxa"/>
            <w:gridSpan w:val="12"/>
            <w:vAlign w:val="center"/>
          </w:tcPr>
          <w:p w:rsidR="00997F85" w:rsidRDefault="00F544B5">
            <w:pPr>
              <w:autoSpaceDE w:val="0"/>
              <w:autoSpaceDN w:val="0"/>
              <w:adjustRightInd w:val="0"/>
              <w:jc w:val="both"/>
            </w:pPr>
            <w:r>
              <w:t>To create an understanding of the group work process.</w:t>
            </w:r>
          </w:p>
          <w:p w:rsidR="00997F85" w:rsidRDefault="00997F85">
            <w:pPr>
              <w:autoSpaceDE w:val="0"/>
              <w:autoSpaceDN w:val="0"/>
              <w:adjustRightInd w:val="0"/>
              <w:jc w:val="both"/>
              <w:rPr>
                <w:b/>
                <w:color w:val="000000"/>
                <w:u w:color="000000"/>
              </w:rPr>
            </w:pPr>
          </w:p>
        </w:tc>
      </w:tr>
      <w:tr w:rsidR="00997F85" w:rsidTr="00174CC6">
        <w:trPr>
          <w:trHeight w:val="412"/>
        </w:trPr>
        <w:tc>
          <w:tcPr>
            <w:tcW w:w="966" w:type="dxa"/>
          </w:tcPr>
          <w:p w:rsidR="00997F85" w:rsidRDefault="00F544B5">
            <w:pPr>
              <w:jc w:val="center"/>
              <w:rPr>
                <w:color w:val="000000"/>
                <w:u w:color="000000"/>
              </w:rPr>
            </w:pPr>
            <w:r>
              <w:rPr>
                <w:color w:val="000000"/>
                <w:u w:color="000000"/>
              </w:rPr>
              <w:t>5</w:t>
            </w:r>
          </w:p>
        </w:tc>
        <w:tc>
          <w:tcPr>
            <w:tcW w:w="8781" w:type="dxa"/>
            <w:gridSpan w:val="12"/>
            <w:vAlign w:val="center"/>
          </w:tcPr>
          <w:p w:rsidR="00997F85" w:rsidRDefault="00F544B5">
            <w:pPr>
              <w:autoSpaceDE w:val="0"/>
              <w:autoSpaceDN w:val="0"/>
              <w:adjustRightInd w:val="0"/>
              <w:jc w:val="both"/>
            </w:pPr>
            <w:r>
              <w:t>To identify the settings and areas for the practice of Social Group Work method.</w:t>
            </w:r>
          </w:p>
          <w:p w:rsidR="00997F85" w:rsidRDefault="00997F85">
            <w:pPr>
              <w:autoSpaceDE w:val="0"/>
              <w:autoSpaceDN w:val="0"/>
              <w:adjustRightInd w:val="0"/>
              <w:jc w:val="both"/>
              <w:rPr>
                <w:b/>
                <w:color w:val="000000"/>
                <w:u w:color="000000"/>
              </w:rPr>
            </w:pPr>
          </w:p>
        </w:tc>
      </w:tr>
      <w:tr w:rsidR="00997F85" w:rsidTr="0017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13"/>
          </w:tcPr>
          <w:p w:rsidR="00997F85" w:rsidRDefault="00F544B5">
            <w:pPr>
              <w:rPr>
                <w:b/>
              </w:rPr>
            </w:pPr>
            <w:r>
              <w:rPr>
                <w:b/>
              </w:rPr>
              <w:t xml:space="preserve">Course Outcomes </w:t>
            </w:r>
          </w:p>
          <w:p w:rsidR="00997F85" w:rsidRDefault="00F544B5">
            <w:pPr>
              <w:autoSpaceDE w:val="0"/>
              <w:autoSpaceDN w:val="0"/>
              <w:adjustRightInd w:val="0"/>
              <w:jc w:val="both"/>
              <w:rPr>
                <w:color w:val="000000"/>
              </w:rPr>
            </w:pPr>
            <w:r>
              <w:rPr>
                <w:color w:val="000000"/>
              </w:rPr>
              <w:t xml:space="preserve">On the successful completion of the course, student will be able: </w:t>
            </w:r>
          </w:p>
          <w:p w:rsidR="00997F85" w:rsidRDefault="00997F85">
            <w:pPr>
              <w:autoSpaceDE w:val="0"/>
              <w:autoSpaceDN w:val="0"/>
              <w:adjustRightInd w:val="0"/>
              <w:jc w:val="both"/>
              <w:rPr>
                <w:color w:val="000000"/>
              </w:rPr>
            </w:pPr>
          </w:p>
          <w:p w:rsidR="00997F85" w:rsidRDefault="00F544B5">
            <w:pPr>
              <w:pStyle w:val="Default"/>
              <w:spacing w:after="38"/>
              <w:jc w:val="both"/>
              <w:rPr>
                <w:sz w:val="22"/>
                <w:szCs w:val="22"/>
              </w:rPr>
            </w:pPr>
            <w:r>
              <w:rPr>
                <w:sz w:val="22"/>
                <w:szCs w:val="22"/>
              </w:rPr>
              <w:t xml:space="preserve">CO1 : </w:t>
            </w:r>
            <w:r>
              <w:t>To know the concept of group, values, Principles, characteristics of Social Group Work</w:t>
            </w:r>
          </w:p>
          <w:p w:rsidR="00997F85" w:rsidRDefault="00F544B5">
            <w:pPr>
              <w:pStyle w:val="Default"/>
              <w:spacing w:after="38"/>
              <w:jc w:val="both"/>
              <w:rPr>
                <w:sz w:val="22"/>
                <w:szCs w:val="22"/>
              </w:rPr>
            </w:pPr>
            <w:r>
              <w:rPr>
                <w:sz w:val="22"/>
                <w:szCs w:val="22"/>
              </w:rPr>
              <w:t xml:space="preserve">CO2: </w:t>
            </w:r>
            <w:r>
              <w:t>To evaluate the students to work with different models of group work practice</w:t>
            </w:r>
            <w:r>
              <w:rPr>
                <w:sz w:val="22"/>
                <w:szCs w:val="22"/>
              </w:rPr>
              <w:t xml:space="preserve">. </w:t>
            </w:r>
          </w:p>
          <w:p w:rsidR="00997F85" w:rsidRDefault="00F544B5">
            <w:pPr>
              <w:pStyle w:val="Default"/>
              <w:spacing w:after="38"/>
              <w:rPr>
                <w:sz w:val="22"/>
                <w:szCs w:val="22"/>
              </w:rPr>
            </w:pPr>
            <w:r>
              <w:rPr>
                <w:sz w:val="22"/>
                <w:szCs w:val="22"/>
              </w:rPr>
              <w:t xml:space="preserve"> CO3: </w:t>
            </w:r>
            <w:r>
              <w:t>To examine competencies and skills for working with different groups in various settings</w:t>
            </w:r>
            <w:r>
              <w:rPr>
                <w:sz w:val="22"/>
                <w:szCs w:val="22"/>
              </w:rPr>
              <w:t xml:space="preserve">. </w:t>
            </w:r>
          </w:p>
          <w:p w:rsidR="00997F85" w:rsidRDefault="00F544B5">
            <w:pPr>
              <w:pStyle w:val="Default"/>
              <w:spacing w:after="38"/>
              <w:jc w:val="both"/>
              <w:rPr>
                <w:sz w:val="22"/>
                <w:szCs w:val="22"/>
              </w:rPr>
            </w:pPr>
            <w:r>
              <w:rPr>
                <w:sz w:val="22"/>
                <w:szCs w:val="22"/>
              </w:rPr>
              <w:t xml:space="preserve">CO4: </w:t>
            </w:r>
            <w:r>
              <w:t>To assess the students to work with dynamics in the group</w:t>
            </w:r>
          </w:p>
          <w:p w:rsidR="00997F85" w:rsidRDefault="00F544B5">
            <w:pPr>
              <w:autoSpaceDE w:val="0"/>
              <w:autoSpaceDN w:val="0"/>
              <w:adjustRightInd w:val="0"/>
              <w:rPr>
                <w:b/>
              </w:rPr>
            </w:pPr>
            <w:r>
              <w:t xml:space="preserve">CO5: To collaborate the process of group experience and professional progress </w:t>
            </w:r>
          </w:p>
        </w:tc>
      </w:tr>
    </w:tbl>
    <w:p w:rsidR="00997F85" w:rsidRDefault="00997F85">
      <w:pPr>
        <w:jc w:val="center"/>
        <w:rPr>
          <w:b/>
          <w:u w:val="single"/>
        </w:rPr>
      </w:pPr>
    </w:p>
    <w:p w:rsidR="00997F85" w:rsidRDefault="00997F85">
      <w:pPr>
        <w:jc w:val="center"/>
        <w:rPr>
          <w:b/>
          <w:u w:val="single"/>
        </w:rPr>
      </w:pPr>
    </w:p>
    <w:p w:rsidR="00997F85" w:rsidRDefault="00F544B5">
      <w:pPr>
        <w:jc w:val="center"/>
        <w:rPr>
          <w:b/>
          <w:u w:val="single"/>
        </w:rPr>
      </w:pPr>
      <w:r>
        <w:rPr>
          <w:b/>
          <w:u w:val="single"/>
        </w:rPr>
        <w:t>SYLLABUS</w:t>
      </w:r>
    </w:p>
    <w:p w:rsidR="006046D4" w:rsidRDefault="006046D4">
      <w:pPr>
        <w:jc w:val="both"/>
        <w:rPr>
          <w:b/>
        </w:rPr>
      </w:pPr>
      <w:r>
        <w:rPr>
          <w:b/>
        </w:rPr>
        <w:t>UNIT – I</w:t>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Introduction to Groups :</w:t>
      </w:r>
      <w:r>
        <w:rPr>
          <w:bCs/>
        </w:rPr>
        <w:t>Group: Definition, Characteristics; Types of groups: Open and Closed groups, TreatmentGroups: Educational, Growth, Remedial, Therapeutic, Resocialisation, Task oriented groups: Committees, Forum, Council, Team, Developmental groups: Self-help, Support, Training, Significance of groups in the life of an individual.</w:t>
      </w:r>
    </w:p>
    <w:p w:rsidR="00B71985" w:rsidRDefault="00B71985">
      <w:pPr>
        <w:rPr>
          <w:b/>
        </w:rPr>
      </w:pPr>
      <w:r>
        <w:rPr>
          <w:b/>
        </w:rPr>
        <w:br w:type="page"/>
      </w:r>
    </w:p>
    <w:p w:rsidR="006046D4" w:rsidRDefault="006046D4">
      <w:pPr>
        <w:jc w:val="both"/>
        <w:rPr>
          <w:b/>
        </w:rPr>
      </w:pPr>
      <w:r>
        <w:rPr>
          <w:b/>
        </w:rPr>
        <w:lastRenderedPageBreak/>
        <w:t>UNIT – II</w:t>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 xml:space="preserve">Group Process &amp; Group Dynamics : </w:t>
      </w:r>
      <w:r>
        <w:rPr>
          <w:bCs/>
        </w:rPr>
        <w:t>Concepts in Group: Morale, Norm, Bond, acceptance, isolation, rejection, conflict and control, Cohesiveness, Communication and Interaction pattern, Decision Making and Problem Solving, Group control, Group culture, Subgroups: meaning and types, Roles in a group: Functional and non-Functional. Group Leadership: Theories, Types, Roles and Leadership skills. Assessing group interaction: Sociometry and Sociogram.</w:t>
      </w:r>
    </w:p>
    <w:p w:rsidR="00997F85" w:rsidRDefault="00997F85">
      <w:pPr>
        <w:jc w:val="both"/>
        <w:rPr>
          <w:b/>
        </w:rPr>
      </w:pPr>
    </w:p>
    <w:p w:rsidR="006046D4" w:rsidRDefault="00F544B5">
      <w:pPr>
        <w:jc w:val="both"/>
        <w:rPr>
          <w:b/>
        </w:rPr>
      </w:pPr>
      <w:r>
        <w:rPr>
          <w:b/>
        </w:rPr>
        <w:t>UNIT – IIII</w:t>
      </w:r>
      <w:r>
        <w:rPr>
          <w:b/>
        </w:rPr>
        <w:tab/>
      </w:r>
      <w:r>
        <w:rPr>
          <w:b/>
        </w:rPr>
        <w:tab/>
      </w:r>
      <w:r>
        <w:rPr>
          <w:b/>
        </w:rPr>
        <w:tab/>
      </w:r>
      <w:r>
        <w:rPr>
          <w:b/>
        </w:rPr>
        <w:tab/>
      </w:r>
      <w:r w:rsidR="006046D4">
        <w:rPr>
          <w:b/>
        </w:rPr>
        <w:tab/>
      </w:r>
      <w:r w:rsidR="006046D4">
        <w:rPr>
          <w:b/>
        </w:rPr>
        <w:tab/>
      </w:r>
      <w:r w:rsidR="006046D4">
        <w:rPr>
          <w:b/>
        </w:rPr>
        <w:tab/>
      </w:r>
      <w:r w:rsidR="006046D4">
        <w:rPr>
          <w:b/>
        </w:rPr>
        <w:tab/>
      </w:r>
      <w:r>
        <w:rPr>
          <w:b/>
        </w:rPr>
        <w:t>(12 Hours)</w:t>
      </w:r>
    </w:p>
    <w:p w:rsidR="00997F85" w:rsidRDefault="00F544B5">
      <w:pPr>
        <w:jc w:val="both"/>
        <w:rPr>
          <w:b/>
        </w:rPr>
      </w:pPr>
      <w:r>
        <w:rPr>
          <w:b/>
        </w:rPr>
        <w:t>Working with groups :</w:t>
      </w:r>
      <w:r>
        <w:rPr>
          <w:bCs/>
        </w:rPr>
        <w:t>Meaning, Definition, Values, Principles and Objectives; Historical development, relevance and scope of Work with Groups. Skills or working with groups: skills in identifying potential groups, skills in forming groups, skills in strengthening groups, facilitation and leadership.  Forming and assessing groups: Group formation, Formulation of objectives, individual and group goals, Planning assessment, Implementation and intervention in groups. Stages of group development – Identifying barriers to change and managing them Termination and Evaluation</w:t>
      </w:r>
    </w:p>
    <w:p w:rsidR="00997F85" w:rsidRDefault="00997F85">
      <w:pPr>
        <w:jc w:val="both"/>
        <w:rPr>
          <w:b/>
        </w:rPr>
      </w:pPr>
    </w:p>
    <w:p w:rsidR="006046D4" w:rsidRDefault="006046D4">
      <w:pPr>
        <w:jc w:val="both"/>
        <w:rPr>
          <w:b/>
        </w:rPr>
      </w:pPr>
      <w:r>
        <w:rPr>
          <w:b/>
        </w:rPr>
        <w:t>UNIT – IV</w:t>
      </w:r>
      <w:r>
        <w:rPr>
          <w:b/>
        </w:rPr>
        <w:tab/>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Social Group work Process :</w:t>
      </w:r>
      <w:r>
        <w:rPr>
          <w:bCs/>
        </w:rPr>
        <w:t>Group Work Process- intake, study, goal/objective setting, interventions, termination, evaluation and follow up. Programme Development: meaning, Programme as a tool; principles of programme planning; programme development process; Stabilization of change effort. Concept and Importance of Programme in Social Group Work. Programme Planning.Group communication methods : Lectures, forum, brain storming, guided discussion, casestudy, role play, demonstration, Social Media</w:t>
      </w:r>
    </w:p>
    <w:p w:rsidR="00997F85" w:rsidRDefault="00997F85">
      <w:pPr>
        <w:jc w:val="both"/>
        <w:rPr>
          <w:b/>
        </w:rPr>
      </w:pPr>
    </w:p>
    <w:p w:rsidR="006046D4" w:rsidRDefault="006046D4">
      <w:pPr>
        <w:jc w:val="both"/>
        <w:rPr>
          <w:b/>
        </w:rPr>
      </w:pPr>
      <w:r>
        <w:rPr>
          <w:b/>
        </w:rPr>
        <w:t>UNIT – V</w:t>
      </w:r>
      <w:r>
        <w:rPr>
          <w:b/>
        </w:rPr>
        <w:tab/>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Skills, Model &amp; Settings in Group work :</w:t>
      </w:r>
      <w:r>
        <w:rPr>
          <w:bCs/>
        </w:rPr>
        <w:t xml:space="preserve">Group Worker – Role, skills and functions. Group Work Recording: types and uses. Social Group Work. Skills and Roles of Social Group Worker. Group Work models: Social, Remedial and Mediating or Reciprocal Models, Social Goal Model and Consensus Model.Social Group Work in Different Settings: Children, adolescents,  elderly persons, women and persons with disability, Health education, substance abuse, schools, labour welfare, correctional, community </w:t>
      </w:r>
    </w:p>
    <w:p w:rsidR="00997F85" w:rsidRDefault="00997F85">
      <w:pPr>
        <w:autoSpaceDE w:val="0"/>
        <w:autoSpaceDN w:val="0"/>
        <w:adjustRightInd w:val="0"/>
        <w:jc w:val="both"/>
        <w:rPr>
          <w:bCs/>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7F85">
        <w:trPr>
          <w:trHeight w:val="3534"/>
        </w:trPr>
        <w:tc>
          <w:tcPr>
            <w:tcW w:w="9747" w:type="dxa"/>
          </w:tcPr>
          <w:p w:rsidR="00997F85" w:rsidRDefault="00F544B5">
            <w:pPr>
              <w:rPr>
                <w:b/>
              </w:rPr>
            </w:pPr>
            <w:r>
              <w:rPr>
                <w:b/>
              </w:rPr>
              <w:t>Text Books</w:t>
            </w:r>
          </w:p>
          <w:p w:rsidR="00997F85" w:rsidRDefault="00997F85">
            <w:pPr>
              <w:rPr>
                <w:b/>
              </w:rPr>
            </w:pPr>
          </w:p>
          <w:p w:rsidR="00997F85" w:rsidRDefault="00F544B5">
            <w:pPr>
              <w:numPr>
                <w:ilvl w:val="0"/>
                <w:numId w:val="26"/>
              </w:numPr>
              <w:jc w:val="both"/>
            </w:pPr>
            <w:r>
              <w:t>Bradler,S and Roman C.P (2016) Group work Skills and strategies for effective Interventions New York: The Howorth Press.</w:t>
            </w:r>
          </w:p>
          <w:p w:rsidR="00997F85" w:rsidRDefault="00F544B5">
            <w:pPr>
              <w:numPr>
                <w:ilvl w:val="0"/>
                <w:numId w:val="26"/>
              </w:numPr>
              <w:jc w:val="both"/>
            </w:pPr>
            <w:r>
              <w:t>Dave Capuzzi, Douglas R.Gross, Mark D. Stauffer (2010) Introduction to Group Work, New Delhi, Rawat Publication.</w:t>
            </w:r>
          </w:p>
          <w:p w:rsidR="00997F85" w:rsidRDefault="00F544B5">
            <w:pPr>
              <w:numPr>
                <w:ilvl w:val="0"/>
                <w:numId w:val="26"/>
              </w:numPr>
              <w:jc w:val="both"/>
            </w:pPr>
            <w:r>
              <w:t>David, C., Douglas, R.G.  &amp; Mark, D.S. (2010) Introduction To Group Work, New Delhi, Rawat Publication</w:t>
            </w:r>
          </w:p>
          <w:p w:rsidR="00997F85" w:rsidRDefault="00F544B5">
            <w:pPr>
              <w:numPr>
                <w:ilvl w:val="0"/>
                <w:numId w:val="26"/>
              </w:numPr>
              <w:jc w:val="both"/>
            </w:pPr>
            <w:r>
              <w:t>Gravin, Charles. D. Lorriae &amp; M. Gulier. (2007). A Hand Book of Social Work with Groups .New Delhi: Rawat Publications</w:t>
            </w:r>
          </w:p>
          <w:p w:rsidR="00997F85" w:rsidRDefault="00F544B5">
            <w:pPr>
              <w:numPr>
                <w:ilvl w:val="0"/>
                <w:numId w:val="26"/>
              </w:numPr>
              <w:jc w:val="both"/>
            </w:pPr>
            <w:r>
              <w:t xml:space="preserve">Trecker, Harleigh B (2020) Social Group Work: Principles and Practice, New Delhi, Pranava Books. </w:t>
            </w:r>
          </w:p>
        </w:tc>
      </w:tr>
      <w:tr w:rsidR="00997F85">
        <w:trPr>
          <w:trHeight w:val="2400"/>
        </w:trPr>
        <w:tc>
          <w:tcPr>
            <w:tcW w:w="9747" w:type="dxa"/>
          </w:tcPr>
          <w:p w:rsidR="00997F85" w:rsidRDefault="00F544B5">
            <w:pPr>
              <w:rPr>
                <w:b/>
              </w:rPr>
            </w:pPr>
            <w:r>
              <w:rPr>
                <w:b/>
              </w:rPr>
              <w:lastRenderedPageBreak/>
              <w:t>Books for References</w:t>
            </w:r>
          </w:p>
          <w:p w:rsidR="00997F85" w:rsidRDefault="00997F85">
            <w:pPr>
              <w:rPr>
                <w:b/>
              </w:rPr>
            </w:pPr>
          </w:p>
          <w:p w:rsidR="00997F85" w:rsidRDefault="00F544B5">
            <w:pPr>
              <w:pStyle w:val="ListParagraph"/>
              <w:widowControl/>
              <w:numPr>
                <w:ilvl w:val="0"/>
                <w:numId w:val="27"/>
              </w:numPr>
              <w:jc w:val="both"/>
              <w:rPr>
                <w:rFonts w:ascii="Times New Roman" w:hAnsi="Times New Roman"/>
                <w:sz w:val="24"/>
                <w:szCs w:val="24"/>
              </w:rPr>
            </w:pPr>
            <w:r>
              <w:rPr>
                <w:rFonts w:ascii="Times New Roman" w:hAnsi="Times New Roman"/>
                <w:sz w:val="24"/>
                <w:szCs w:val="24"/>
              </w:rPr>
              <w:t xml:space="preserve">Erford, B. (2011). Group Work: Processes and Applications. Boston: Pearson </w:t>
            </w:r>
          </w:p>
          <w:p w:rsidR="00997F85" w:rsidRDefault="00F544B5">
            <w:pPr>
              <w:pStyle w:val="ListParagraph"/>
              <w:widowControl/>
              <w:numPr>
                <w:ilvl w:val="0"/>
                <w:numId w:val="27"/>
              </w:numPr>
              <w:jc w:val="both"/>
              <w:rPr>
                <w:rFonts w:ascii="Times New Roman" w:hAnsi="Times New Roman"/>
                <w:sz w:val="24"/>
                <w:szCs w:val="24"/>
              </w:rPr>
            </w:pPr>
            <w:r>
              <w:rPr>
                <w:rFonts w:ascii="Times New Roman" w:hAnsi="Times New Roman"/>
                <w:sz w:val="24"/>
                <w:szCs w:val="24"/>
              </w:rPr>
              <w:t>Hepworth &amp; Larsen (2010). Direct Social Work Practice: Theory and Skills (8</w:t>
            </w:r>
            <w:r>
              <w:rPr>
                <w:rFonts w:ascii="Times New Roman" w:hAnsi="Times New Roman"/>
                <w:sz w:val="24"/>
                <w:szCs w:val="24"/>
                <w:vertAlign w:val="superscript"/>
              </w:rPr>
              <w:t>th</w:t>
            </w:r>
            <w:r>
              <w:rPr>
                <w:rFonts w:ascii="Times New Roman" w:hAnsi="Times New Roman"/>
                <w:sz w:val="24"/>
                <w:szCs w:val="24"/>
              </w:rPr>
              <w:t xml:space="preserve"> Edition). Belmont, CA: Brooks/Cole/ Thompson.</w:t>
            </w:r>
          </w:p>
          <w:p w:rsidR="00997F85" w:rsidRDefault="00F544B5">
            <w:pPr>
              <w:numPr>
                <w:ilvl w:val="0"/>
                <w:numId w:val="27"/>
              </w:numPr>
              <w:jc w:val="both"/>
            </w:pPr>
            <w:r>
              <w:t>Konopka, G. (1983) Social Group Work: A Helping Process, New Jersey, Prentice Hall International</w:t>
            </w:r>
          </w:p>
          <w:p w:rsidR="00997F85" w:rsidRDefault="00F544B5">
            <w:pPr>
              <w:numPr>
                <w:ilvl w:val="0"/>
                <w:numId w:val="27"/>
              </w:numPr>
              <w:jc w:val="both"/>
              <w:rPr>
                <w:b/>
              </w:rPr>
            </w:pPr>
            <w:r>
              <w:rPr>
                <w:bCs/>
              </w:rPr>
              <w:t xml:space="preserve">Sanjay Bhattacharya (2013) Social Work An Integrated Approach, New Delhi, Deep &amp; Deep Publications. </w:t>
            </w:r>
          </w:p>
          <w:p w:rsidR="00997F85" w:rsidRDefault="00F544B5">
            <w:pPr>
              <w:numPr>
                <w:ilvl w:val="0"/>
                <w:numId w:val="27"/>
              </w:numPr>
              <w:jc w:val="both"/>
              <w:rPr>
                <w:b/>
              </w:rPr>
            </w:pPr>
            <w:r>
              <w:t>Siddiqui, H.Y. (2008) Group Work: Theories and Practices, New Delhi.  Rawat Publication</w:t>
            </w:r>
          </w:p>
          <w:p w:rsidR="00997F85" w:rsidRDefault="00997F85">
            <w:pPr>
              <w:shd w:val="clear" w:color="auto" w:fill="FFFFFF"/>
              <w:autoSpaceDE w:val="0"/>
              <w:autoSpaceDN w:val="0"/>
              <w:adjustRightInd w:val="0"/>
              <w:ind w:left="720"/>
              <w:jc w:val="both"/>
              <w:rPr>
                <w:b/>
              </w:rPr>
            </w:pPr>
          </w:p>
        </w:tc>
      </w:tr>
      <w:tr w:rsidR="00997F85">
        <w:trPr>
          <w:trHeight w:val="1912"/>
        </w:trPr>
        <w:tc>
          <w:tcPr>
            <w:tcW w:w="9747" w:type="dxa"/>
          </w:tcPr>
          <w:p w:rsidR="00997F85" w:rsidRDefault="00F544B5">
            <w:pPr>
              <w:jc w:val="both"/>
              <w:rPr>
                <w:b/>
              </w:rPr>
            </w:pPr>
            <w:r>
              <w:rPr>
                <w:b/>
              </w:rPr>
              <w:t>Web Resources</w:t>
            </w:r>
          </w:p>
          <w:p w:rsidR="00997F85" w:rsidRDefault="00997F85">
            <w:pPr>
              <w:jc w:val="both"/>
            </w:pPr>
          </w:p>
          <w:p w:rsidR="00997F85" w:rsidRDefault="00E2348B">
            <w:pPr>
              <w:numPr>
                <w:ilvl w:val="0"/>
                <w:numId w:val="28"/>
              </w:numPr>
            </w:pPr>
            <w:hyperlink r:id="rId49" w:history="1">
              <w:r w:rsidR="00F544B5">
                <w:rPr>
                  <w:rStyle w:val="Hyperlink"/>
                </w:rPr>
                <w:t>http://glossary.org.in/</w:t>
              </w:r>
            </w:hyperlink>
          </w:p>
          <w:p w:rsidR="00997F85" w:rsidRDefault="00E2348B">
            <w:pPr>
              <w:numPr>
                <w:ilvl w:val="0"/>
                <w:numId w:val="28"/>
              </w:numPr>
              <w:rPr>
                <w:rStyle w:val="Hyperlink"/>
              </w:rPr>
            </w:pPr>
            <w:hyperlink r:id="rId50" w:history="1">
              <w:r w:rsidR="00F544B5">
                <w:rPr>
                  <w:rStyle w:val="Hyperlink"/>
                </w:rPr>
                <w:t>https://www.socialworkin.com</w:t>
              </w:r>
            </w:hyperlink>
          </w:p>
          <w:p w:rsidR="00997F85" w:rsidRDefault="00F544B5">
            <w:pPr>
              <w:numPr>
                <w:ilvl w:val="0"/>
                <w:numId w:val="28"/>
              </w:numPr>
              <w:rPr>
                <w:rStyle w:val="Hyperlink"/>
              </w:rPr>
            </w:pPr>
            <w:r>
              <w:rPr>
                <w:rStyle w:val="Hyperlink"/>
              </w:rPr>
              <w:t>https://shodhganga.inflibnet.ac.in/</w:t>
            </w:r>
          </w:p>
          <w:p w:rsidR="00997F85" w:rsidRDefault="00E2348B">
            <w:pPr>
              <w:numPr>
                <w:ilvl w:val="0"/>
                <w:numId w:val="28"/>
              </w:numPr>
              <w:rPr>
                <w:rStyle w:val="Hyperlink"/>
              </w:rPr>
            </w:pPr>
            <w:hyperlink r:id="rId51" w:history="1">
              <w:r w:rsidR="00F544B5">
                <w:rPr>
                  <w:rStyle w:val="Hyperlink"/>
                </w:rPr>
                <w:t>https://www.guide2socialwork.com/social-group-work/</w:t>
              </w:r>
            </w:hyperlink>
          </w:p>
          <w:p w:rsidR="00997F85" w:rsidRDefault="00E2348B">
            <w:pPr>
              <w:numPr>
                <w:ilvl w:val="0"/>
                <w:numId w:val="28"/>
              </w:numPr>
            </w:pPr>
            <w:hyperlink r:id="rId52" w:history="1">
              <w:r w:rsidR="00F544B5">
                <w:rPr>
                  <w:rStyle w:val="Hyperlink"/>
                </w:rPr>
                <w:t>http://www.ignou.ac.in</w:t>
              </w:r>
            </w:hyperlink>
          </w:p>
          <w:p w:rsidR="00997F85" w:rsidRDefault="00997F85">
            <w:pPr>
              <w:spacing w:line="360" w:lineRule="auto"/>
              <w:ind w:left="360"/>
              <w:jc w:val="both"/>
              <w:rPr>
                <w:sz w:val="12"/>
              </w:rPr>
            </w:pPr>
          </w:p>
        </w:tc>
      </w:tr>
    </w:tbl>
    <w:p w:rsidR="00997F85" w:rsidRDefault="00997F85">
      <w:pPr>
        <w:rPr>
          <w:b/>
          <w:sz w:val="10"/>
        </w:rPr>
      </w:pPr>
    </w:p>
    <w:p w:rsidR="00997F85" w:rsidRDefault="00F544B5">
      <w:pPr>
        <w:ind w:left="90"/>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b/>
              </w:rPr>
            </w:pPr>
          </w:p>
        </w:tc>
        <w:tc>
          <w:tcPr>
            <w:tcW w:w="1027" w:type="dxa"/>
          </w:tcPr>
          <w:p w:rsidR="00997F85" w:rsidRDefault="00F544B5">
            <w:pPr>
              <w:ind w:left="90"/>
              <w:rPr>
                <w:b/>
              </w:rPr>
            </w:pPr>
            <w:r>
              <w:rPr>
                <w:b/>
              </w:rPr>
              <w:t>PSO1</w:t>
            </w:r>
          </w:p>
        </w:tc>
        <w:tc>
          <w:tcPr>
            <w:tcW w:w="1027" w:type="dxa"/>
          </w:tcPr>
          <w:p w:rsidR="00997F85" w:rsidRDefault="00F544B5">
            <w:pPr>
              <w:ind w:left="90"/>
              <w:rPr>
                <w:b/>
              </w:rPr>
            </w:pPr>
            <w:r>
              <w:rPr>
                <w:b/>
              </w:rPr>
              <w:t>PSO2</w:t>
            </w:r>
          </w:p>
        </w:tc>
        <w:tc>
          <w:tcPr>
            <w:tcW w:w="1027" w:type="dxa"/>
          </w:tcPr>
          <w:p w:rsidR="00997F85" w:rsidRDefault="00F544B5">
            <w:pPr>
              <w:ind w:left="90"/>
              <w:rPr>
                <w:b/>
              </w:rPr>
            </w:pPr>
            <w:r>
              <w:rPr>
                <w:b/>
              </w:rPr>
              <w:t>PSO3</w:t>
            </w:r>
          </w:p>
        </w:tc>
        <w:tc>
          <w:tcPr>
            <w:tcW w:w="1027" w:type="dxa"/>
          </w:tcPr>
          <w:p w:rsidR="00997F85" w:rsidRDefault="00F544B5">
            <w:pPr>
              <w:ind w:left="90"/>
              <w:rPr>
                <w:b/>
              </w:rPr>
            </w:pPr>
            <w:r>
              <w:rPr>
                <w:b/>
              </w:rPr>
              <w:t>PSO4</w:t>
            </w:r>
          </w:p>
        </w:tc>
        <w:tc>
          <w:tcPr>
            <w:tcW w:w="1027" w:type="dxa"/>
          </w:tcPr>
          <w:p w:rsidR="00997F85" w:rsidRDefault="00F544B5">
            <w:pPr>
              <w:ind w:left="90"/>
              <w:rPr>
                <w:b/>
              </w:rPr>
            </w:pPr>
            <w:r>
              <w:rPr>
                <w:b/>
              </w:rPr>
              <w:t>PSO5</w:t>
            </w:r>
          </w:p>
        </w:tc>
      </w:tr>
      <w:tr w:rsidR="00997F85">
        <w:trPr>
          <w:jc w:val="center"/>
        </w:trPr>
        <w:tc>
          <w:tcPr>
            <w:tcW w:w="1026" w:type="dxa"/>
          </w:tcPr>
          <w:p w:rsidR="00997F85" w:rsidRDefault="00F544B5">
            <w:pPr>
              <w:ind w:left="90"/>
              <w:rPr>
                <w:b/>
              </w:rPr>
            </w:pPr>
            <w:r>
              <w:rPr>
                <w:b/>
              </w:rPr>
              <w:t>CO1</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r>
      <w:tr w:rsidR="00997F85">
        <w:trPr>
          <w:jc w:val="center"/>
        </w:trPr>
        <w:tc>
          <w:tcPr>
            <w:tcW w:w="1026" w:type="dxa"/>
          </w:tcPr>
          <w:p w:rsidR="00997F85" w:rsidRDefault="00F544B5">
            <w:pPr>
              <w:ind w:left="90"/>
              <w:rPr>
                <w:b/>
              </w:rPr>
            </w:pPr>
            <w:r>
              <w:rPr>
                <w:b/>
              </w:rPr>
              <w:t>CO2</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CO3</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CO4</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CO5</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bl>
    <w:p w:rsidR="00997F85" w:rsidRDefault="00F544B5">
      <w:pPr>
        <w:ind w:left="90"/>
        <w:jc w:val="center"/>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rsidP="00B16EF0">
      <w:pPr>
        <w:ind w:right="7"/>
        <w:rPr>
          <w:rFonts w:eastAsia="Arial"/>
          <w:b/>
        </w:rPr>
      </w:pPr>
    </w:p>
    <w:p w:rsidR="00997F85" w:rsidRDefault="00F544B5">
      <w:pPr>
        <w:ind w:right="7"/>
        <w:jc w:val="center"/>
        <w:rPr>
          <w:rFonts w:eastAsia="Arial"/>
          <w:b/>
        </w:rPr>
      </w:pPr>
      <w:r>
        <w:rPr>
          <w:rFonts w:eastAsia="Arial"/>
          <w:b/>
        </w:rPr>
        <w:lastRenderedPageBreak/>
        <w:t>FIELD WORK – 3</w:t>
      </w:r>
    </w:p>
    <w:p w:rsidR="0059652D" w:rsidRPr="0059652D" w:rsidRDefault="00F544B5" w:rsidP="0059652D">
      <w:pPr>
        <w:ind w:right="7"/>
        <w:jc w:val="center"/>
        <w:rPr>
          <w:rFonts w:eastAsia="Arial"/>
          <w:b/>
        </w:rPr>
      </w:pPr>
      <w:r>
        <w:rPr>
          <w:rFonts w:eastAsia="Arial"/>
          <w:b/>
        </w:rPr>
        <w:t>(OBSERVATION VISITS)</w:t>
      </w:r>
    </w:p>
    <w:p w:rsidR="00997F85" w:rsidRDefault="0059652D" w:rsidP="0059652D">
      <w:pPr>
        <w:ind w:right="7"/>
        <w:jc w:val="center"/>
        <w:rPr>
          <w:rFonts w:eastAsia="Arial"/>
          <w:b/>
        </w:rPr>
      </w:pPr>
      <w:r w:rsidRPr="0059652D">
        <w:rPr>
          <w:rFonts w:eastAsia="Arial"/>
          <w:b/>
        </w:rPr>
        <w:t>Social case Work</w:t>
      </w:r>
    </w:p>
    <w:p w:rsidR="00997F85" w:rsidRDefault="00997F85">
      <w:pPr>
        <w:ind w:right="7"/>
        <w:jc w:val="center"/>
        <w:rPr>
          <w:rFonts w:eastAsia="Arial"/>
          <w:b/>
        </w:rPr>
      </w:pPr>
    </w:p>
    <w:tbl>
      <w:tblP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540"/>
        <w:gridCol w:w="1821"/>
        <w:gridCol w:w="1417"/>
        <w:gridCol w:w="284"/>
        <w:gridCol w:w="283"/>
        <w:gridCol w:w="284"/>
        <w:gridCol w:w="283"/>
        <w:gridCol w:w="709"/>
        <w:gridCol w:w="709"/>
        <w:gridCol w:w="708"/>
        <w:gridCol w:w="1134"/>
        <w:gridCol w:w="746"/>
        <w:gridCol w:w="8"/>
      </w:tblGrid>
      <w:tr w:rsidR="00057C52" w:rsidTr="00057C52">
        <w:trPr>
          <w:gridAfter w:val="1"/>
          <w:wAfter w:w="8" w:type="dxa"/>
          <w:cantSplit/>
        </w:trPr>
        <w:tc>
          <w:tcPr>
            <w:tcW w:w="1548" w:type="dxa"/>
            <w:gridSpan w:val="2"/>
            <w:vMerge w:val="restart"/>
          </w:tcPr>
          <w:p w:rsidR="00997F85" w:rsidRDefault="00F544B5">
            <w:pPr>
              <w:ind w:right="30"/>
            </w:pPr>
            <w:r>
              <w:rPr>
                <w:b/>
              </w:rPr>
              <w:t>Course Code</w:t>
            </w:r>
          </w:p>
        </w:tc>
        <w:tc>
          <w:tcPr>
            <w:tcW w:w="1821" w:type="dxa"/>
            <w:vMerge w:val="restart"/>
          </w:tcPr>
          <w:p w:rsidR="00997F85" w:rsidRDefault="00F544B5">
            <w:r>
              <w:rPr>
                <w:b/>
              </w:rPr>
              <w:t>Course Name</w:t>
            </w:r>
          </w:p>
        </w:tc>
        <w:tc>
          <w:tcPr>
            <w:tcW w:w="1417" w:type="dxa"/>
            <w:vMerge w:val="restart"/>
          </w:tcPr>
          <w:p w:rsidR="00997F85" w:rsidRDefault="00F544B5">
            <w:pPr>
              <w:ind w:right="-75"/>
            </w:pPr>
            <w:r>
              <w:rPr>
                <w:b/>
              </w:rPr>
              <w:t>Category</w:t>
            </w:r>
          </w:p>
        </w:tc>
        <w:tc>
          <w:tcPr>
            <w:tcW w:w="284" w:type="dxa"/>
            <w:vMerge w:val="restart"/>
          </w:tcPr>
          <w:p w:rsidR="00997F85" w:rsidRPr="00057C52" w:rsidRDefault="00F544B5">
            <w:pPr>
              <w:ind w:right="75"/>
              <w:rPr>
                <w:sz w:val="22"/>
                <w:szCs w:val="22"/>
              </w:rPr>
            </w:pPr>
            <w:r w:rsidRPr="00057C52">
              <w:rPr>
                <w:b/>
                <w:sz w:val="22"/>
                <w:szCs w:val="22"/>
              </w:rPr>
              <w:t>L</w:t>
            </w:r>
          </w:p>
        </w:tc>
        <w:tc>
          <w:tcPr>
            <w:tcW w:w="283" w:type="dxa"/>
            <w:vMerge w:val="restart"/>
          </w:tcPr>
          <w:p w:rsidR="00997F85" w:rsidRPr="00057C52" w:rsidRDefault="00F544B5">
            <w:pPr>
              <w:rPr>
                <w:sz w:val="22"/>
                <w:szCs w:val="22"/>
              </w:rPr>
            </w:pPr>
            <w:r w:rsidRPr="00057C52">
              <w:rPr>
                <w:b/>
                <w:sz w:val="22"/>
                <w:szCs w:val="22"/>
              </w:rPr>
              <w:t>T</w:t>
            </w:r>
          </w:p>
        </w:tc>
        <w:tc>
          <w:tcPr>
            <w:tcW w:w="284" w:type="dxa"/>
            <w:vMerge w:val="restart"/>
          </w:tcPr>
          <w:p w:rsidR="00997F85" w:rsidRPr="00057C52" w:rsidRDefault="00F544B5">
            <w:pPr>
              <w:rPr>
                <w:sz w:val="22"/>
                <w:szCs w:val="22"/>
              </w:rPr>
            </w:pPr>
            <w:r w:rsidRPr="00057C52">
              <w:rPr>
                <w:b/>
                <w:sz w:val="22"/>
                <w:szCs w:val="22"/>
              </w:rPr>
              <w:t>P</w:t>
            </w:r>
          </w:p>
        </w:tc>
        <w:tc>
          <w:tcPr>
            <w:tcW w:w="283" w:type="dxa"/>
            <w:vMerge w:val="restart"/>
          </w:tcPr>
          <w:p w:rsidR="00997F85" w:rsidRPr="00057C52" w:rsidRDefault="00F544B5">
            <w:pPr>
              <w:rPr>
                <w:sz w:val="22"/>
                <w:szCs w:val="22"/>
              </w:rPr>
            </w:pPr>
            <w:r w:rsidRPr="00057C52">
              <w:rPr>
                <w:b/>
                <w:sz w:val="22"/>
                <w:szCs w:val="22"/>
              </w:rPr>
              <w:t>S</w:t>
            </w:r>
          </w:p>
        </w:tc>
        <w:tc>
          <w:tcPr>
            <w:tcW w:w="709" w:type="dxa"/>
            <w:vMerge w:val="restart"/>
          </w:tcPr>
          <w:p w:rsidR="00997F85" w:rsidRPr="00057C52" w:rsidRDefault="00F544B5">
            <w:pPr>
              <w:rPr>
                <w:sz w:val="22"/>
                <w:szCs w:val="22"/>
              </w:rPr>
            </w:pPr>
            <w:r w:rsidRPr="00057C52">
              <w:rPr>
                <w:b/>
                <w:sz w:val="22"/>
                <w:szCs w:val="22"/>
              </w:rPr>
              <w:t>Credits</w:t>
            </w:r>
          </w:p>
        </w:tc>
        <w:tc>
          <w:tcPr>
            <w:tcW w:w="709" w:type="dxa"/>
            <w:vMerge w:val="restart"/>
          </w:tcPr>
          <w:p w:rsidR="00997F85" w:rsidRPr="00057C52" w:rsidRDefault="00F544B5">
            <w:pPr>
              <w:tabs>
                <w:tab w:val="left" w:pos="604"/>
              </w:tabs>
              <w:ind w:right="60"/>
              <w:rPr>
                <w:sz w:val="22"/>
                <w:szCs w:val="22"/>
              </w:rPr>
            </w:pPr>
            <w:r w:rsidRPr="00057C52">
              <w:rPr>
                <w:b/>
                <w:sz w:val="22"/>
                <w:szCs w:val="22"/>
              </w:rPr>
              <w:t>Inst. Hrs</w:t>
            </w:r>
          </w:p>
        </w:tc>
        <w:tc>
          <w:tcPr>
            <w:tcW w:w="2588" w:type="dxa"/>
            <w:gridSpan w:val="3"/>
          </w:tcPr>
          <w:p w:rsidR="00997F85" w:rsidRDefault="00F544B5">
            <w:pPr>
              <w:ind w:right="76"/>
              <w:jc w:val="center"/>
            </w:pPr>
            <w:r>
              <w:rPr>
                <w:b/>
              </w:rPr>
              <w:t>Marks</w:t>
            </w:r>
          </w:p>
        </w:tc>
      </w:tr>
      <w:tr w:rsidR="00057C52" w:rsidTr="00057C52">
        <w:trPr>
          <w:gridAfter w:val="1"/>
          <w:wAfter w:w="8" w:type="dxa"/>
          <w:cantSplit/>
          <w:trHeight w:val="278"/>
        </w:trPr>
        <w:tc>
          <w:tcPr>
            <w:tcW w:w="1548" w:type="dxa"/>
            <w:gridSpan w:val="2"/>
            <w:vMerge/>
          </w:tcPr>
          <w:p w:rsidR="00997F85" w:rsidRDefault="00997F85">
            <w:pPr>
              <w:widowControl w:val="0"/>
            </w:pPr>
          </w:p>
        </w:tc>
        <w:tc>
          <w:tcPr>
            <w:tcW w:w="1821" w:type="dxa"/>
            <w:vMerge/>
          </w:tcPr>
          <w:p w:rsidR="00997F85" w:rsidRDefault="00997F85">
            <w:pPr>
              <w:widowControl w:val="0"/>
            </w:pPr>
          </w:p>
        </w:tc>
        <w:tc>
          <w:tcPr>
            <w:tcW w:w="1417" w:type="dxa"/>
            <w:vMerge/>
          </w:tcPr>
          <w:p w:rsidR="00997F85" w:rsidRDefault="00997F85">
            <w:pPr>
              <w:widowControl w:val="0"/>
            </w:pPr>
          </w:p>
        </w:tc>
        <w:tc>
          <w:tcPr>
            <w:tcW w:w="284" w:type="dxa"/>
            <w:vMerge/>
          </w:tcPr>
          <w:p w:rsidR="00997F85" w:rsidRDefault="00997F85">
            <w:pPr>
              <w:widowControl w:val="0"/>
            </w:pPr>
          </w:p>
        </w:tc>
        <w:tc>
          <w:tcPr>
            <w:tcW w:w="283" w:type="dxa"/>
            <w:vMerge/>
          </w:tcPr>
          <w:p w:rsidR="00997F85" w:rsidRDefault="00997F85">
            <w:pPr>
              <w:widowControl w:val="0"/>
            </w:pPr>
          </w:p>
        </w:tc>
        <w:tc>
          <w:tcPr>
            <w:tcW w:w="284" w:type="dxa"/>
            <w:vMerge/>
          </w:tcPr>
          <w:p w:rsidR="00997F85" w:rsidRDefault="00997F85">
            <w:pPr>
              <w:widowControl w:val="0"/>
            </w:pPr>
          </w:p>
        </w:tc>
        <w:tc>
          <w:tcPr>
            <w:tcW w:w="283" w:type="dxa"/>
            <w:vMerge/>
          </w:tcPr>
          <w:p w:rsidR="00997F85" w:rsidRDefault="00997F85">
            <w:pPr>
              <w:widowControl w:val="0"/>
            </w:pPr>
          </w:p>
        </w:tc>
        <w:tc>
          <w:tcPr>
            <w:tcW w:w="709" w:type="dxa"/>
            <w:vMerge/>
          </w:tcPr>
          <w:p w:rsidR="00997F85" w:rsidRDefault="00997F85">
            <w:pPr>
              <w:widowControl w:val="0"/>
            </w:pPr>
          </w:p>
        </w:tc>
        <w:tc>
          <w:tcPr>
            <w:tcW w:w="709" w:type="dxa"/>
            <w:vMerge/>
          </w:tcPr>
          <w:p w:rsidR="00997F85" w:rsidRDefault="00997F85">
            <w:pPr>
              <w:widowControl w:val="0"/>
            </w:pPr>
          </w:p>
        </w:tc>
        <w:tc>
          <w:tcPr>
            <w:tcW w:w="708" w:type="dxa"/>
          </w:tcPr>
          <w:p w:rsidR="00997F85" w:rsidRPr="00057C52" w:rsidRDefault="00F544B5">
            <w:pPr>
              <w:rPr>
                <w:sz w:val="22"/>
              </w:rPr>
            </w:pPr>
            <w:r w:rsidRPr="00057C52">
              <w:rPr>
                <w:b/>
                <w:sz w:val="22"/>
              </w:rPr>
              <w:t>CIA</w:t>
            </w:r>
          </w:p>
        </w:tc>
        <w:tc>
          <w:tcPr>
            <w:tcW w:w="1134" w:type="dxa"/>
          </w:tcPr>
          <w:p w:rsidR="00997F85" w:rsidRPr="00057C52" w:rsidRDefault="00F544B5">
            <w:pPr>
              <w:ind w:right="30"/>
              <w:rPr>
                <w:sz w:val="22"/>
              </w:rPr>
            </w:pPr>
            <w:r w:rsidRPr="00057C52">
              <w:rPr>
                <w:b/>
                <w:sz w:val="22"/>
              </w:rPr>
              <w:t>External</w:t>
            </w:r>
          </w:p>
        </w:tc>
        <w:tc>
          <w:tcPr>
            <w:tcW w:w="746" w:type="dxa"/>
          </w:tcPr>
          <w:p w:rsidR="00997F85" w:rsidRPr="00057C52" w:rsidRDefault="00F544B5">
            <w:pPr>
              <w:rPr>
                <w:sz w:val="22"/>
              </w:rPr>
            </w:pPr>
            <w:r w:rsidRPr="00057C52">
              <w:rPr>
                <w:b/>
                <w:sz w:val="22"/>
              </w:rPr>
              <w:t>Total</w:t>
            </w:r>
          </w:p>
        </w:tc>
      </w:tr>
      <w:tr w:rsidR="00057C52" w:rsidTr="00057C52">
        <w:trPr>
          <w:gridAfter w:val="1"/>
          <w:wAfter w:w="8" w:type="dxa"/>
          <w:trHeight w:val="972"/>
        </w:trPr>
        <w:tc>
          <w:tcPr>
            <w:tcW w:w="1548" w:type="dxa"/>
            <w:gridSpan w:val="2"/>
          </w:tcPr>
          <w:p w:rsidR="00997F85" w:rsidRDefault="00153D0A">
            <w:pPr>
              <w:jc w:val="center"/>
            </w:pPr>
            <w:r>
              <w:t>23UBSWP34</w:t>
            </w:r>
          </w:p>
        </w:tc>
        <w:tc>
          <w:tcPr>
            <w:tcW w:w="1821" w:type="dxa"/>
            <w:vAlign w:val="center"/>
          </w:tcPr>
          <w:p w:rsidR="00997F85" w:rsidRDefault="00057C52" w:rsidP="00057C52">
            <w:pPr>
              <w:ind w:right="-30"/>
            </w:pPr>
            <w:r>
              <w:rPr>
                <w:b/>
              </w:rPr>
              <w:t xml:space="preserve">Concurrent Field </w:t>
            </w:r>
            <w:r w:rsidR="00F544B5">
              <w:rPr>
                <w:b/>
              </w:rPr>
              <w:t>W</w:t>
            </w:r>
            <w:r>
              <w:rPr>
                <w:b/>
              </w:rPr>
              <w:t>ork III</w:t>
            </w:r>
          </w:p>
        </w:tc>
        <w:tc>
          <w:tcPr>
            <w:tcW w:w="1417" w:type="dxa"/>
          </w:tcPr>
          <w:p w:rsidR="00997F85" w:rsidRDefault="00F544B5" w:rsidP="00057C52">
            <w:pPr>
              <w:ind w:right="75"/>
              <w:jc w:val="center"/>
            </w:pPr>
            <w:r>
              <w:rPr>
                <w:b/>
              </w:rPr>
              <w:t xml:space="preserve">Core </w:t>
            </w:r>
            <w:r w:rsidR="00057C52">
              <w:rPr>
                <w:b/>
              </w:rPr>
              <w:t xml:space="preserve">Practical </w:t>
            </w:r>
            <w:r>
              <w:rPr>
                <w:b/>
              </w:rPr>
              <w:t>(</w:t>
            </w:r>
            <w:r w:rsidR="00057C52">
              <w:rPr>
                <w:b/>
              </w:rPr>
              <w:t>III</w:t>
            </w:r>
            <w:r>
              <w:rPr>
                <w:b/>
              </w:rPr>
              <w:t>)</w:t>
            </w:r>
          </w:p>
        </w:tc>
        <w:tc>
          <w:tcPr>
            <w:tcW w:w="284" w:type="dxa"/>
          </w:tcPr>
          <w:p w:rsidR="00997F85" w:rsidRDefault="00997F85">
            <w:pPr>
              <w:jc w:val="center"/>
            </w:pPr>
          </w:p>
        </w:tc>
        <w:tc>
          <w:tcPr>
            <w:tcW w:w="283" w:type="dxa"/>
          </w:tcPr>
          <w:p w:rsidR="00997F85" w:rsidRDefault="00F544B5">
            <w:pPr>
              <w:jc w:val="center"/>
            </w:pPr>
            <w:r>
              <w:rPr>
                <w:b/>
              </w:rPr>
              <w:t>-</w:t>
            </w:r>
          </w:p>
        </w:tc>
        <w:tc>
          <w:tcPr>
            <w:tcW w:w="284" w:type="dxa"/>
          </w:tcPr>
          <w:p w:rsidR="00997F85" w:rsidRDefault="00F544B5">
            <w:pPr>
              <w:jc w:val="center"/>
            </w:pPr>
            <w:r>
              <w:rPr>
                <w:b/>
              </w:rPr>
              <w:t>-</w:t>
            </w:r>
          </w:p>
        </w:tc>
        <w:tc>
          <w:tcPr>
            <w:tcW w:w="283" w:type="dxa"/>
          </w:tcPr>
          <w:p w:rsidR="00997F85" w:rsidRDefault="00F544B5">
            <w:pPr>
              <w:jc w:val="center"/>
            </w:pPr>
            <w:r>
              <w:rPr>
                <w:b/>
              </w:rPr>
              <w:t>-</w:t>
            </w:r>
          </w:p>
        </w:tc>
        <w:tc>
          <w:tcPr>
            <w:tcW w:w="709" w:type="dxa"/>
          </w:tcPr>
          <w:p w:rsidR="00997F85" w:rsidRDefault="00F544B5">
            <w:r>
              <w:rPr>
                <w:b/>
              </w:rPr>
              <w:t>5</w:t>
            </w:r>
          </w:p>
        </w:tc>
        <w:tc>
          <w:tcPr>
            <w:tcW w:w="709" w:type="dxa"/>
          </w:tcPr>
          <w:p w:rsidR="00997F85" w:rsidRDefault="00153D0A">
            <w:r>
              <w:rPr>
                <w:b/>
              </w:rPr>
              <w:t>4</w:t>
            </w:r>
          </w:p>
        </w:tc>
        <w:tc>
          <w:tcPr>
            <w:tcW w:w="708" w:type="dxa"/>
          </w:tcPr>
          <w:p w:rsidR="00997F85" w:rsidRDefault="00F544B5">
            <w:r>
              <w:rPr>
                <w:b/>
              </w:rPr>
              <w:t>25</w:t>
            </w:r>
          </w:p>
        </w:tc>
        <w:tc>
          <w:tcPr>
            <w:tcW w:w="1134" w:type="dxa"/>
          </w:tcPr>
          <w:p w:rsidR="00997F85" w:rsidRDefault="00F544B5">
            <w:pPr>
              <w:jc w:val="center"/>
            </w:pPr>
            <w:r>
              <w:rPr>
                <w:b/>
              </w:rPr>
              <w:t>75</w:t>
            </w:r>
          </w:p>
        </w:tc>
        <w:tc>
          <w:tcPr>
            <w:tcW w:w="746" w:type="dxa"/>
          </w:tcPr>
          <w:p w:rsidR="00997F85" w:rsidRDefault="00F544B5">
            <w:pPr>
              <w:ind w:right="76"/>
            </w:pPr>
            <w:r>
              <w:rPr>
                <w:b/>
              </w:rPr>
              <w:t>100</w:t>
            </w:r>
          </w:p>
        </w:tc>
      </w:tr>
      <w:tr w:rsidR="00997F85" w:rsidTr="00057C52">
        <w:trPr>
          <w:trHeight w:val="421"/>
        </w:trPr>
        <w:tc>
          <w:tcPr>
            <w:tcW w:w="3369" w:type="dxa"/>
            <w:gridSpan w:val="3"/>
          </w:tcPr>
          <w:p w:rsidR="00997F85" w:rsidRDefault="00F544B5">
            <w:r>
              <w:rPr>
                <w:b/>
              </w:rPr>
              <w:t xml:space="preserve">Year </w:t>
            </w:r>
          </w:p>
        </w:tc>
        <w:tc>
          <w:tcPr>
            <w:tcW w:w="6565" w:type="dxa"/>
            <w:gridSpan w:val="11"/>
          </w:tcPr>
          <w:p w:rsidR="00997F85" w:rsidRDefault="00F544B5">
            <w:r>
              <w:rPr>
                <w:b/>
              </w:rPr>
              <w:t>I</w:t>
            </w:r>
            <w:r w:rsidR="00150343">
              <w:rPr>
                <w:b/>
              </w:rPr>
              <w:t>I</w:t>
            </w:r>
          </w:p>
        </w:tc>
      </w:tr>
      <w:tr w:rsidR="00997F85" w:rsidTr="00057C52">
        <w:trPr>
          <w:trHeight w:val="452"/>
        </w:trPr>
        <w:tc>
          <w:tcPr>
            <w:tcW w:w="3369" w:type="dxa"/>
            <w:gridSpan w:val="3"/>
          </w:tcPr>
          <w:p w:rsidR="00997F85" w:rsidRDefault="00F544B5">
            <w:r>
              <w:rPr>
                <w:b/>
              </w:rPr>
              <w:t>Semester</w:t>
            </w:r>
          </w:p>
        </w:tc>
        <w:tc>
          <w:tcPr>
            <w:tcW w:w="6565" w:type="dxa"/>
            <w:gridSpan w:val="11"/>
          </w:tcPr>
          <w:p w:rsidR="00997F85" w:rsidRDefault="00F544B5">
            <w:r>
              <w:rPr>
                <w:b/>
              </w:rPr>
              <w:t>III</w:t>
            </w:r>
          </w:p>
        </w:tc>
      </w:tr>
      <w:tr w:rsidR="00997F85" w:rsidTr="00057C52">
        <w:trPr>
          <w:trHeight w:val="452"/>
        </w:trPr>
        <w:tc>
          <w:tcPr>
            <w:tcW w:w="3369" w:type="dxa"/>
            <w:gridSpan w:val="3"/>
          </w:tcPr>
          <w:p w:rsidR="00997F85" w:rsidRDefault="00F544B5">
            <w:r>
              <w:rPr>
                <w:b/>
              </w:rPr>
              <w:t xml:space="preserve">Prerequisites </w:t>
            </w:r>
          </w:p>
        </w:tc>
        <w:tc>
          <w:tcPr>
            <w:tcW w:w="6565" w:type="dxa"/>
            <w:gridSpan w:val="11"/>
          </w:tcPr>
          <w:p w:rsidR="00997F85" w:rsidRDefault="00F544B5">
            <w:r>
              <w:rPr>
                <w:b/>
              </w:rPr>
              <w:t>Basic Understanding on Personality development topics and organizations</w:t>
            </w:r>
          </w:p>
        </w:tc>
      </w:tr>
      <w:tr w:rsidR="00997F85">
        <w:trPr>
          <w:trHeight w:val="452"/>
        </w:trPr>
        <w:tc>
          <w:tcPr>
            <w:tcW w:w="9934" w:type="dxa"/>
            <w:gridSpan w:val="14"/>
          </w:tcPr>
          <w:p w:rsidR="00997F85" w:rsidRDefault="00F544B5">
            <w:r>
              <w:rPr>
                <w:b/>
              </w:rPr>
              <w:t xml:space="preserve">Learning Objectives </w:t>
            </w:r>
          </w:p>
        </w:tc>
      </w:tr>
      <w:tr w:rsidR="00997F85">
        <w:trPr>
          <w:trHeight w:val="585"/>
        </w:trPr>
        <w:tc>
          <w:tcPr>
            <w:tcW w:w="1008" w:type="dxa"/>
          </w:tcPr>
          <w:p w:rsidR="00997F85" w:rsidRDefault="00F544B5">
            <w:pPr>
              <w:jc w:val="center"/>
            </w:pPr>
            <w:r>
              <w:t>1</w:t>
            </w:r>
          </w:p>
        </w:tc>
        <w:tc>
          <w:tcPr>
            <w:tcW w:w="8926" w:type="dxa"/>
            <w:gridSpan w:val="13"/>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e</w:t>
            </w:r>
            <w:r>
              <w:rPr>
                <w:spacing w:val="-1"/>
              </w:rPr>
              <w:t>’</w:t>
            </w:r>
            <w:r>
              <w:t>s 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008" w:type="dxa"/>
          </w:tcPr>
          <w:p w:rsidR="00997F85" w:rsidRDefault="00F544B5">
            <w:pPr>
              <w:jc w:val="center"/>
            </w:pPr>
            <w:r>
              <w:t>2</w:t>
            </w:r>
          </w:p>
        </w:tc>
        <w:tc>
          <w:tcPr>
            <w:tcW w:w="8926" w:type="dxa"/>
            <w:gridSpan w:val="13"/>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008" w:type="dxa"/>
          </w:tcPr>
          <w:p w:rsidR="00997F85" w:rsidRDefault="00F544B5">
            <w:pPr>
              <w:jc w:val="center"/>
            </w:pPr>
            <w:r>
              <w:t>3</w:t>
            </w:r>
          </w:p>
        </w:tc>
        <w:tc>
          <w:tcPr>
            <w:tcW w:w="8926" w:type="dxa"/>
            <w:gridSpan w:val="13"/>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008" w:type="dxa"/>
          </w:tcPr>
          <w:p w:rsidR="00997F85" w:rsidRDefault="00F544B5">
            <w:pPr>
              <w:jc w:val="center"/>
            </w:pPr>
            <w:r>
              <w:t>4</w:t>
            </w:r>
          </w:p>
        </w:tc>
        <w:tc>
          <w:tcPr>
            <w:tcW w:w="8926" w:type="dxa"/>
            <w:gridSpan w:val="13"/>
          </w:tcPr>
          <w:p w:rsidR="00997F85" w:rsidRDefault="00F544B5">
            <w:r>
              <w:t>To provide an exposure to and understanding about the various agency settings to the students.</w:t>
            </w:r>
          </w:p>
        </w:tc>
      </w:tr>
      <w:tr w:rsidR="00997F85">
        <w:trPr>
          <w:trHeight w:val="377"/>
        </w:trPr>
        <w:tc>
          <w:tcPr>
            <w:tcW w:w="1008" w:type="dxa"/>
          </w:tcPr>
          <w:p w:rsidR="00997F85" w:rsidRDefault="00F544B5">
            <w:pPr>
              <w:jc w:val="center"/>
            </w:pPr>
            <w:r>
              <w:t>5</w:t>
            </w:r>
          </w:p>
        </w:tc>
        <w:tc>
          <w:tcPr>
            <w:tcW w:w="8926" w:type="dxa"/>
            <w:gridSpan w:val="13"/>
          </w:tcPr>
          <w:p w:rsidR="00997F85" w:rsidRDefault="00F544B5">
            <w:r>
              <w:t>To critically understand and appreciate Programmes and projects of governmental and non-governmental organizations</w:t>
            </w:r>
          </w:p>
        </w:tc>
      </w:tr>
    </w:tbl>
    <w:p w:rsidR="00997F85" w:rsidRDefault="00997F85">
      <w:pPr>
        <w:ind w:right="7"/>
        <w:jc w:val="center"/>
        <w:rPr>
          <w:rFonts w:eastAsia="Arial"/>
          <w:b/>
        </w:rPr>
      </w:pPr>
    </w:p>
    <w:p w:rsidR="00997F85" w:rsidRDefault="00997F85">
      <w:pPr>
        <w:ind w:right="7"/>
        <w:jc w:val="center"/>
        <w:rPr>
          <w:rFonts w:eastAsia="Arial"/>
          <w:b/>
        </w:rPr>
      </w:pP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7"/>
      </w:tblGrid>
      <w:tr w:rsidR="00997F85">
        <w:trPr>
          <w:trHeight w:val="276"/>
        </w:trPr>
        <w:tc>
          <w:tcPr>
            <w:tcW w:w="9267"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 different settings</w:t>
            </w: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bl>
    <w:p w:rsidR="00997F85" w:rsidRDefault="00F544B5">
      <w:pPr>
        <w:widowControl w:val="0"/>
        <w:tabs>
          <w:tab w:val="left" w:pos="1380"/>
        </w:tabs>
        <w:autoSpaceDE w:val="0"/>
        <w:autoSpaceDN w:val="0"/>
        <w:ind w:right="1474"/>
        <w:jc w:val="center"/>
        <w:rPr>
          <w:b/>
          <w:bCs/>
        </w:rPr>
      </w:pPr>
      <w:r>
        <w:rPr>
          <w:b/>
          <w:bCs/>
        </w:rPr>
        <w:t>SYLLABUS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4158"/>
        <w:gridCol w:w="851"/>
        <w:gridCol w:w="1842"/>
      </w:tblGrid>
      <w:tr w:rsidR="00997F85">
        <w:tc>
          <w:tcPr>
            <w:tcW w:w="9781" w:type="dxa"/>
            <w:gridSpan w:val="4"/>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 xml:space="preserve">OBSERVATION VISITS </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b/>
                <w:sz w:val="24"/>
                <w:szCs w:val="24"/>
              </w:rPr>
              <w:t>VISITS</w:t>
            </w:r>
          </w:p>
        </w:tc>
        <w:tc>
          <w:tcPr>
            <w:tcW w:w="5009"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CONTENT</w:t>
            </w:r>
          </w:p>
        </w:tc>
        <w:tc>
          <w:tcPr>
            <w:tcW w:w="1842" w:type="dxa"/>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No. of Visits</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sz w:val="24"/>
                <w:szCs w:val="24"/>
              </w:rPr>
              <w:t>Health Setting</w:t>
            </w:r>
          </w:p>
        </w:tc>
        <w:tc>
          <w:tcPr>
            <w:tcW w:w="4158" w:type="dxa"/>
          </w:tcPr>
          <w:p w:rsidR="00997F85" w:rsidRDefault="00F544B5">
            <w:pPr>
              <w:widowControl w:val="0"/>
              <w:tabs>
                <w:tab w:val="left" w:pos="1395"/>
              </w:tabs>
              <w:autoSpaceDE w:val="0"/>
              <w:autoSpaceDN w:val="0"/>
              <w:ind w:right="-116"/>
              <w:contextualSpacing/>
            </w:pPr>
            <w:r>
              <w:t>Hospitals, Community health extension projects, Primary health centres,Psychiatric Departments, Clinics, and HIV Guidance Centresetc.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Educational Setting</w:t>
            </w:r>
          </w:p>
        </w:tc>
        <w:tc>
          <w:tcPr>
            <w:tcW w:w="4158" w:type="dxa"/>
          </w:tcPr>
          <w:p w:rsidR="00997F85" w:rsidRDefault="00F544B5">
            <w:pPr>
              <w:widowControl w:val="0"/>
              <w:tabs>
                <w:tab w:val="left" w:pos="1380"/>
                <w:tab w:val="left" w:pos="4357"/>
              </w:tabs>
              <w:autoSpaceDE w:val="0"/>
              <w:autoSpaceDN w:val="0"/>
              <w:ind w:right="-118"/>
              <w:contextualSpacing/>
            </w:pPr>
            <w:r>
              <w:t>Formal schools, non- formal/adult education centres, icome generating skill development centres, vocational training facilities,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sz w:val="24"/>
                <w:szCs w:val="24"/>
              </w:rPr>
              <w:lastRenderedPageBreak/>
              <w:t>Institutional and Non-institutional Services for Special Groups</w:t>
            </w:r>
          </w:p>
        </w:tc>
        <w:tc>
          <w:tcPr>
            <w:tcW w:w="4158" w:type="dxa"/>
          </w:tcPr>
          <w:p w:rsidR="00997F85" w:rsidRDefault="00F544B5">
            <w:pPr>
              <w:widowControl w:val="0"/>
              <w:tabs>
                <w:tab w:val="left" w:pos="1380"/>
              </w:tabs>
              <w:autoSpaceDE w:val="0"/>
              <w:autoSpaceDN w:val="0"/>
              <w:ind w:right="4"/>
              <w:jc w:val="both"/>
            </w:pPr>
            <w:r>
              <w:t>the Differently abled, Mentally Challenged, Destitute, Migrants, Women, Street Children, Elderly, and OtherVulnerableGroups;AdoptionAgencies,ChildRightsProtectionFacilities,Rehabilitationcentres,Labour Welfare Centres/workers education centres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2</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 xml:space="preserve">Criminal Justice System </w:t>
            </w:r>
          </w:p>
          <w:p w:rsidR="00997F85" w:rsidRDefault="00F544B5">
            <w:pPr>
              <w:pStyle w:val="ListParagraph"/>
              <w:ind w:left="0" w:right="7"/>
              <w:rPr>
                <w:rFonts w:ascii="Times New Roman" w:hAnsi="Times New Roman"/>
                <w:sz w:val="24"/>
                <w:szCs w:val="24"/>
              </w:rPr>
            </w:pPr>
            <w:r>
              <w:rPr>
                <w:rFonts w:ascii="Times New Roman" w:hAnsi="Times New Roman"/>
                <w:sz w:val="24"/>
                <w:szCs w:val="24"/>
              </w:rPr>
              <w:t>&amp;</w:t>
            </w:r>
          </w:p>
          <w:p w:rsidR="00997F85" w:rsidRDefault="00F544B5">
            <w:pPr>
              <w:pStyle w:val="ListParagraph"/>
              <w:ind w:left="0" w:right="7"/>
              <w:rPr>
                <w:rFonts w:ascii="Times New Roman" w:hAnsi="Times New Roman"/>
                <w:sz w:val="24"/>
                <w:szCs w:val="24"/>
              </w:rPr>
            </w:pPr>
            <w:r>
              <w:rPr>
                <w:rFonts w:ascii="Times New Roman" w:hAnsi="Times New Roman"/>
                <w:sz w:val="24"/>
                <w:szCs w:val="24"/>
              </w:rPr>
              <w:t>Civic Administration Centres</w:t>
            </w:r>
          </w:p>
        </w:tc>
        <w:tc>
          <w:tcPr>
            <w:tcW w:w="4158" w:type="dxa"/>
          </w:tcPr>
          <w:p w:rsidR="00997F85" w:rsidRDefault="00F544B5">
            <w:pPr>
              <w:widowControl w:val="0"/>
              <w:tabs>
                <w:tab w:val="left" w:pos="1380"/>
              </w:tabs>
              <w:autoSpaceDE w:val="0"/>
              <w:autoSpaceDN w:val="0"/>
              <w:ind w:right="4"/>
            </w:pPr>
            <w:r>
              <w:t>Prisons/Jails, Courts, Police stations, and agencies under the Juvenile Justice Act.</w:t>
            </w:r>
          </w:p>
          <w:p w:rsidR="00997F85" w:rsidRDefault="00F544B5">
            <w:pPr>
              <w:widowControl w:val="0"/>
              <w:tabs>
                <w:tab w:val="left" w:pos="1380"/>
              </w:tabs>
              <w:autoSpaceDE w:val="0"/>
              <w:autoSpaceDN w:val="0"/>
              <w:ind w:right="29"/>
            </w:pPr>
            <w:r>
              <w:t>Municipal Corporation, Ward offices, ZilaParishad, Panchayat Samiti, Block Development Office,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 xml:space="preserve">Community Services </w:t>
            </w:r>
          </w:p>
        </w:tc>
        <w:tc>
          <w:tcPr>
            <w:tcW w:w="4158" w:type="dxa"/>
          </w:tcPr>
          <w:p w:rsidR="00997F85" w:rsidRDefault="00F544B5">
            <w:pPr>
              <w:widowControl w:val="0"/>
              <w:tabs>
                <w:tab w:val="left" w:pos="1380"/>
              </w:tabs>
              <w:autoSpaceDE w:val="0"/>
              <w:autoSpaceDN w:val="0"/>
            </w:pPr>
            <w:r>
              <w:t>Skill development programme centres, vocational training centres,environmentimprovementcentres,familyservicecentres,Communitydevelopmentprojectsin urban and rural settings,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2</w:t>
            </w:r>
          </w:p>
        </w:tc>
      </w:tr>
    </w:tbl>
    <w:p w:rsidR="00997F85" w:rsidRDefault="00997F85"/>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F544B5">
      <w:pPr>
        <w:jc w:val="center"/>
        <w:rPr>
          <w:b/>
        </w:rPr>
      </w:pPr>
      <w:r>
        <w:rPr>
          <w:b/>
        </w:rPr>
        <w:t>MAPPING WITH PROGRAMME SPECIFIC OUTCOME</w:t>
      </w:r>
    </w:p>
    <w:p w:rsidR="00997F85" w:rsidRDefault="00997F85">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321"/>
        <w:gridCol w:w="1321"/>
        <w:gridCol w:w="1321"/>
        <w:gridCol w:w="1321"/>
        <w:gridCol w:w="1321"/>
      </w:tblGrid>
      <w:tr w:rsidR="00997F85">
        <w:trPr>
          <w:jc w:val="center"/>
        </w:trPr>
        <w:tc>
          <w:tcPr>
            <w:tcW w:w="1498" w:type="dxa"/>
          </w:tcPr>
          <w:p w:rsidR="00997F85" w:rsidRDefault="00997F85">
            <w:pPr>
              <w:rPr>
                <w:b/>
              </w:rPr>
            </w:pPr>
          </w:p>
        </w:tc>
        <w:tc>
          <w:tcPr>
            <w:tcW w:w="1321" w:type="dxa"/>
          </w:tcPr>
          <w:p w:rsidR="00997F85" w:rsidRDefault="00F544B5">
            <w:pPr>
              <w:rPr>
                <w:b/>
              </w:rPr>
            </w:pPr>
            <w:r>
              <w:rPr>
                <w:b/>
              </w:rPr>
              <w:t>PSO1</w:t>
            </w:r>
          </w:p>
        </w:tc>
        <w:tc>
          <w:tcPr>
            <w:tcW w:w="1321" w:type="dxa"/>
          </w:tcPr>
          <w:p w:rsidR="00997F85" w:rsidRDefault="00F544B5">
            <w:pPr>
              <w:rPr>
                <w:b/>
              </w:rPr>
            </w:pPr>
            <w:r>
              <w:rPr>
                <w:b/>
              </w:rPr>
              <w:t>PSO2</w:t>
            </w:r>
          </w:p>
        </w:tc>
        <w:tc>
          <w:tcPr>
            <w:tcW w:w="1321" w:type="dxa"/>
          </w:tcPr>
          <w:p w:rsidR="00997F85" w:rsidRDefault="00F544B5">
            <w:pPr>
              <w:rPr>
                <w:b/>
              </w:rPr>
            </w:pPr>
            <w:r>
              <w:rPr>
                <w:b/>
              </w:rPr>
              <w:t>PSO3</w:t>
            </w:r>
          </w:p>
        </w:tc>
        <w:tc>
          <w:tcPr>
            <w:tcW w:w="1321" w:type="dxa"/>
          </w:tcPr>
          <w:p w:rsidR="00997F85" w:rsidRDefault="00F544B5">
            <w:pPr>
              <w:rPr>
                <w:b/>
              </w:rPr>
            </w:pPr>
            <w:r>
              <w:rPr>
                <w:b/>
              </w:rPr>
              <w:t>PSO4</w:t>
            </w:r>
          </w:p>
        </w:tc>
        <w:tc>
          <w:tcPr>
            <w:tcW w:w="1321" w:type="dxa"/>
          </w:tcPr>
          <w:p w:rsidR="00997F85" w:rsidRDefault="00F544B5">
            <w:pPr>
              <w:rPr>
                <w:b/>
              </w:rPr>
            </w:pPr>
            <w:r>
              <w:rPr>
                <w:b/>
              </w:rPr>
              <w:t>PSO5</w:t>
            </w:r>
          </w:p>
        </w:tc>
      </w:tr>
      <w:tr w:rsidR="00997F85">
        <w:trPr>
          <w:jc w:val="center"/>
        </w:trPr>
        <w:tc>
          <w:tcPr>
            <w:tcW w:w="1498" w:type="dxa"/>
          </w:tcPr>
          <w:p w:rsidR="00997F85" w:rsidRDefault="00F544B5">
            <w:pPr>
              <w:rPr>
                <w:b/>
              </w:rPr>
            </w:pPr>
            <w:r>
              <w:rPr>
                <w:b/>
              </w:rPr>
              <w:t>CO1</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r>
      <w:tr w:rsidR="00997F85">
        <w:trPr>
          <w:jc w:val="center"/>
        </w:trPr>
        <w:tc>
          <w:tcPr>
            <w:tcW w:w="1498" w:type="dxa"/>
          </w:tcPr>
          <w:p w:rsidR="00997F85" w:rsidRDefault="00F544B5">
            <w:pPr>
              <w:rPr>
                <w:b/>
              </w:rPr>
            </w:pPr>
            <w:r>
              <w:rPr>
                <w:b/>
              </w:rPr>
              <w:t>CO2</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r w:rsidR="00997F85">
        <w:trPr>
          <w:jc w:val="center"/>
        </w:trPr>
        <w:tc>
          <w:tcPr>
            <w:tcW w:w="1498" w:type="dxa"/>
          </w:tcPr>
          <w:p w:rsidR="00997F85" w:rsidRDefault="00F544B5">
            <w:pPr>
              <w:rPr>
                <w:b/>
              </w:rPr>
            </w:pPr>
            <w:r>
              <w:rPr>
                <w:b/>
              </w:rPr>
              <w:t>CO3</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r>
      <w:tr w:rsidR="00997F85">
        <w:trPr>
          <w:jc w:val="center"/>
        </w:trPr>
        <w:tc>
          <w:tcPr>
            <w:tcW w:w="1498" w:type="dxa"/>
          </w:tcPr>
          <w:p w:rsidR="00997F85" w:rsidRDefault="00F544B5">
            <w:pPr>
              <w:rPr>
                <w:b/>
              </w:rPr>
            </w:pPr>
            <w:r>
              <w:rPr>
                <w:b/>
              </w:rPr>
              <w:t>CO4</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r w:rsidR="00997F85">
        <w:trPr>
          <w:jc w:val="center"/>
        </w:trPr>
        <w:tc>
          <w:tcPr>
            <w:tcW w:w="1498" w:type="dxa"/>
          </w:tcPr>
          <w:p w:rsidR="00997F85" w:rsidRDefault="00F544B5">
            <w:pPr>
              <w:rPr>
                <w:b/>
              </w:rPr>
            </w:pPr>
            <w:r>
              <w:rPr>
                <w:b/>
              </w:rPr>
              <w:t>CO5</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150343" w:rsidRDefault="00150343">
      <w:pPr>
        <w:rPr>
          <w:b/>
          <w:u w:val="single"/>
        </w:rPr>
      </w:pPr>
      <w:r>
        <w:rPr>
          <w:b/>
          <w:u w:val="single"/>
        </w:rPr>
        <w:br w:type="page"/>
      </w:r>
    </w:p>
    <w:p w:rsidR="00997F85" w:rsidRDefault="00F544B5">
      <w:pPr>
        <w:jc w:val="center"/>
        <w:rPr>
          <w:b/>
          <w:u w:val="single"/>
        </w:rPr>
      </w:pPr>
      <w:r>
        <w:rPr>
          <w:b/>
          <w:u w:val="single"/>
        </w:rPr>
        <w:lastRenderedPageBreak/>
        <w:t>CHILD RIGHTS AND WELFARE PROGRAMMES</w:t>
      </w:r>
    </w:p>
    <w:p w:rsidR="00997F85" w:rsidRDefault="00997F85">
      <w:pPr>
        <w:jc w:val="center"/>
        <w:rPr>
          <w:b/>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529"/>
        <w:gridCol w:w="322"/>
        <w:gridCol w:w="283"/>
        <w:gridCol w:w="426"/>
        <w:gridCol w:w="850"/>
        <w:gridCol w:w="142"/>
        <w:gridCol w:w="709"/>
        <w:gridCol w:w="708"/>
        <w:gridCol w:w="1134"/>
        <w:gridCol w:w="851"/>
      </w:tblGrid>
      <w:tr w:rsidR="00997F85">
        <w:tc>
          <w:tcPr>
            <w:tcW w:w="1129" w:type="dxa"/>
            <w:vMerge w:val="restart"/>
          </w:tcPr>
          <w:p w:rsidR="00997F85" w:rsidRDefault="00F544B5">
            <w:pPr>
              <w:jc w:val="center"/>
            </w:pPr>
            <w:r>
              <w:rPr>
                <w:b/>
                <w:color w:val="000000"/>
                <w:u w:color="000000"/>
              </w:rPr>
              <w:t>Subject Code</w:t>
            </w:r>
          </w:p>
        </w:tc>
        <w:tc>
          <w:tcPr>
            <w:tcW w:w="1560"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529"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gridSpan w:val="2"/>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r>
              <w:rPr>
                <w:b/>
                <w:color w:val="000000"/>
                <w:u w:color="000000"/>
              </w:rPr>
              <w:t>Hrs</w:t>
            </w:r>
          </w:p>
        </w:tc>
        <w:tc>
          <w:tcPr>
            <w:tcW w:w="2693" w:type="dxa"/>
            <w:gridSpan w:val="3"/>
          </w:tcPr>
          <w:p w:rsidR="00997F85" w:rsidRDefault="00F544B5">
            <w:r>
              <w:rPr>
                <w:b/>
                <w:color w:val="000000"/>
                <w:u w:color="000000"/>
              </w:rPr>
              <w:t>Marks</w:t>
            </w:r>
          </w:p>
        </w:tc>
      </w:tr>
      <w:tr w:rsidR="00997F85">
        <w:trPr>
          <w:trHeight w:val="424"/>
        </w:trPr>
        <w:tc>
          <w:tcPr>
            <w:tcW w:w="1129" w:type="dxa"/>
            <w:vMerge/>
          </w:tcPr>
          <w:p w:rsidR="00997F85" w:rsidRDefault="00997F85"/>
        </w:tc>
        <w:tc>
          <w:tcPr>
            <w:tcW w:w="1560" w:type="dxa"/>
            <w:vMerge/>
          </w:tcPr>
          <w:p w:rsidR="00997F85" w:rsidRDefault="00997F85"/>
        </w:tc>
        <w:tc>
          <w:tcPr>
            <w:tcW w:w="1275" w:type="dxa"/>
            <w:vMerge/>
          </w:tcPr>
          <w:p w:rsidR="00997F85" w:rsidRDefault="00997F85"/>
        </w:tc>
        <w:tc>
          <w:tcPr>
            <w:tcW w:w="529"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gridSpan w:val="2"/>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tcPr>
          <w:p w:rsidR="00997F85" w:rsidRDefault="00F544B5">
            <w:r>
              <w:rPr>
                <w:b/>
                <w:color w:val="000000"/>
                <w:u w:color="000000"/>
              </w:rPr>
              <w:t>Total</w:t>
            </w:r>
          </w:p>
        </w:tc>
      </w:tr>
      <w:tr w:rsidR="00997F85">
        <w:tc>
          <w:tcPr>
            <w:tcW w:w="1129" w:type="dxa"/>
          </w:tcPr>
          <w:p w:rsidR="00997F85" w:rsidRDefault="00774AC8">
            <w:r>
              <w:t>23UBSWE35-1</w:t>
            </w:r>
          </w:p>
        </w:tc>
        <w:tc>
          <w:tcPr>
            <w:tcW w:w="1560" w:type="dxa"/>
            <w:vAlign w:val="center"/>
          </w:tcPr>
          <w:p w:rsidR="00997F85" w:rsidRDefault="00F544B5">
            <w:r>
              <w:rPr>
                <w:b/>
                <w:sz w:val="18"/>
                <w:szCs w:val="18"/>
              </w:rPr>
              <w:t>CHILD RIGHTS AND WELFARE PROGRAMMES</w:t>
            </w:r>
          </w:p>
        </w:tc>
        <w:tc>
          <w:tcPr>
            <w:tcW w:w="1275" w:type="dxa"/>
          </w:tcPr>
          <w:p w:rsidR="00997F85" w:rsidRDefault="000116F5">
            <w:r>
              <w:rPr>
                <w:b/>
                <w:bCs/>
                <w:sz w:val="20"/>
                <w:szCs w:val="20"/>
              </w:rPr>
              <w:t>(</w:t>
            </w:r>
            <w:r w:rsidR="00F544B5">
              <w:rPr>
                <w:b/>
                <w:bCs/>
                <w:sz w:val="20"/>
                <w:szCs w:val="20"/>
              </w:rPr>
              <w:t>Discipline Specific</w:t>
            </w:r>
            <w:r>
              <w:rPr>
                <w:b/>
                <w:bCs/>
                <w:sz w:val="20"/>
                <w:szCs w:val="20"/>
              </w:rPr>
              <w:t>)</w:t>
            </w:r>
            <w:r w:rsidR="00F544B5">
              <w:rPr>
                <w:b/>
                <w:bCs/>
                <w:sz w:val="20"/>
                <w:szCs w:val="20"/>
              </w:rPr>
              <w:t xml:space="preserve"> Elective -III</w:t>
            </w:r>
          </w:p>
        </w:tc>
        <w:tc>
          <w:tcPr>
            <w:tcW w:w="529" w:type="dxa"/>
          </w:tcPr>
          <w:p w:rsidR="00997F85" w:rsidRDefault="00F544B5">
            <w:pPr>
              <w:jc w:val="center"/>
            </w:pPr>
            <w:r>
              <w:rPr>
                <w:b/>
                <w:color w:val="000000"/>
                <w:u w:color="000000"/>
              </w:rPr>
              <w:t>60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gridSpan w:val="2"/>
          </w:tcPr>
          <w:p w:rsidR="00997F85" w:rsidRDefault="00F544B5">
            <w:pPr>
              <w:jc w:val="center"/>
            </w:pPr>
            <w:r>
              <w:rPr>
                <w:b/>
              </w:rPr>
              <w:t>3</w:t>
            </w:r>
          </w:p>
        </w:tc>
        <w:tc>
          <w:tcPr>
            <w:tcW w:w="709" w:type="dxa"/>
          </w:tcPr>
          <w:p w:rsidR="00997F85" w:rsidRDefault="00F544B5">
            <w:pPr>
              <w:jc w:val="center"/>
            </w:pPr>
            <w:r>
              <w:rPr>
                <w:b/>
                <w:color w:val="000000"/>
                <w:u w:color="000000"/>
              </w:rPr>
              <w:t>4</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tcPr>
          <w:p w:rsidR="00997F85" w:rsidRDefault="00F544B5">
            <w:pPr>
              <w:jc w:val="center"/>
              <w:rPr>
                <w:b/>
                <w:color w:val="000000"/>
                <w:u w:color="000000"/>
              </w:rPr>
            </w:pPr>
            <w:r>
              <w:rPr>
                <w:b/>
                <w:color w:val="000000"/>
                <w:u w:color="000000"/>
              </w:rPr>
              <w:t>100</w:t>
            </w:r>
          </w:p>
        </w:tc>
      </w:tr>
      <w:tr w:rsidR="00997F85">
        <w:tc>
          <w:tcPr>
            <w:tcW w:w="2689" w:type="dxa"/>
            <w:gridSpan w:val="2"/>
          </w:tcPr>
          <w:p w:rsidR="00997F85" w:rsidRDefault="00F544B5">
            <w:pPr>
              <w:rPr>
                <w:b/>
              </w:rPr>
            </w:pPr>
            <w:r>
              <w:rPr>
                <w:b/>
              </w:rPr>
              <w:t>YEAR</w:t>
            </w:r>
          </w:p>
        </w:tc>
        <w:tc>
          <w:tcPr>
            <w:tcW w:w="7229" w:type="dxa"/>
            <w:gridSpan w:val="11"/>
          </w:tcPr>
          <w:p w:rsidR="00997F85" w:rsidRDefault="00F544B5">
            <w:pPr>
              <w:rPr>
                <w:b/>
              </w:rPr>
            </w:pPr>
            <w:r>
              <w:rPr>
                <w:b/>
              </w:rPr>
              <w:t>II</w:t>
            </w:r>
          </w:p>
        </w:tc>
      </w:tr>
      <w:tr w:rsidR="00997F85">
        <w:tc>
          <w:tcPr>
            <w:tcW w:w="2689" w:type="dxa"/>
            <w:gridSpan w:val="2"/>
          </w:tcPr>
          <w:p w:rsidR="00997F85" w:rsidRDefault="00F544B5">
            <w:pPr>
              <w:rPr>
                <w:b/>
              </w:rPr>
            </w:pPr>
            <w:r>
              <w:rPr>
                <w:b/>
              </w:rPr>
              <w:t>SEMESTER</w:t>
            </w:r>
          </w:p>
        </w:tc>
        <w:tc>
          <w:tcPr>
            <w:tcW w:w="7229" w:type="dxa"/>
            <w:gridSpan w:val="11"/>
          </w:tcPr>
          <w:p w:rsidR="00997F85" w:rsidRDefault="00F544B5">
            <w:pPr>
              <w:rPr>
                <w:b/>
              </w:rPr>
            </w:pPr>
            <w:r>
              <w:rPr>
                <w:b/>
              </w:rPr>
              <w:t>III</w:t>
            </w:r>
          </w:p>
        </w:tc>
      </w:tr>
      <w:tr w:rsidR="00997F85">
        <w:tc>
          <w:tcPr>
            <w:tcW w:w="2689" w:type="dxa"/>
            <w:gridSpan w:val="2"/>
          </w:tcPr>
          <w:p w:rsidR="00997F85" w:rsidRDefault="00F544B5">
            <w:pPr>
              <w:rPr>
                <w:b/>
              </w:rPr>
            </w:pPr>
            <w:r>
              <w:rPr>
                <w:b/>
              </w:rPr>
              <w:t>PRE-REQUISITE</w:t>
            </w:r>
          </w:p>
        </w:tc>
        <w:tc>
          <w:tcPr>
            <w:tcW w:w="7229" w:type="dxa"/>
            <w:gridSpan w:val="11"/>
          </w:tcPr>
          <w:p w:rsidR="00997F85" w:rsidRDefault="00F544B5">
            <w:pPr>
              <w:rPr>
                <w:b/>
              </w:rPr>
            </w:pPr>
            <w:r>
              <w:rPr>
                <w:b/>
              </w:rPr>
              <w:t>A general idea of the needs and problems faced by children in India</w:t>
            </w:r>
          </w:p>
        </w:tc>
      </w:tr>
      <w:tr w:rsidR="00997F85">
        <w:tc>
          <w:tcPr>
            <w:tcW w:w="9918" w:type="dxa"/>
            <w:gridSpan w:val="13"/>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2"/>
          </w:tcPr>
          <w:p w:rsidR="00997F85" w:rsidRDefault="00F544B5">
            <w:pPr>
              <w:rPr>
                <w:b/>
                <w:color w:val="000000"/>
                <w:u w:color="000000"/>
              </w:rPr>
            </w:pPr>
            <w:r>
              <w:t>To discuss the origin and development of Child rights.</w:t>
            </w:r>
          </w:p>
        </w:tc>
      </w:tr>
      <w:tr w:rsidR="00997F85">
        <w:tc>
          <w:tcPr>
            <w:tcW w:w="1129" w:type="dxa"/>
          </w:tcPr>
          <w:p w:rsidR="00997F85" w:rsidRDefault="00F544B5">
            <w:pPr>
              <w:jc w:val="center"/>
              <w:rPr>
                <w:bCs/>
              </w:rPr>
            </w:pPr>
            <w:r>
              <w:rPr>
                <w:bCs/>
                <w:color w:val="000000"/>
                <w:u w:color="000000"/>
              </w:rPr>
              <w:t>2</w:t>
            </w:r>
          </w:p>
        </w:tc>
        <w:tc>
          <w:tcPr>
            <w:tcW w:w="8789" w:type="dxa"/>
            <w:gridSpan w:val="12"/>
          </w:tcPr>
          <w:p w:rsidR="00997F85" w:rsidRDefault="00F544B5">
            <w:pPr>
              <w:rPr>
                <w:b/>
                <w:color w:val="000000"/>
                <w:u w:color="000000"/>
              </w:rPr>
            </w:pPr>
            <w:r>
              <w:t>To recognize the difference between Needs, Welfare, and Rights.</w:t>
            </w:r>
          </w:p>
        </w:tc>
      </w:tr>
      <w:tr w:rsidR="00997F85">
        <w:tc>
          <w:tcPr>
            <w:tcW w:w="1129" w:type="dxa"/>
          </w:tcPr>
          <w:p w:rsidR="00997F85" w:rsidRDefault="00F544B5">
            <w:pPr>
              <w:jc w:val="center"/>
              <w:rPr>
                <w:bCs/>
              </w:rPr>
            </w:pPr>
            <w:r>
              <w:rPr>
                <w:bCs/>
                <w:color w:val="000000"/>
                <w:u w:color="000000"/>
              </w:rPr>
              <w:t>3</w:t>
            </w:r>
          </w:p>
        </w:tc>
        <w:tc>
          <w:tcPr>
            <w:tcW w:w="8789" w:type="dxa"/>
            <w:gridSpan w:val="12"/>
          </w:tcPr>
          <w:p w:rsidR="00997F85" w:rsidRDefault="00F544B5">
            <w:pPr>
              <w:rPr>
                <w:b/>
                <w:color w:val="000000"/>
                <w:u w:color="000000"/>
              </w:rPr>
            </w:pPr>
            <w:r>
              <w:t>To study the constitutional provisions on Child rights in India.</w:t>
            </w:r>
          </w:p>
        </w:tc>
      </w:tr>
      <w:tr w:rsidR="00997F85">
        <w:tc>
          <w:tcPr>
            <w:tcW w:w="1129" w:type="dxa"/>
          </w:tcPr>
          <w:p w:rsidR="00997F85" w:rsidRDefault="00F544B5">
            <w:pPr>
              <w:jc w:val="center"/>
              <w:rPr>
                <w:bCs/>
              </w:rPr>
            </w:pPr>
            <w:r>
              <w:rPr>
                <w:bCs/>
                <w:color w:val="000000"/>
                <w:u w:color="000000"/>
              </w:rPr>
              <w:t>4</w:t>
            </w:r>
          </w:p>
        </w:tc>
        <w:tc>
          <w:tcPr>
            <w:tcW w:w="8789" w:type="dxa"/>
            <w:gridSpan w:val="12"/>
          </w:tcPr>
          <w:p w:rsidR="00997F85" w:rsidRDefault="00F544B5">
            <w:pPr>
              <w:rPr>
                <w:b/>
                <w:color w:val="000000"/>
                <w:u w:color="000000"/>
              </w:rPr>
            </w:pPr>
            <w:r>
              <w:t>To make aware of the various agencies available in ensuring child rights.</w:t>
            </w:r>
          </w:p>
        </w:tc>
      </w:tr>
      <w:tr w:rsidR="00997F85">
        <w:tc>
          <w:tcPr>
            <w:tcW w:w="1129" w:type="dxa"/>
          </w:tcPr>
          <w:p w:rsidR="00997F85" w:rsidRDefault="00F544B5">
            <w:pPr>
              <w:jc w:val="center"/>
              <w:rPr>
                <w:bCs/>
              </w:rPr>
            </w:pPr>
            <w:r>
              <w:rPr>
                <w:bCs/>
                <w:color w:val="000000"/>
                <w:u w:color="000000"/>
              </w:rPr>
              <w:t>5</w:t>
            </w:r>
          </w:p>
        </w:tc>
        <w:tc>
          <w:tcPr>
            <w:tcW w:w="8789" w:type="dxa"/>
            <w:gridSpan w:val="12"/>
          </w:tcPr>
          <w:p w:rsidR="00997F85" w:rsidRDefault="00F544B5">
            <w:r>
              <w:t>To identify the stakeholders in Child Development.</w:t>
            </w:r>
          </w:p>
        </w:tc>
      </w:tr>
      <w:tr w:rsidR="00997F85">
        <w:tc>
          <w:tcPr>
            <w:tcW w:w="9918" w:type="dxa"/>
            <w:gridSpan w:val="13"/>
          </w:tcPr>
          <w:p w:rsidR="00997F85" w:rsidRDefault="00F544B5">
            <w:pPr>
              <w:rPr>
                <w:b/>
              </w:rPr>
            </w:pPr>
            <w:r>
              <w:rPr>
                <w:b/>
              </w:rPr>
              <w:t xml:space="preserve">Course Outcomes </w:t>
            </w:r>
          </w:p>
          <w:p w:rsidR="00997F85" w:rsidRDefault="00F544B5">
            <w:r>
              <w:rPr>
                <w:color w:val="000000"/>
              </w:rPr>
              <w:t>On the successful completion of the course, student will be able:</w:t>
            </w:r>
          </w:p>
        </w:tc>
      </w:tr>
      <w:tr w:rsidR="00997F85">
        <w:tc>
          <w:tcPr>
            <w:tcW w:w="6374" w:type="dxa"/>
            <w:gridSpan w:val="8"/>
          </w:tcPr>
          <w:p w:rsidR="00997F85" w:rsidRDefault="00997F85"/>
        </w:tc>
        <w:tc>
          <w:tcPr>
            <w:tcW w:w="3544" w:type="dxa"/>
            <w:gridSpan w:val="5"/>
          </w:tcPr>
          <w:p w:rsidR="00997F85" w:rsidRDefault="00F544B5">
            <w:r>
              <w:rPr>
                <w:b/>
                <w:color w:val="0D0E1A"/>
              </w:rPr>
              <w:t>TaxonomyLevels</w:t>
            </w:r>
          </w:p>
        </w:tc>
      </w:tr>
      <w:tr w:rsidR="00997F85">
        <w:tc>
          <w:tcPr>
            <w:tcW w:w="6374" w:type="dxa"/>
            <w:gridSpan w:val="8"/>
          </w:tcPr>
          <w:p w:rsidR="00997F85" w:rsidRDefault="00F544B5">
            <w:r>
              <w:t>CO1: Outline conceptual clarity on Human rights and child rights.</w:t>
            </w:r>
          </w:p>
        </w:tc>
        <w:tc>
          <w:tcPr>
            <w:tcW w:w="3544" w:type="dxa"/>
            <w:gridSpan w:val="5"/>
          </w:tcPr>
          <w:p w:rsidR="00997F85" w:rsidRDefault="00F544B5">
            <w:pPr>
              <w:rPr>
                <w:b/>
                <w:color w:val="0D0E1A"/>
              </w:rPr>
            </w:pPr>
            <w:r>
              <w:t>K1, K2, K3</w:t>
            </w:r>
          </w:p>
        </w:tc>
      </w:tr>
      <w:tr w:rsidR="00997F85">
        <w:tc>
          <w:tcPr>
            <w:tcW w:w="6374" w:type="dxa"/>
            <w:gridSpan w:val="8"/>
          </w:tcPr>
          <w:p w:rsidR="00997F85" w:rsidRDefault="00F544B5">
            <w:r>
              <w:t xml:space="preserve">CO2: Identify the framework of child rights in India. </w:t>
            </w:r>
          </w:p>
        </w:tc>
        <w:tc>
          <w:tcPr>
            <w:tcW w:w="3544" w:type="dxa"/>
            <w:gridSpan w:val="5"/>
          </w:tcPr>
          <w:p w:rsidR="00997F85" w:rsidRDefault="00F544B5">
            <w:pPr>
              <w:rPr>
                <w:b/>
                <w:color w:val="0D0E1A"/>
              </w:rPr>
            </w:pPr>
            <w:r>
              <w:t>K2, K3, K4</w:t>
            </w:r>
          </w:p>
        </w:tc>
      </w:tr>
      <w:tr w:rsidR="00997F85">
        <w:tc>
          <w:tcPr>
            <w:tcW w:w="6374" w:type="dxa"/>
            <w:gridSpan w:val="8"/>
          </w:tcPr>
          <w:p w:rsidR="00997F85" w:rsidRDefault="00F544B5">
            <w:r>
              <w:t>CO3: Distinguish the child protection system in India which focuses on services extended for Children.</w:t>
            </w:r>
          </w:p>
        </w:tc>
        <w:tc>
          <w:tcPr>
            <w:tcW w:w="3544" w:type="dxa"/>
            <w:gridSpan w:val="5"/>
          </w:tcPr>
          <w:p w:rsidR="00997F85" w:rsidRDefault="00F544B5">
            <w:pPr>
              <w:rPr>
                <w:b/>
                <w:color w:val="0D0E1A"/>
              </w:rPr>
            </w:pPr>
            <w:r>
              <w:rPr>
                <w:color w:val="0D0E1A"/>
              </w:rPr>
              <w:t>K3,K4</w:t>
            </w:r>
          </w:p>
        </w:tc>
      </w:tr>
      <w:tr w:rsidR="00997F85">
        <w:tc>
          <w:tcPr>
            <w:tcW w:w="6374" w:type="dxa"/>
            <w:gridSpan w:val="8"/>
          </w:tcPr>
          <w:p w:rsidR="00997F85" w:rsidRDefault="00F544B5">
            <w:pPr>
              <w:jc w:val="both"/>
            </w:pPr>
            <w:r>
              <w:t>CO4: Analyze the role played by constitution in protecting the fundamental Rights of Children.</w:t>
            </w:r>
          </w:p>
          <w:p w:rsidR="00997F85" w:rsidRDefault="00997F85"/>
        </w:tc>
        <w:tc>
          <w:tcPr>
            <w:tcW w:w="3544" w:type="dxa"/>
            <w:gridSpan w:val="5"/>
          </w:tcPr>
          <w:p w:rsidR="00997F85" w:rsidRDefault="00F544B5">
            <w:pPr>
              <w:rPr>
                <w:b/>
                <w:color w:val="0D0E1A"/>
              </w:rPr>
            </w:pPr>
            <w:r>
              <w:rPr>
                <w:color w:val="0D0E1A"/>
              </w:rPr>
              <w:t>K1, K4, K5</w:t>
            </w:r>
          </w:p>
        </w:tc>
      </w:tr>
      <w:tr w:rsidR="00997F85">
        <w:tc>
          <w:tcPr>
            <w:tcW w:w="6374" w:type="dxa"/>
            <w:gridSpan w:val="8"/>
          </w:tcPr>
          <w:p w:rsidR="00997F85" w:rsidRDefault="00F544B5">
            <w:r>
              <w:t>CO5: Recognize various mechanisms for implementation of the law concerning children and demonstrate Ethical and Professional behaviour in working with children.</w:t>
            </w:r>
          </w:p>
        </w:tc>
        <w:tc>
          <w:tcPr>
            <w:tcW w:w="3544" w:type="dxa"/>
            <w:gridSpan w:val="5"/>
          </w:tcPr>
          <w:p w:rsidR="00997F85" w:rsidRDefault="00F544B5">
            <w:pPr>
              <w:rPr>
                <w:b/>
                <w:color w:val="0D0E1A"/>
              </w:rPr>
            </w:pPr>
            <w:r>
              <w:rPr>
                <w:color w:val="0D0E1A"/>
              </w:rPr>
              <w:t>K3, K4,K5</w:t>
            </w:r>
          </w:p>
        </w:tc>
      </w:tr>
    </w:tbl>
    <w:p w:rsidR="00997F85" w:rsidRDefault="00997F85"/>
    <w:p w:rsidR="00997F85" w:rsidRDefault="00997F85">
      <w:pPr>
        <w:jc w:val="center"/>
        <w:rPr>
          <w:b/>
          <w:bCs/>
        </w:rPr>
      </w:pPr>
    </w:p>
    <w:p w:rsidR="00997F85" w:rsidRDefault="00F544B5">
      <w:pPr>
        <w:jc w:val="center"/>
        <w:rPr>
          <w:b/>
          <w:bCs/>
        </w:rPr>
      </w:pPr>
      <w:r>
        <w:rPr>
          <w:b/>
          <w:bCs/>
        </w:rPr>
        <w:t>Syllabus</w:t>
      </w:r>
    </w:p>
    <w:p w:rsidR="00997F85" w:rsidRDefault="00F544B5">
      <w:pPr>
        <w:jc w:val="both"/>
        <w:rPr>
          <w:rStyle w:val="None"/>
          <w:b/>
          <w:bCs/>
        </w:rPr>
      </w:pPr>
      <w:r>
        <w:rPr>
          <w:rStyle w:val="None"/>
          <w:b/>
          <w:bCs/>
        </w:rPr>
        <w:t xml:space="preserve">UNIT I                                                                                   </w:t>
      </w:r>
      <w:r w:rsidR="006046D4">
        <w:rPr>
          <w:rStyle w:val="None"/>
          <w:b/>
          <w:bCs/>
        </w:rPr>
        <w:t xml:space="preserve">                              (</w:t>
      </w:r>
      <w:r>
        <w:rPr>
          <w:rStyle w:val="None"/>
          <w:b/>
          <w:bCs/>
        </w:rPr>
        <w:t xml:space="preserve">10 Hours) </w:t>
      </w:r>
    </w:p>
    <w:p w:rsidR="00997F85" w:rsidRDefault="00F544B5">
      <w:pPr>
        <w:jc w:val="both"/>
        <w:rPr>
          <w:b/>
          <w:bCs/>
        </w:rPr>
      </w:pPr>
      <w:r>
        <w:rPr>
          <w:rStyle w:val="None"/>
          <w:b/>
          <w:bCs/>
        </w:rPr>
        <w:t>Child Rights as Human Rights</w:t>
      </w:r>
      <w:r>
        <w:t>– Rights based approach, Difference between Needs, Welfare and Rights. Child Rights: Meaning, scope, origin and development of child rights in India.</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II                                                                                 </w:t>
      </w:r>
      <w:r>
        <w:rPr>
          <w:b/>
          <w:sz w:val="24"/>
          <w:szCs w:val="24"/>
        </w:rPr>
        <w:t>(15 Hours)</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Cs/>
          <w:sz w:val="24"/>
          <w:szCs w:val="24"/>
        </w:rPr>
      </w:pPr>
      <w:r>
        <w:rPr>
          <w:b/>
          <w:sz w:val="24"/>
          <w:szCs w:val="24"/>
        </w:rPr>
        <w:t>Child Rights and Constitutional Provisions</w:t>
      </w:r>
      <w:r>
        <w:rPr>
          <w:bCs/>
          <w:sz w:val="24"/>
          <w:szCs w:val="24"/>
        </w:rPr>
        <w:t xml:space="preserve"> – Concept of Human Rights, United Nations Convention on the Rights of the Child (UNCRC), Overview of Legal Systems in India. Provisions for Child Rights in Indian Constitution. </w:t>
      </w:r>
    </w:p>
    <w:p w:rsidR="00997F85" w:rsidRDefault="00997F85">
      <w:pPr>
        <w:pStyle w:val="TableParagraph"/>
        <w:spacing w:line="267" w:lineRule="exact"/>
        <w:jc w:val="both"/>
        <w:rPr>
          <w:bCs/>
          <w:sz w:val="24"/>
          <w:szCs w:val="24"/>
        </w:rPr>
      </w:pPr>
    </w:p>
    <w:p w:rsidR="00997F85" w:rsidRDefault="00F544B5">
      <w:pPr>
        <w:jc w:val="right"/>
        <w:rPr>
          <w:b/>
          <w:bCs/>
        </w:rPr>
      </w:pPr>
      <w:r>
        <w:rPr>
          <w:b/>
          <w:bCs/>
        </w:rPr>
        <w:t xml:space="preserve">UNIT III                                                                                                              (10 Hours)                                                                                                                               </w:t>
      </w:r>
    </w:p>
    <w:p w:rsidR="00997F85" w:rsidRDefault="00F544B5">
      <w:pPr>
        <w:jc w:val="both"/>
        <w:rPr>
          <w:b/>
          <w:bCs/>
        </w:rPr>
      </w:pPr>
      <w:r>
        <w:rPr>
          <w:b/>
        </w:rPr>
        <w:t>Ensuring Child Rights</w:t>
      </w:r>
      <w:r>
        <w:rPr>
          <w:bCs/>
        </w:rPr>
        <w:t xml:space="preserve"> - Principles of practice and role of caregivers in promoting Child Rights. Role of Duty bearers in ensuring Child Rights – Role in protection, prevention, intervention and Rehabilitation. Role of Family, Community, Civil Society, Media and </w:t>
      </w:r>
      <w:r>
        <w:rPr>
          <w:bCs/>
        </w:rPr>
        <w:lastRenderedPageBreak/>
        <w:t>the State. Separation of powers between the Executive, Judiciary and Legislature. Important schemes and services for ensuring child rights.</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IV                                                                                </w:t>
      </w:r>
      <w:r>
        <w:rPr>
          <w:b/>
          <w:sz w:val="24"/>
          <w:szCs w:val="24"/>
        </w:rPr>
        <w:t>(15 Hours)</w:t>
      </w:r>
    </w:p>
    <w:p w:rsidR="00997F85" w:rsidRDefault="00997F85">
      <w:pPr>
        <w:pStyle w:val="TableParagraph"/>
        <w:spacing w:line="267" w:lineRule="exact"/>
        <w:jc w:val="both"/>
        <w:rPr>
          <w:b/>
          <w:sz w:val="24"/>
          <w:szCs w:val="24"/>
        </w:rPr>
      </w:pPr>
    </w:p>
    <w:p w:rsidR="00997F85" w:rsidRDefault="00F544B5">
      <w:pPr>
        <w:pStyle w:val="TableParagraph"/>
        <w:spacing w:line="267" w:lineRule="exact"/>
        <w:jc w:val="both"/>
        <w:rPr>
          <w:bCs/>
          <w:sz w:val="24"/>
          <w:szCs w:val="24"/>
        </w:rPr>
      </w:pPr>
      <w:r>
        <w:rPr>
          <w:b/>
          <w:sz w:val="24"/>
          <w:szCs w:val="24"/>
        </w:rPr>
        <w:t>Legal Measures promoting Child Development</w:t>
      </w:r>
      <w:r>
        <w:rPr>
          <w:bCs/>
          <w:sz w:val="24"/>
          <w:szCs w:val="24"/>
        </w:rPr>
        <w:t xml:space="preserve"> – Right of Children to free and compulsory education act 2009, Commission for the protection of Child rights Act 2005, Prohibition of Child Marriage Act 2006, The Immoral Traffic Prevention Amendment Bill 2006, Protection of children from sexual offences Rules 2020, Juvenile Justice Care and Protection Act, 2021. Child Labour Prohibition and Regulation Act, 2016. </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V                                                                                                                </w:t>
      </w:r>
      <w:r>
        <w:rPr>
          <w:b/>
          <w:sz w:val="24"/>
          <w:szCs w:val="24"/>
        </w:rPr>
        <w:t>(10 Hours)</w:t>
      </w:r>
    </w:p>
    <w:p w:rsidR="00997F85" w:rsidRDefault="00997F85">
      <w:pPr>
        <w:pStyle w:val="TableParagraph"/>
        <w:spacing w:line="267" w:lineRule="exact"/>
        <w:jc w:val="both"/>
        <w:rPr>
          <w:b/>
          <w:sz w:val="24"/>
          <w:szCs w:val="24"/>
        </w:rPr>
      </w:pPr>
    </w:p>
    <w:p w:rsidR="00997F85" w:rsidRDefault="00F544B5">
      <w:pPr>
        <w:pStyle w:val="TableParagraph"/>
        <w:spacing w:line="267" w:lineRule="exact"/>
        <w:jc w:val="both"/>
        <w:rPr>
          <w:b/>
          <w:bCs/>
          <w:sz w:val="24"/>
          <w:szCs w:val="24"/>
        </w:rPr>
      </w:pPr>
      <w:r>
        <w:rPr>
          <w:b/>
          <w:sz w:val="24"/>
          <w:szCs w:val="24"/>
        </w:rPr>
        <w:t>Stakeholders in Child Development -</w:t>
      </w:r>
      <w:r>
        <w:rPr>
          <w:bCs/>
          <w:sz w:val="24"/>
          <w:szCs w:val="24"/>
        </w:rPr>
        <w:t xml:space="preserve"> Ministry of Women and Child Development, Roles and Functions of the Central and State level Commission for Protection of Child Rights in India, National Institute of Public Cooperation and Child Development, The Child Welfare Committee. Role of Social Work and Civil Society Organisations: Advocacy, Lobbying, Fact-finding.</w:t>
      </w:r>
    </w:p>
    <w:p w:rsidR="00997F85" w:rsidRDefault="00997F85"/>
    <w:p w:rsidR="00997F85" w:rsidRDefault="00F544B5">
      <w:pPr>
        <w:tabs>
          <w:tab w:val="left" w:pos="0"/>
        </w:tabs>
        <w:spacing w:before="20" w:after="20"/>
        <w:jc w:val="both"/>
        <w:rPr>
          <w:b/>
        </w:rPr>
      </w:pPr>
      <w:r>
        <w:rPr>
          <w:b/>
        </w:rPr>
        <w:t>Text Books:</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Bajpai, A. 2003. Child Rights in India: Law, Policy and Practice, New Delhi: Oxford University Press.</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Chandru, K., Geetha, R. &amp; Thanikachalam, C.1998. Child Law in India, Chennai: Indian Council for Child Welfare</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Chopra, G. 2015. Child Rights in India: Challenges and Social Action. New York: Springer.</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 xml:space="preserve">Ghosh, A. 1998. A Primer of the Convention on The Rights of The Child, Calcutta: IPER. </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Manoharan, A. &amp; Mehendale, A. 2012. Commissions for Protection of Child Rights: Answers to Common Questions Children May Have, Bangalore: Centre for Child and the Law National Law School of India University.</w:t>
      </w:r>
    </w:p>
    <w:p w:rsidR="00997F85" w:rsidRDefault="00F544B5">
      <w:pPr>
        <w:tabs>
          <w:tab w:val="left" w:pos="0"/>
        </w:tabs>
        <w:spacing w:before="20" w:after="20"/>
        <w:jc w:val="both"/>
        <w:rPr>
          <w:rFonts w:eastAsia="Times New Roman"/>
          <w:b/>
        </w:rPr>
      </w:pPr>
      <w:r>
        <w:rPr>
          <w:b/>
        </w:rPr>
        <w:t xml:space="preserve">Books for </w:t>
      </w:r>
      <w:r>
        <w:rPr>
          <w:rFonts w:eastAsia="Times New Roman"/>
          <w:b/>
        </w:rPr>
        <w:t>References</w:t>
      </w:r>
      <w:r>
        <w:rPr>
          <w:rFonts w:eastAsia="Times New Roman"/>
          <w:b/>
          <w:bCs/>
        </w:rPr>
        <w:t>:</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 xml:space="preserve">Mehendale, A. 2012. Handbook for Local Authorities: on Commissions for Protection of Child Rights and Grievance Redressal, Bangalore: Centre for Child and the Law National Law School of India University. </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Verhellen, E. 2006. Convention on the Rights of the Child, London: Garant Publishers. Joachim, T. 2004. Promoting Rights Based Approaches: Experiences and Ideas from Asia and the Pacific, Sweden: Save the Children</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Upadhyaya Shivendra, 2009. Encyclopedia of Juvenile Rights, Child Rights, and Women Rights, volume 2, Anmol publications, New Delhi.</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Shrivastave Rekha, 2009 International Encyclopaedia of Women Rights and Children Rights, Anmol Publications, New Delhi.</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Baxi, Upendra. 2002. Future of Human Rights. Bueren.</w:t>
      </w:r>
    </w:p>
    <w:p w:rsidR="00997F85" w:rsidRDefault="00F544B5">
      <w:pPr>
        <w:spacing w:after="20"/>
        <w:jc w:val="both"/>
        <w:rPr>
          <w:rFonts w:eastAsia="Times New Roman"/>
          <w:b/>
          <w:bCs/>
        </w:rPr>
      </w:pPr>
      <w:r>
        <w:rPr>
          <w:rFonts w:eastAsia="Times New Roman"/>
          <w:b/>
          <w:bCs/>
        </w:rPr>
        <w:t>Web Resources:</w:t>
      </w:r>
    </w:p>
    <w:p w:rsidR="00997F85" w:rsidRDefault="00E2348B">
      <w:pPr>
        <w:pStyle w:val="ListParagraph"/>
        <w:widowControl/>
        <w:numPr>
          <w:ilvl w:val="0"/>
          <w:numId w:val="31"/>
        </w:numPr>
        <w:jc w:val="both"/>
        <w:rPr>
          <w:rFonts w:ascii="Times New Roman" w:hAnsi="Times New Roman"/>
          <w:sz w:val="24"/>
          <w:szCs w:val="24"/>
        </w:rPr>
      </w:pPr>
      <w:hyperlink r:id="rId53" w:history="1">
        <w:r w:rsidR="00F544B5">
          <w:rPr>
            <w:rStyle w:val="Hyperlink"/>
            <w:rFonts w:ascii="Times New Roman" w:hAnsi="Times New Roman"/>
            <w:sz w:val="24"/>
            <w:szCs w:val="24"/>
          </w:rPr>
          <w:t>http://www.iicrd.org/sites/default/files/resources/A_Developmental_Child_Rights_Approach__(1)_0.pdf</w:t>
        </w:r>
      </w:hyperlink>
    </w:p>
    <w:p w:rsidR="00997F85" w:rsidRDefault="00E2348B">
      <w:pPr>
        <w:pStyle w:val="ListParagraph"/>
        <w:widowControl/>
        <w:numPr>
          <w:ilvl w:val="0"/>
          <w:numId w:val="31"/>
        </w:numPr>
        <w:jc w:val="both"/>
        <w:rPr>
          <w:rFonts w:ascii="Times New Roman" w:hAnsi="Times New Roman"/>
          <w:sz w:val="24"/>
          <w:szCs w:val="24"/>
        </w:rPr>
      </w:pPr>
      <w:hyperlink r:id="rId54" w:history="1">
        <w:r w:rsidR="00F544B5">
          <w:rPr>
            <w:rStyle w:val="Hyperlink"/>
            <w:rFonts w:ascii="Times New Roman" w:hAnsi="Times New Roman"/>
            <w:sz w:val="24"/>
            <w:szCs w:val="24"/>
          </w:rPr>
          <w:t>https://www.unicef.org/child-rights-convention/convention-text-childrens-version</w:t>
        </w:r>
      </w:hyperlink>
    </w:p>
    <w:p w:rsidR="00997F85" w:rsidRDefault="00E2348B">
      <w:pPr>
        <w:pStyle w:val="ListParagraph"/>
        <w:widowControl/>
        <w:numPr>
          <w:ilvl w:val="0"/>
          <w:numId w:val="31"/>
        </w:numPr>
        <w:jc w:val="both"/>
        <w:rPr>
          <w:rFonts w:ascii="Times New Roman" w:hAnsi="Times New Roman"/>
          <w:sz w:val="24"/>
          <w:szCs w:val="24"/>
        </w:rPr>
      </w:pPr>
      <w:hyperlink r:id="rId55" w:history="1">
        <w:r w:rsidR="00F544B5">
          <w:rPr>
            <w:rStyle w:val="Hyperlink"/>
            <w:rFonts w:ascii="Times New Roman" w:hAnsi="Times New Roman"/>
            <w:sz w:val="24"/>
            <w:szCs w:val="24"/>
          </w:rPr>
          <w:t>https://www.unicef.org/child-rights-convention/child-rights-why-they-matter</w:t>
        </w:r>
      </w:hyperlink>
    </w:p>
    <w:p w:rsidR="00997F85" w:rsidRDefault="00E2348B">
      <w:pPr>
        <w:pStyle w:val="ListParagraph"/>
        <w:numPr>
          <w:ilvl w:val="0"/>
          <w:numId w:val="31"/>
        </w:numPr>
        <w:tabs>
          <w:tab w:val="left" w:pos="743"/>
          <w:tab w:val="left" w:pos="8424"/>
        </w:tabs>
        <w:autoSpaceDE w:val="0"/>
        <w:autoSpaceDN w:val="0"/>
        <w:ind w:right="108"/>
        <w:jc w:val="both"/>
        <w:rPr>
          <w:rStyle w:val="Hyperlink"/>
          <w:rFonts w:ascii="Times New Roman" w:hAnsi="Times New Roman"/>
          <w:sz w:val="24"/>
          <w:szCs w:val="24"/>
        </w:rPr>
      </w:pPr>
      <w:hyperlink r:id="rId56" w:history="1">
        <w:r w:rsidR="00F544B5">
          <w:rPr>
            <w:rStyle w:val="Hyperlink"/>
            <w:rFonts w:ascii="Times New Roman" w:hAnsi="Times New Roman"/>
            <w:sz w:val="24"/>
            <w:szCs w:val="24"/>
          </w:rPr>
          <w:t>https://www.ohchr.org/sites/default/files/Documents/Issues/RtD/InfoNote_ChildrenYouth.pdf</w:t>
        </w:r>
      </w:hyperlink>
    </w:p>
    <w:p w:rsidR="00997F85" w:rsidRDefault="00F544B5">
      <w:pPr>
        <w:pStyle w:val="ListParagraph"/>
        <w:numPr>
          <w:ilvl w:val="0"/>
          <w:numId w:val="31"/>
        </w:numPr>
        <w:tabs>
          <w:tab w:val="left" w:pos="743"/>
          <w:tab w:val="left" w:pos="8424"/>
        </w:tabs>
        <w:autoSpaceDE w:val="0"/>
        <w:autoSpaceDN w:val="0"/>
        <w:ind w:right="108"/>
        <w:jc w:val="both"/>
        <w:rPr>
          <w:rStyle w:val="Hyperlink"/>
          <w:rFonts w:ascii="Times New Roman" w:hAnsi="Times New Roman"/>
          <w:sz w:val="24"/>
          <w:szCs w:val="24"/>
        </w:rPr>
      </w:pPr>
      <w:r>
        <w:rPr>
          <w:rStyle w:val="Hyperlink"/>
          <w:rFonts w:ascii="Times New Roman" w:hAnsi="Times New Roman"/>
          <w:sz w:val="24"/>
          <w:szCs w:val="24"/>
        </w:rPr>
        <w:t>https://en.wikipedia.org/wiki/Child_development_in_India</w:t>
      </w:r>
    </w:p>
    <w:p w:rsidR="00997F85" w:rsidRDefault="00997F85"/>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F544B5">
      <w:pPr>
        <w:ind w:left="720" w:firstLine="24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6046D4" w:rsidRDefault="006046D4">
      <w:pPr>
        <w:ind w:left="720" w:firstLine="240"/>
        <w:rPr>
          <w:b/>
        </w:rPr>
      </w:pPr>
    </w:p>
    <w:p w:rsidR="006046D4" w:rsidRDefault="006046D4">
      <w:pPr>
        <w:ind w:left="720" w:firstLine="240"/>
        <w:rPr>
          <w:b/>
        </w:rPr>
      </w:pPr>
    </w:p>
    <w:p w:rsidR="00997F85" w:rsidRDefault="00997F85">
      <w:pPr>
        <w:spacing w:line="480" w:lineRule="auto"/>
        <w:jc w:val="both"/>
        <w:rPr>
          <w:b/>
          <w:bCs/>
          <w:u w:val="single"/>
        </w:rPr>
      </w:pPr>
    </w:p>
    <w:p w:rsidR="00997F85" w:rsidRDefault="00F544B5">
      <w:pPr>
        <w:spacing w:line="480" w:lineRule="auto"/>
        <w:jc w:val="center"/>
        <w:rPr>
          <w:b/>
          <w:bCs/>
          <w:u w:val="single"/>
        </w:rPr>
      </w:pPr>
      <w:r>
        <w:rPr>
          <w:b/>
          <w:bCs/>
          <w:u w:val="single"/>
        </w:rPr>
        <w:lastRenderedPageBreak/>
        <w:t xml:space="preserve">CRIME AND CORRECTIONAL SERVICES    </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311"/>
        <w:gridCol w:w="1719"/>
        <w:gridCol w:w="1881"/>
        <w:gridCol w:w="450"/>
        <w:gridCol w:w="360"/>
        <w:gridCol w:w="360"/>
        <w:gridCol w:w="360"/>
        <w:gridCol w:w="720"/>
        <w:gridCol w:w="630"/>
        <w:gridCol w:w="630"/>
        <w:gridCol w:w="786"/>
        <w:gridCol w:w="857"/>
        <w:gridCol w:w="7"/>
        <w:gridCol w:w="10"/>
      </w:tblGrid>
      <w:tr w:rsidR="00997F85" w:rsidTr="00774AC8">
        <w:trPr>
          <w:gridAfter w:val="1"/>
          <w:wAfter w:w="10" w:type="dxa"/>
          <w:cantSplit/>
        </w:trPr>
        <w:tc>
          <w:tcPr>
            <w:tcW w:w="1278" w:type="dxa"/>
            <w:gridSpan w:val="2"/>
            <w:vMerge w:val="restart"/>
          </w:tcPr>
          <w:p w:rsidR="00997F85" w:rsidRDefault="00F544B5">
            <w:pPr>
              <w:jc w:val="center"/>
              <w:rPr>
                <w:rFonts w:eastAsia="Times New Roman"/>
                <w:color w:val="000000"/>
              </w:rPr>
            </w:pPr>
            <w:r>
              <w:rPr>
                <w:rFonts w:eastAsia="Times New Roman"/>
                <w:b/>
                <w:color w:val="000000"/>
              </w:rPr>
              <w:t>Course Code</w:t>
            </w:r>
          </w:p>
        </w:tc>
        <w:tc>
          <w:tcPr>
            <w:tcW w:w="1719" w:type="dxa"/>
            <w:vMerge w:val="restart"/>
          </w:tcPr>
          <w:p w:rsidR="00997F85" w:rsidRDefault="00F544B5">
            <w:pPr>
              <w:jc w:val="center"/>
              <w:rPr>
                <w:rFonts w:eastAsia="Times New Roman"/>
                <w:color w:val="000000"/>
              </w:rPr>
            </w:pPr>
            <w:r>
              <w:rPr>
                <w:rFonts w:eastAsia="Times New Roman"/>
                <w:b/>
                <w:color w:val="000000"/>
              </w:rPr>
              <w:t>Course Name</w:t>
            </w:r>
          </w:p>
        </w:tc>
        <w:tc>
          <w:tcPr>
            <w:tcW w:w="1881"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50" w:type="dxa"/>
            <w:vMerge w:val="restart"/>
          </w:tcPr>
          <w:p w:rsidR="00997F85" w:rsidRDefault="00F544B5">
            <w:pPr>
              <w:jc w:val="center"/>
              <w:rPr>
                <w:rFonts w:eastAsia="Times New Roman"/>
                <w:color w:val="000000"/>
              </w:rPr>
            </w:pPr>
            <w:r>
              <w:rPr>
                <w:rFonts w:eastAsia="Times New Roman"/>
                <w:b/>
                <w:color w:val="000000"/>
              </w:rPr>
              <w:t>L</w:t>
            </w:r>
          </w:p>
        </w:tc>
        <w:tc>
          <w:tcPr>
            <w:tcW w:w="360" w:type="dxa"/>
            <w:vMerge w:val="restart"/>
          </w:tcPr>
          <w:p w:rsidR="00997F85" w:rsidRDefault="00F544B5">
            <w:pPr>
              <w:jc w:val="center"/>
              <w:rPr>
                <w:rFonts w:eastAsia="Times New Roman"/>
                <w:color w:val="000000"/>
              </w:rPr>
            </w:pPr>
            <w:r>
              <w:rPr>
                <w:rFonts w:eastAsia="Times New Roman"/>
                <w:b/>
                <w:color w:val="000000"/>
              </w:rPr>
              <w:t>T</w:t>
            </w:r>
          </w:p>
        </w:tc>
        <w:tc>
          <w:tcPr>
            <w:tcW w:w="360" w:type="dxa"/>
            <w:vMerge w:val="restart"/>
          </w:tcPr>
          <w:p w:rsidR="00997F85" w:rsidRDefault="00F544B5">
            <w:pPr>
              <w:jc w:val="center"/>
              <w:rPr>
                <w:rFonts w:eastAsia="Times New Roman"/>
                <w:color w:val="000000"/>
              </w:rPr>
            </w:pPr>
            <w:r>
              <w:rPr>
                <w:rFonts w:eastAsia="Times New Roman"/>
                <w:b/>
                <w:color w:val="000000"/>
              </w:rPr>
              <w:t>P</w:t>
            </w:r>
          </w:p>
        </w:tc>
        <w:tc>
          <w:tcPr>
            <w:tcW w:w="360" w:type="dxa"/>
            <w:vMerge w:val="restart"/>
          </w:tcPr>
          <w:p w:rsidR="00997F85" w:rsidRDefault="00F544B5">
            <w:pPr>
              <w:jc w:val="center"/>
              <w:rPr>
                <w:rFonts w:eastAsia="Times New Roman"/>
                <w:color w:val="000000"/>
              </w:rPr>
            </w:pPr>
            <w:r>
              <w:rPr>
                <w:rFonts w:eastAsia="Times New Roman"/>
                <w:b/>
                <w:color w:val="000000"/>
              </w:rPr>
              <w:t>S</w:t>
            </w:r>
          </w:p>
        </w:tc>
        <w:tc>
          <w:tcPr>
            <w:tcW w:w="720" w:type="dxa"/>
            <w:vMerge w:val="restart"/>
          </w:tcPr>
          <w:p w:rsidR="00997F85" w:rsidRDefault="00F544B5">
            <w:pPr>
              <w:jc w:val="center"/>
              <w:rPr>
                <w:rFonts w:eastAsia="Times New Roman"/>
                <w:color w:val="000000"/>
              </w:rPr>
            </w:pPr>
            <w:r>
              <w:rPr>
                <w:rFonts w:eastAsia="Times New Roman"/>
                <w:b/>
                <w:color w:val="000000"/>
              </w:rPr>
              <w:t>Credits</w:t>
            </w:r>
          </w:p>
        </w:tc>
        <w:tc>
          <w:tcPr>
            <w:tcW w:w="630"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280" w:type="dxa"/>
            <w:gridSpan w:val="4"/>
          </w:tcPr>
          <w:p w:rsidR="00997F85" w:rsidRDefault="00F544B5">
            <w:pPr>
              <w:jc w:val="center"/>
              <w:rPr>
                <w:rFonts w:eastAsia="Times New Roman"/>
                <w:color w:val="000000"/>
              </w:rPr>
            </w:pPr>
            <w:r>
              <w:rPr>
                <w:rFonts w:eastAsia="Times New Roman"/>
                <w:b/>
                <w:color w:val="000000"/>
              </w:rPr>
              <w:t>Marks</w:t>
            </w:r>
          </w:p>
        </w:tc>
      </w:tr>
      <w:tr w:rsidR="00997F85" w:rsidTr="00774AC8">
        <w:trPr>
          <w:gridAfter w:val="1"/>
          <w:wAfter w:w="10" w:type="dxa"/>
          <w:cantSplit/>
          <w:trHeight w:val="994"/>
        </w:trPr>
        <w:tc>
          <w:tcPr>
            <w:tcW w:w="1278" w:type="dxa"/>
            <w:gridSpan w:val="2"/>
            <w:vMerge/>
          </w:tcPr>
          <w:p w:rsidR="00997F85" w:rsidRDefault="00997F85">
            <w:pPr>
              <w:widowControl w:val="0"/>
              <w:rPr>
                <w:rFonts w:eastAsia="Times New Roman"/>
                <w:color w:val="000000"/>
              </w:rPr>
            </w:pPr>
          </w:p>
        </w:tc>
        <w:tc>
          <w:tcPr>
            <w:tcW w:w="1719" w:type="dxa"/>
            <w:vMerge/>
          </w:tcPr>
          <w:p w:rsidR="00997F85" w:rsidRDefault="00997F85">
            <w:pPr>
              <w:widowControl w:val="0"/>
              <w:rPr>
                <w:rFonts w:eastAsia="Times New Roman"/>
                <w:color w:val="000000"/>
              </w:rPr>
            </w:pPr>
          </w:p>
        </w:tc>
        <w:tc>
          <w:tcPr>
            <w:tcW w:w="1881" w:type="dxa"/>
            <w:vMerge/>
          </w:tcPr>
          <w:p w:rsidR="00997F85" w:rsidRDefault="00997F85">
            <w:pPr>
              <w:widowControl w:val="0"/>
              <w:rPr>
                <w:rFonts w:eastAsia="Times New Roman"/>
                <w:color w:val="000000"/>
              </w:rPr>
            </w:pPr>
          </w:p>
        </w:tc>
        <w:tc>
          <w:tcPr>
            <w:tcW w:w="45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720" w:type="dxa"/>
            <w:vMerge/>
          </w:tcPr>
          <w:p w:rsidR="00997F85" w:rsidRDefault="00997F85">
            <w:pPr>
              <w:widowControl w:val="0"/>
              <w:rPr>
                <w:rFonts w:eastAsia="Times New Roman"/>
                <w:color w:val="000000"/>
              </w:rPr>
            </w:pPr>
          </w:p>
        </w:tc>
        <w:tc>
          <w:tcPr>
            <w:tcW w:w="630" w:type="dxa"/>
            <w:vMerge/>
          </w:tcPr>
          <w:p w:rsidR="00997F85" w:rsidRDefault="00997F85">
            <w:pPr>
              <w:widowControl w:val="0"/>
              <w:rPr>
                <w:rFonts w:eastAsia="Times New Roman"/>
                <w:color w:val="000000"/>
              </w:rPr>
            </w:pPr>
          </w:p>
        </w:tc>
        <w:tc>
          <w:tcPr>
            <w:tcW w:w="630" w:type="dxa"/>
          </w:tcPr>
          <w:p w:rsidR="00997F85" w:rsidRDefault="00F544B5">
            <w:pPr>
              <w:jc w:val="center"/>
              <w:rPr>
                <w:rFonts w:eastAsia="Times New Roman"/>
                <w:color w:val="000000"/>
              </w:rPr>
            </w:pPr>
            <w:r>
              <w:rPr>
                <w:rFonts w:eastAsia="Times New Roman"/>
                <w:b/>
                <w:color w:val="000000"/>
              </w:rPr>
              <w:t>CIA</w:t>
            </w:r>
          </w:p>
        </w:tc>
        <w:tc>
          <w:tcPr>
            <w:tcW w:w="786" w:type="dxa"/>
          </w:tcPr>
          <w:p w:rsidR="00997F85" w:rsidRDefault="00F544B5">
            <w:pPr>
              <w:jc w:val="center"/>
              <w:rPr>
                <w:rFonts w:eastAsia="Times New Roman"/>
                <w:color w:val="000000"/>
              </w:rPr>
            </w:pPr>
            <w:r>
              <w:rPr>
                <w:rFonts w:eastAsia="Times New Roman"/>
                <w:b/>
                <w:color w:val="000000"/>
              </w:rPr>
              <w:t>External</w:t>
            </w:r>
          </w:p>
        </w:tc>
        <w:tc>
          <w:tcPr>
            <w:tcW w:w="864" w:type="dxa"/>
            <w:gridSpan w:val="2"/>
          </w:tcPr>
          <w:p w:rsidR="00997F85" w:rsidRDefault="00F544B5">
            <w:pPr>
              <w:jc w:val="center"/>
              <w:rPr>
                <w:rFonts w:eastAsia="Times New Roman"/>
                <w:color w:val="000000"/>
              </w:rPr>
            </w:pPr>
            <w:r>
              <w:rPr>
                <w:rFonts w:eastAsia="Times New Roman"/>
                <w:b/>
                <w:color w:val="000000"/>
              </w:rPr>
              <w:t>Total</w:t>
            </w:r>
          </w:p>
        </w:tc>
      </w:tr>
      <w:tr w:rsidR="00997F85" w:rsidTr="00774AC8">
        <w:trPr>
          <w:gridAfter w:val="1"/>
          <w:wAfter w:w="10" w:type="dxa"/>
          <w:trHeight w:val="972"/>
        </w:trPr>
        <w:tc>
          <w:tcPr>
            <w:tcW w:w="1278" w:type="dxa"/>
            <w:gridSpan w:val="2"/>
          </w:tcPr>
          <w:p w:rsidR="00997F85" w:rsidRDefault="00774AC8">
            <w:pPr>
              <w:jc w:val="center"/>
              <w:rPr>
                <w:rFonts w:eastAsia="Times New Roman"/>
                <w:color w:val="000000"/>
              </w:rPr>
            </w:pPr>
            <w:r>
              <w:t>23UBSWE35-2</w:t>
            </w:r>
          </w:p>
        </w:tc>
        <w:tc>
          <w:tcPr>
            <w:tcW w:w="1719" w:type="dxa"/>
            <w:vAlign w:val="center"/>
          </w:tcPr>
          <w:p w:rsidR="00997F85" w:rsidRDefault="00F544B5">
            <w:pPr>
              <w:rPr>
                <w:rFonts w:eastAsia="Times New Roman"/>
                <w:color w:val="000000"/>
              </w:rPr>
            </w:pPr>
            <w:r>
              <w:rPr>
                <w:rFonts w:eastAsia="Times New Roman"/>
                <w:b/>
              </w:rPr>
              <w:t>CRIME AND CORRECTIONAL SERVICES</w:t>
            </w:r>
          </w:p>
        </w:tc>
        <w:tc>
          <w:tcPr>
            <w:tcW w:w="1881" w:type="dxa"/>
          </w:tcPr>
          <w:p w:rsidR="00774AC8" w:rsidRDefault="00F544B5">
            <w:pPr>
              <w:jc w:val="center"/>
              <w:rPr>
                <w:b/>
                <w:bCs/>
              </w:rPr>
            </w:pPr>
            <w:r>
              <w:rPr>
                <w:b/>
                <w:bCs/>
              </w:rPr>
              <w:t xml:space="preserve">Elective </w:t>
            </w:r>
            <w:r w:rsidR="00F568BD">
              <w:rPr>
                <w:b/>
                <w:bCs/>
              </w:rPr>
              <w:t>(</w:t>
            </w:r>
            <w:r>
              <w:rPr>
                <w:b/>
                <w:bCs/>
              </w:rPr>
              <w:t>Generic/</w:t>
            </w:r>
          </w:p>
          <w:p w:rsidR="00997F85" w:rsidRDefault="00F544B5">
            <w:pPr>
              <w:jc w:val="center"/>
              <w:rPr>
                <w:rFonts w:eastAsia="Times New Roman"/>
                <w:color w:val="000000"/>
              </w:rPr>
            </w:pPr>
            <w:r>
              <w:rPr>
                <w:b/>
                <w:bCs/>
              </w:rPr>
              <w:t>Discipline Specific</w:t>
            </w:r>
            <w:r w:rsidR="00F568BD">
              <w:rPr>
                <w:b/>
                <w:bCs/>
              </w:rPr>
              <w:t>)</w:t>
            </w:r>
            <w:r>
              <w:rPr>
                <w:b/>
                <w:bCs/>
              </w:rPr>
              <w:t xml:space="preserve"> Elective – III</w:t>
            </w:r>
          </w:p>
        </w:tc>
        <w:tc>
          <w:tcPr>
            <w:tcW w:w="450" w:type="dxa"/>
          </w:tcPr>
          <w:p w:rsidR="00997F85" w:rsidRDefault="00F544B5">
            <w:pPr>
              <w:jc w:val="center"/>
              <w:rPr>
                <w:rFonts w:eastAsia="Times New Roman"/>
                <w:color w:val="000000"/>
              </w:rPr>
            </w:pPr>
            <w:r>
              <w:rPr>
                <w:rFonts w:eastAsia="Times New Roman"/>
                <w:b/>
                <w:color w:val="000000"/>
              </w:rPr>
              <w:t>Y</w:t>
            </w:r>
          </w:p>
        </w:tc>
        <w:tc>
          <w:tcPr>
            <w:tcW w:w="360" w:type="dxa"/>
          </w:tcPr>
          <w:p w:rsidR="00997F85" w:rsidRDefault="00F544B5">
            <w:pPr>
              <w:jc w:val="center"/>
              <w:rPr>
                <w:rFonts w:eastAsia="Times New Roman"/>
                <w:color w:val="000000"/>
              </w:rPr>
            </w:pPr>
            <w:r>
              <w:rPr>
                <w:rFonts w:eastAsia="Times New Roman"/>
                <w:b/>
                <w:color w:val="000000"/>
              </w:rPr>
              <w:t>-</w:t>
            </w:r>
          </w:p>
        </w:tc>
        <w:tc>
          <w:tcPr>
            <w:tcW w:w="360" w:type="dxa"/>
          </w:tcPr>
          <w:p w:rsidR="00997F85" w:rsidRDefault="00F544B5">
            <w:pPr>
              <w:jc w:val="center"/>
              <w:rPr>
                <w:rFonts w:eastAsia="Times New Roman"/>
                <w:color w:val="000000"/>
              </w:rPr>
            </w:pPr>
            <w:r>
              <w:rPr>
                <w:rFonts w:eastAsia="Times New Roman"/>
                <w:b/>
                <w:color w:val="000000"/>
              </w:rPr>
              <w:t>-</w:t>
            </w:r>
          </w:p>
        </w:tc>
        <w:tc>
          <w:tcPr>
            <w:tcW w:w="360" w:type="dxa"/>
          </w:tcPr>
          <w:p w:rsidR="00997F85" w:rsidRDefault="00F544B5">
            <w:pPr>
              <w:jc w:val="center"/>
              <w:rPr>
                <w:rFonts w:eastAsia="Times New Roman"/>
                <w:color w:val="000000"/>
              </w:rPr>
            </w:pPr>
            <w:r>
              <w:rPr>
                <w:rFonts w:eastAsia="Times New Roman"/>
                <w:b/>
                <w:color w:val="000000"/>
              </w:rPr>
              <w:t>-</w:t>
            </w:r>
          </w:p>
        </w:tc>
        <w:tc>
          <w:tcPr>
            <w:tcW w:w="720" w:type="dxa"/>
          </w:tcPr>
          <w:p w:rsidR="00997F85" w:rsidRDefault="00F544B5">
            <w:pPr>
              <w:jc w:val="center"/>
              <w:rPr>
                <w:rFonts w:eastAsia="Times New Roman"/>
                <w:color w:val="000000"/>
              </w:rPr>
            </w:pPr>
            <w:r>
              <w:rPr>
                <w:rFonts w:eastAsia="Times New Roman"/>
                <w:b/>
              </w:rPr>
              <w:t>3</w:t>
            </w:r>
          </w:p>
        </w:tc>
        <w:tc>
          <w:tcPr>
            <w:tcW w:w="630" w:type="dxa"/>
          </w:tcPr>
          <w:p w:rsidR="00997F85" w:rsidRDefault="00F544B5">
            <w:pPr>
              <w:jc w:val="center"/>
              <w:rPr>
                <w:rFonts w:eastAsia="Times New Roman"/>
                <w:color w:val="000000"/>
              </w:rPr>
            </w:pPr>
            <w:r>
              <w:rPr>
                <w:rFonts w:eastAsia="Times New Roman"/>
                <w:b/>
                <w:color w:val="000000"/>
              </w:rPr>
              <w:t>4</w:t>
            </w:r>
          </w:p>
        </w:tc>
        <w:tc>
          <w:tcPr>
            <w:tcW w:w="630" w:type="dxa"/>
          </w:tcPr>
          <w:p w:rsidR="00997F85" w:rsidRDefault="00F544B5">
            <w:pPr>
              <w:jc w:val="center"/>
              <w:rPr>
                <w:rFonts w:eastAsia="Times New Roman"/>
                <w:color w:val="000000"/>
              </w:rPr>
            </w:pPr>
            <w:r>
              <w:rPr>
                <w:rFonts w:eastAsia="Times New Roman"/>
                <w:b/>
                <w:color w:val="000000"/>
              </w:rPr>
              <w:t>25</w:t>
            </w:r>
          </w:p>
        </w:tc>
        <w:tc>
          <w:tcPr>
            <w:tcW w:w="786" w:type="dxa"/>
          </w:tcPr>
          <w:p w:rsidR="00997F85" w:rsidRDefault="00F544B5">
            <w:pPr>
              <w:jc w:val="center"/>
              <w:rPr>
                <w:rFonts w:eastAsia="Times New Roman"/>
                <w:color w:val="000000"/>
              </w:rPr>
            </w:pPr>
            <w:r>
              <w:rPr>
                <w:rFonts w:eastAsia="Times New Roman"/>
                <w:b/>
                <w:color w:val="000000"/>
              </w:rPr>
              <w:t>75</w:t>
            </w:r>
          </w:p>
        </w:tc>
        <w:tc>
          <w:tcPr>
            <w:tcW w:w="864" w:type="dxa"/>
            <w:gridSpan w:val="2"/>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3"/>
          </w:tcPr>
          <w:p w:rsidR="00997F85" w:rsidRDefault="00F544B5">
            <w:pPr>
              <w:rPr>
                <w:rFonts w:eastAsia="Times New Roman"/>
                <w:color w:val="000000"/>
              </w:rPr>
            </w:pPr>
            <w:r>
              <w:rPr>
                <w:rFonts w:eastAsia="Times New Roman"/>
                <w:b/>
                <w:color w:val="000000"/>
              </w:rPr>
              <w:t xml:space="preserve">Year </w:t>
            </w:r>
          </w:p>
        </w:tc>
        <w:tc>
          <w:tcPr>
            <w:tcW w:w="7051" w:type="dxa"/>
            <w:gridSpan w:val="12"/>
          </w:tcPr>
          <w:p w:rsidR="00997F85" w:rsidRDefault="00F544B5">
            <w:pPr>
              <w:rPr>
                <w:rFonts w:eastAsia="Times New Roman"/>
                <w:color w:val="000000"/>
              </w:rPr>
            </w:pPr>
            <w:r>
              <w:rPr>
                <w:rFonts w:eastAsia="Times New Roman"/>
                <w:b/>
                <w:color w:val="000000"/>
              </w:rPr>
              <w:t>II</w:t>
            </w:r>
          </w:p>
        </w:tc>
      </w:tr>
      <w:tr w:rsidR="00997F85">
        <w:trPr>
          <w:trHeight w:val="452"/>
        </w:trPr>
        <w:tc>
          <w:tcPr>
            <w:tcW w:w="2997" w:type="dxa"/>
            <w:gridSpan w:val="3"/>
          </w:tcPr>
          <w:p w:rsidR="00997F85" w:rsidRDefault="00F544B5">
            <w:pPr>
              <w:rPr>
                <w:rFonts w:eastAsia="Times New Roman"/>
                <w:color w:val="000000"/>
              </w:rPr>
            </w:pPr>
            <w:r>
              <w:rPr>
                <w:rFonts w:eastAsia="Times New Roman"/>
                <w:b/>
                <w:color w:val="000000"/>
              </w:rPr>
              <w:t>Semester</w:t>
            </w:r>
          </w:p>
        </w:tc>
        <w:tc>
          <w:tcPr>
            <w:tcW w:w="7051" w:type="dxa"/>
            <w:gridSpan w:val="12"/>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3"/>
          </w:tcPr>
          <w:p w:rsidR="00997F85" w:rsidRDefault="00F544B5">
            <w:pPr>
              <w:rPr>
                <w:rFonts w:eastAsia="Times New Roman"/>
                <w:color w:val="000000"/>
              </w:rPr>
            </w:pPr>
            <w:r>
              <w:rPr>
                <w:rFonts w:eastAsia="Times New Roman"/>
                <w:b/>
                <w:color w:val="000000"/>
              </w:rPr>
              <w:t xml:space="preserve">Prerequisites </w:t>
            </w:r>
          </w:p>
        </w:tc>
        <w:tc>
          <w:tcPr>
            <w:tcW w:w="7051" w:type="dxa"/>
            <w:gridSpan w:val="12"/>
          </w:tcPr>
          <w:p w:rsidR="00997F85" w:rsidRDefault="00F544B5">
            <w:pPr>
              <w:rPr>
                <w:rFonts w:eastAsia="Times New Roman"/>
                <w:color w:val="000000"/>
              </w:rPr>
            </w:pPr>
            <w:r>
              <w:rPr>
                <w:rFonts w:eastAsia="Times New Roman"/>
                <w:b/>
                <w:color w:val="000000"/>
              </w:rPr>
              <w:t>Basic Understanding of Crime and Correctional Services</w:t>
            </w:r>
          </w:p>
        </w:tc>
      </w:tr>
      <w:tr w:rsidR="00997F85">
        <w:trPr>
          <w:trHeight w:val="452"/>
        </w:trPr>
        <w:tc>
          <w:tcPr>
            <w:tcW w:w="10048" w:type="dxa"/>
            <w:gridSpan w:val="15"/>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9081" w:type="dxa"/>
            <w:gridSpan w:val="14"/>
          </w:tcPr>
          <w:p w:rsidR="00997F85" w:rsidRDefault="00F544B5">
            <w:pPr>
              <w:jc w:val="both"/>
              <w:rPr>
                <w:rFonts w:eastAsia="Times New Roman"/>
                <w:color w:val="000000"/>
              </w:rPr>
            </w:pPr>
            <w:r>
              <w:t xml:space="preserve">To define the concepts in Crime </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9081" w:type="dxa"/>
            <w:gridSpan w:val="14"/>
          </w:tcPr>
          <w:p w:rsidR="00997F85" w:rsidRDefault="00F544B5">
            <w:pPr>
              <w:rPr>
                <w:rFonts w:eastAsia="Times New Roman"/>
                <w:color w:val="000000"/>
              </w:rPr>
            </w:pPr>
            <w:r>
              <w:t xml:space="preserve">To understand the Laws related to Crime </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9081" w:type="dxa"/>
            <w:gridSpan w:val="14"/>
          </w:tcPr>
          <w:p w:rsidR="00997F85" w:rsidRDefault="00F544B5">
            <w:pPr>
              <w:rPr>
                <w:rFonts w:eastAsia="Times New Roman"/>
                <w:color w:val="000000"/>
              </w:rPr>
            </w:pPr>
            <w:r>
              <w:t xml:space="preserve">To know the Correctional Procedures and Rules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9081" w:type="dxa"/>
            <w:gridSpan w:val="14"/>
          </w:tcPr>
          <w:p w:rsidR="00997F85" w:rsidRDefault="00F544B5">
            <w:pPr>
              <w:jc w:val="both"/>
              <w:rPr>
                <w:rFonts w:eastAsia="Times New Roman"/>
                <w:color w:val="000000"/>
              </w:rPr>
            </w:pPr>
            <w:r>
              <w:t>To appreciate the Correctional Services for Adults and Children in India</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9081" w:type="dxa"/>
            <w:gridSpan w:val="14"/>
          </w:tcPr>
          <w:p w:rsidR="00997F85" w:rsidRDefault="00F544B5">
            <w:pPr>
              <w:jc w:val="both"/>
              <w:rPr>
                <w:rFonts w:eastAsia="Times New Roman"/>
                <w:color w:val="000000"/>
              </w:rPr>
            </w:pPr>
            <w:r>
              <w:t>To devise the role of Social Worker in the Prevention of Crime in India</w:t>
            </w:r>
          </w:p>
        </w:tc>
      </w:tr>
      <w:tr w:rsidR="00997F85">
        <w:trPr>
          <w:gridAfter w:val="2"/>
          <w:wAfter w:w="17" w:type="dxa"/>
        </w:trPr>
        <w:tc>
          <w:tcPr>
            <w:tcW w:w="10031" w:type="dxa"/>
            <w:gridSpan w:val="13"/>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CO1: To outline the crimes and the correctional services </w:t>
            </w:r>
          </w:p>
          <w:p w:rsidR="00997F85" w:rsidRDefault="00F544B5">
            <w:pPr>
              <w:jc w:val="both"/>
              <w:rPr>
                <w:rFonts w:eastAsia="Times New Roman"/>
                <w:color w:val="000000"/>
              </w:rPr>
            </w:pPr>
            <w:r>
              <w:rPr>
                <w:rFonts w:eastAsia="Times New Roman"/>
                <w:color w:val="000000"/>
              </w:rPr>
              <w:t>CO2: To understand the various Laws and Legislations related to Crime</w:t>
            </w:r>
          </w:p>
          <w:p w:rsidR="00997F85" w:rsidRDefault="00F544B5">
            <w:pPr>
              <w:jc w:val="both"/>
              <w:rPr>
                <w:rFonts w:eastAsia="Times New Roman"/>
                <w:color w:val="000000"/>
              </w:rPr>
            </w:pPr>
            <w:r>
              <w:rPr>
                <w:rFonts w:eastAsia="Times New Roman"/>
                <w:color w:val="000000"/>
              </w:rPr>
              <w:t>CO3: To apply the knowledge acquired in the functioning of an Organisation</w:t>
            </w:r>
          </w:p>
          <w:p w:rsidR="00997F85" w:rsidRDefault="00F544B5">
            <w:pPr>
              <w:jc w:val="both"/>
              <w:rPr>
                <w:rFonts w:eastAsia="Times New Roman"/>
                <w:color w:val="000000"/>
              </w:rPr>
            </w:pPr>
            <w:r>
              <w:rPr>
                <w:rFonts w:eastAsia="Times New Roman"/>
                <w:color w:val="000000"/>
              </w:rPr>
              <w:t>CO4: To analyse the reasons for increasing rate of Crime in India</w:t>
            </w:r>
          </w:p>
          <w:p w:rsidR="00997F85" w:rsidRDefault="00F544B5">
            <w:pPr>
              <w:rPr>
                <w:rFonts w:eastAsia="Times New Roman"/>
              </w:rPr>
            </w:pPr>
            <w:r>
              <w:rPr>
                <w:rFonts w:eastAsia="Times New Roman"/>
                <w:color w:val="000000"/>
              </w:rPr>
              <w:t>CO5: To comment on the various Correctional Services in India</w:t>
            </w:r>
          </w:p>
        </w:tc>
      </w:tr>
    </w:tbl>
    <w:p w:rsidR="00997F85" w:rsidRDefault="00997F85">
      <w:pPr>
        <w:jc w:val="center"/>
        <w:rPr>
          <w:b/>
          <w:bCs/>
          <w:u w:val="single"/>
        </w:rPr>
      </w:pPr>
    </w:p>
    <w:p w:rsidR="00997F85" w:rsidRDefault="00F544B5">
      <w:pPr>
        <w:jc w:val="center"/>
        <w:rPr>
          <w:b/>
          <w:bCs/>
          <w:u w:val="single"/>
        </w:rPr>
      </w:pPr>
      <w:r>
        <w:rPr>
          <w:b/>
          <w:bCs/>
          <w:u w:val="single"/>
        </w:rPr>
        <w:t>SYLLABUS</w:t>
      </w:r>
    </w:p>
    <w:p w:rsidR="00997F85" w:rsidRDefault="00997F85">
      <w:pPr>
        <w:jc w:val="center"/>
        <w:rPr>
          <w:b/>
          <w:bCs/>
          <w:u w:val="single"/>
        </w:rPr>
      </w:pPr>
    </w:p>
    <w:p w:rsidR="00997F85" w:rsidRDefault="006046D4">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r>
        <w:rPr>
          <w:b/>
          <w:bCs/>
        </w:rPr>
        <w:t>Crime:</w:t>
      </w:r>
      <w:r>
        <w:t>Meaning and Definition.Types of Crime. Causes of Crime. Types of Criminal Offenses. Principle and Methods of Prevention of Crime. Crime as a Social Problem</w:t>
      </w:r>
    </w:p>
    <w:p w:rsidR="00997F85" w:rsidRDefault="00997F85">
      <w:pPr>
        <w:spacing w:line="360" w:lineRule="auto"/>
        <w:jc w:val="both"/>
        <w:rPr>
          <w:b/>
          <w:bCs/>
        </w:rPr>
      </w:pPr>
    </w:p>
    <w:p w:rsidR="00997F85" w:rsidRDefault="006046D4">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r>
        <w:rPr>
          <w:b/>
          <w:bCs/>
        </w:rPr>
        <w:t>Laws related to Crime:</w:t>
      </w:r>
      <w:r>
        <w:t xml:space="preserve">Brief outline or Summary of Indian Penal Code, 1860. Criminal Procedure Code,1974. The Indian Evidence Act, 1872. </w:t>
      </w:r>
    </w:p>
    <w:p w:rsidR="00997F85" w:rsidRDefault="00997F85">
      <w:pPr>
        <w:spacing w:line="360" w:lineRule="auto"/>
        <w:jc w:val="both"/>
        <w:rPr>
          <w:b/>
          <w:bCs/>
        </w:rPr>
      </w:pPr>
    </w:p>
    <w:p w:rsidR="00997F85" w:rsidRDefault="006046D4">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r>
        <w:rPr>
          <w:b/>
          <w:bCs/>
        </w:rPr>
        <w:t>Correctional Procedure and Rules:</w:t>
      </w:r>
      <w:r>
        <w:t>Brief outline or Summary of Prison Act, 1894. Juvenile Justice Act, 2000.</w:t>
      </w:r>
    </w:p>
    <w:p w:rsidR="00997F85" w:rsidRDefault="00997F85">
      <w:pPr>
        <w:spacing w:line="360" w:lineRule="auto"/>
        <w:jc w:val="both"/>
        <w:rPr>
          <w:b/>
          <w:bCs/>
        </w:rPr>
      </w:pPr>
    </w:p>
    <w:p w:rsidR="00997F85" w:rsidRDefault="00F544B5">
      <w:pPr>
        <w:jc w:val="both"/>
        <w:rPr>
          <w:rFonts w:eastAsia="Times New Roman"/>
        </w:rPr>
      </w:pPr>
      <w:r>
        <w:rPr>
          <w:rFonts w:eastAsia="Times New Roman"/>
          <w:b/>
        </w:rPr>
        <w:t>U</w:t>
      </w:r>
      <w:r w:rsidR="006046D4">
        <w:rPr>
          <w:rFonts w:eastAsia="Times New Roman"/>
          <w:b/>
        </w:rPr>
        <w:t>NIT – IV</w:t>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Pr>
          <w:rFonts w:eastAsia="Times New Roman"/>
          <w:b/>
        </w:rPr>
        <w:t>(12 Hours)</w:t>
      </w:r>
    </w:p>
    <w:p w:rsidR="00997F85" w:rsidRDefault="00F544B5">
      <w:pPr>
        <w:jc w:val="both"/>
      </w:pPr>
      <w:r>
        <w:rPr>
          <w:b/>
          <w:bCs/>
        </w:rPr>
        <w:t xml:space="preserve">Correctional Services:  </w:t>
      </w:r>
      <w:r>
        <w:t xml:space="preserve">Meaning, Definition, Types of Correctional Services. Role of Correctional Services – Counselling, Continuation of Education, Vocational Skill Training and Health Care </w:t>
      </w:r>
    </w:p>
    <w:p w:rsidR="00997F85" w:rsidRDefault="00997F85">
      <w:pPr>
        <w:spacing w:line="360" w:lineRule="auto"/>
        <w:jc w:val="both"/>
        <w:rPr>
          <w:b/>
          <w:bCs/>
        </w:rPr>
      </w:pPr>
    </w:p>
    <w:p w:rsidR="00997F85" w:rsidRDefault="006046D4">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rPr>
          <w:b/>
          <w:bCs/>
        </w:rPr>
      </w:pPr>
      <w:r>
        <w:rPr>
          <w:b/>
          <w:bCs/>
        </w:rPr>
        <w:t>Correctional Services – Adults and Children:</w:t>
      </w:r>
    </w:p>
    <w:p w:rsidR="00997F85" w:rsidRDefault="00F544B5">
      <w:pPr>
        <w:jc w:val="both"/>
        <w:rPr>
          <w:b/>
          <w:bCs/>
        </w:rPr>
      </w:pPr>
      <w:r>
        <w:t>Types of Correctional Services for Adults -Central Jail, District Jail, Sub Jail, Open Jail, Special Jail, Women’s Jail, Borstal Schools. Children in Need of Care and Protection – Observation Home for Boys and Girls, Special Home, Children Home, Shelter Home, After-Care Organisation</w:t>
      </w:r>
    </w:p>
    <w:p w:rsidR="00997F85" w:rsidRDefault="00997F85">
      <w:pPr>
        <w:spacing w:line="480" w:lineRule="auto"/>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97F85">
        <w:tc>
          <w:tcPr>
            <w:tcW w:w="9776" w:type="dxa"/>
          </w:tcPr>
          <w:p w:rsidR="00997F85" w:rsidRDefault="00F544B5">
            <w:pPr>
              <w:shd w:val="clear" w:color="auto" w:fill="FFFFFF"/>
              <w:spacing w:line="360" w:lineRule="auto"/>
              <w:jc w:val="both"/>
              <w:textAlignment w:val="baseline"/>
              <w:rPr>
                <w:b/>
                <w:bCs/>
              </w:rPr>
            </w:pPr>
            <w:r>
              <w:rPr>
                <w:b/>
                <w:bCs/>
              </w:rPr>
              <w:t xml:space="preserve">Text Books </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333333"/>
              </w:rPr>
              <w:t>Ahuja, R. (2012). Criminology. Jaipur: Prem Rawat for Rawat Publications.</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222222"/>
                <w:shd w:val="clear" w:color="auto" w:fill="FFFFFF"/>
              </w:rPr>
              <w:t xml:space="preserve">Ahuja, R. (1992). </w:t>
            </w:r>
            <w:hyperlink r:id="rId57" w:tgtFrame="_blank" w:history="1">
              <w:r>
                <w:rPr>
                  <w:rStyle w:val="Hyperlink"/>
                  <w:rFonts w:eastAsia="Times New Roman"/>
                  <w:shd w:val="clear" w:color="auto" w:fill="FFFFFF"/>
                </w:rPr>
                <w:t>Social Problems in India</w:t>
              </w:r>
            </w:hyperlink>
            <w:r>
              <w:rPr>
                <w:rFonts w:eastAsia="Times New Roman"/>
                <w:shd w:val="clear" w:color="auto" w:fill="FFFFFF"/>
              </w:rPr>
              <w:t>.</w:t>
            </w:r>
            <w:r>
              <w:rPr>
                <w:rFonts w:eastAsia="Times New Roman"/>
                <w:color w:val="222222"/>
                <w:shd w:val="clear" w:color="auto" w:fill="FFFFFF"/>
              </w:rPr>
              <w:t>Jaipur: Rawat publications</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222222"/>
                <w:shd w:val="clear" w:color="auto" w:fill="FFFFFF"/>
              </w:rPr>
              <w:t xml:space="preserve">Gaur Deo Krishna (2009) Textbook on the Indian Penal Code. New Delhi: Universal Law Publishing </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333333"/>
              </w:rPr>
              <w:t>Sastry V.L.N. (2020) Crime and Politics in India. Chhattisgarh: Blue Diamond Publishing</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333333"/>
              </w:rPr>
              <w:t>Unnithan Prabha N. (2013) Crime and Justice in India. New Delhi: Sage Publications</w:t>
            </w:r>
          </w:p>
          <w:p w:rsidR="00997F85" w:rsidRDefault="00997F85">
            <w:pPr>
              <w:shd w:val="clear" w:color="auto" w:fill="FFFFFF"/>
              <w:spacing w:line="360" w:lineRule="auto"/>
              <w:ind w:left="720"/>
              <w:jc w:val="both"/>
              <w:textAlignment w:val="baseline"/>
              <w:rPr>
                <w:rFonts w:eastAsia="Times New Roman"/>
                <w:color w:val="333333"/>
              </w:rPr>
            </w:pPr>
          </w:p>
        </w:tc>
      </w:tr>
      <w:tr w:rsidR="00997F85">
        <w:tc>
          <w:tcPr>
            <w:tcW w:w="9776" w:type="dxa"/>
          </w:tcPr>
          <w:p w:rsidR="00997F85" w:rsidRDefault="00F544B5">
            <w:pPr>
              <w:spacing w:line="360" w:lineRule="auto"/>
              <w:rPr>
                <w:b/>
                <w:bCs/>
              </w:rPr>
            </w:pPr>
            <w:r>
              <w:rPr>
                <w:b/>
                <w:bCs/>
              </w:rPr>
              <w:t>Books for Reference</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 xml:space="preserve">Clinard, M. B., &amp; Quinney, R. (2016). </w:t>
            </w:r>
            <w:hyperlink r:id="rId58" w:tgtFrame="_blank" w:history="1">
              <w:r>
                <w:rPr>
                  <w:rStyle w:val="Hyperlink"/>
                  <w:rFonts w:eastAsia="Times New Roman"/>
                </w:rPr>
                <w:t>Criminal Behavior Systems: A Typology</w:t>
              </w:r>
            </w:hyperlink>
            <w:r>
              <w:rPr>
                <w:rFonts w:eastAsia="Times New Roman"/>
              </w:rPr>
              <w:t>.</w:t>
            </w:r>
            <w:r>
              <w:rPr>
                <w:rFonts w:eastAsia="Times New Roman"/>
                <w:color w:val="333333"/>
              </w:rPr>
              <w:t xml:space="preserve"> London: Routledge.</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 xml:space="preserve">Mehrotra Mamta (2014) Crimes Against Women In India – A Study. New Delhi: Ocean Books </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 xml:space="preserve">Turner, B. S. (2006). </w:t>
            </w:r>
            <w:hyperlink r:id="rId59" w:tgtFrame="_blank" w:history="1">
              <w:r>
                <w:rPr>
                  <w:rStyle w:val="Hyperlink"/>
                  <w:rFonts w:eastAsia="Times New Roman"/>
                </w:rPr>
                <w:t>The Cambridge dictionary of Sociology</w:t>
              </w:r>
            </w:hyperlink>
            <w:r>
              <w:rPr>
                <w:rFonts w:eastAsia="Times New Roman"/>
              </w:rPr>
              <w:t>.</w:t>
            </w:r>
            <w:r>
              <w:rPr>
                <w:rFonts w:eastAsia="Times New Roman"/>
                <w:color w:val="333333"/>
              </w:rPr>
              <w:t xml:space="preserve"> Cambridge: Cambridge University Press.</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Rao, C. N. (2015). Indian Social Problems</w:t>
            </w:r>
            <w:r>
              <w:rPr>
                <w:rFonts w:eastAsia="Times New Roman"/>
                <w:i/>
                <w:iCs/>
                <w:color w:val="333333"/>
              </w:rPr>
              <w:t xml:space="preserve">: </w:t>
            </w:r>
            <w:r>
              <w:rPr>
                <w:rFonts w:eastAsia="Times New Roman"/>
                <w:color w:val="333333"/>
              </w:rPr>
              <w:t>A Sociological Perspective. S. Chand &amp; Co.</w:t>
            </w:r>
          </w:p>
          <w:p w:rsidR="00997F85" w:rsidRPr="00C91E6B" w:rsidRDefault="00F544B5" w:rsidP="00C91E6B">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Varishistha Sarita (2021) Crime Against Children. New Delhi: K. K. Publications</w:t>
            </w:r>
          </w:p>
        </w:tc>
      </w:tr>
      <w:tr w:rsidR="00997F85">
        <w:tc>
          <w:tcPr>
            <w:tcW w:w="9776" w:type="dxa"/>
          </w:tcPr>
          <w:p w:rsidR="00997F85" w:rsidRDefault="00F544B5">
            <w:pPr>
              <w:spacing w:line="360" w:lineRule="auto"/>
              <w:rPr>
                <w:b/>
                <w:bCs/>
              </w:rPr>
            </w:pPr>
            <w:r>
              <w:rPr>
                <w:b/>
                <w:bCs/>
              </w:rPr>
              <w:t>Web Resources</w:t>
            </w:r>
          </w:p>
          <w:p w:rsidR="00997F85" w:rsidRDefault="00E2348B">
            <w:pPr>
              <w:pStyle w:val="ListParagraph"/>
              <w:widowControl/>
              <w:numPr>
                <w:ilvl w:val="0"/>
                <w:numId w:val="34"/>
              </w:numPr>
              <w:spacing w:line="360" w:lineRule="auto"/>
              <w:rPr>
                <w:rFonts w:ascii="Times New Roman" w:hAnsi="Times New Roman" w:cs="Times New Roman"/>
                <w:sz w:val="24"/>
                <w:szCs w:val="24"/>
              </w:rPr>
            </w:pPr>
            <w:hyperlink r:id="rId60" w:history="1">
              <w:r w:rsidR="00F544B5">
                <w:rPr>
                  <w:rStyle w:val="Hyperlink"/>
                  <w:rFonts w:ascii="Times New Roman" w:hAnsi="Times New Roman" w:cs="Times New Roman"/>
                  <w:sz w:val="24"/>
                  <w:szCs w:val="24"/>
                </w:rPr>
                <w:t>https://egyankosh.ac.in/bitstream/123456789/17182/1/Unit-6.pdf</w:t>
              </w:r>
            </w:hyperlink>
          </w:p>
          <w:p w:rsidR="00997F85" w:rsidRDefault="00E2348B">
            <w:pPr>
              <w:pStyle w:val="ListParagraph"/>
              <w:widowControl/>
              <w:numPr>
                <w:ilvl w:val="0"/>
                <w:numId w:val="34"/>
              </w:numPr>
              <w:spacing w:line="360" w:lineRule="auto"/>
              <w:rPr>
                <w:rStyle w:val="Hyperlink"/>
                <w:rFonts w:ascii="Times New Roman" w:hAnsi="Times New Roman" w:cs="Times New Roman"/>
                <w:sz w:val="24"/>
                <w:szCs w:val="24"/>
              </w:rPr>
            </w:pPr>
            <w:hyperlink r:id="rId61" w:history="1">
              <w:r w:rsidR="00F544B5">
                <w:rPr>
                  <w:rStyle w:val="Hyperlink"/>
                  <w:rFonts w:ascii="Times New Roman" w:hAnsi="Times New Roman" w:cs="Times New Roman"/>
                  <w:sz w:val="24"/>
                  <w:szCs w:val="24"/>
                </w:rPr>
                <w:t>https://www.socialworkin.com/2021/09/type-of-correctional-setting.html</w:t>
              </w:r>
            </w:hyperlink>
          </w:p>
          <w:p w:rsidR="00997F85" w:rsidRDefault="00E2348B">
            <w:pPr>
              <w:pStyle w:val="ListParagraph"/>
              <w:widowControl/>
              <w:numPr>
                <w:ilvl w:val="0"/>
                <w:numId w:val="34"/>
              </w:numPr>
              <w:spacing w:line="360" w:lineRule="auto"/>
              <w:rPr>
                <w:rFonts w:ascii="Times New Roman" w:hAnsi="Times New Roman" w:cs="Times New Roman"/>
                <w:sz w:val="24"/>
                <w:szCs w:val="24"/>
              </w:rPr>
            </w:pPr>
            <w:hyperlink r:id="rId62" w:history="1">
              <w:r w:rsidR="00F544B5">
                <w:rPr>
                  <w:rStyle w:val="Hyperlink"/>
                  <w:rFonts w:ascii="Times New Roman" w:hAnsi="Times New Roman" w:cs="Times New Roman"/>
                  <w:sz w:val="24"/>
                  <w:szCs w:val="24"/>
                </w:rPr>
                <w:t>https://ncrb.gov.in/en/crime-india</w:t>
              </w:r>
            </w:hyperlink>
          </w:p>
          <w:p w:rsidR="00997F85" w:rsidRDefault="00E2348B">
            <w:pPr>
              <w:pStyle w:val="ListParagraph"/>
              <w:widowControl/>
              <w:numPr>
                <w:ilvl w:val="0"/>
                <w:numId w:val="34"/>
              </w:numPr>
              <w:spacing w:line="360" w:lineRule="auto"/>
              <w:rPr>
                <w:rFonts w:ascii="Times New Roman" w:hAnsi="Times New Roman" w:cs="Times New Roman"/>
                <w:sz w:val="24"/>
                <w:szCs w:val="24"/>
              </w:rPr>
            </w:pPr>
            <w:hyperlink r:id="rId63" w:history="1">
              <w:r w:rsidR="00F544B5">
                <w:rPr>
                  <w:rStyle w:val="Hyperlink"/>
                  <w:rFonts w:ascii="Times New Roman" w:hAnsi="Times New Roman" w:cs="Times New Roman"/>
                  <w:sz w:val="24"/>
                  <w:szCs w:val="24"/>
                </w:rPr>
                <w:t>https://www.india.gov.in/official-website-national-crime-records-bureau</w:t>
              </w:r>
            </w:hyperlink>
          </w:p>
          <w:p w:rsidR="00997F85" w:rsidRPr="00C91E6B" w:rsidRDefault="00E2348B" w:rsidP="00C91E6B">
            <w:pPr>
              <w:pStyle w:val="ListParagraph"/>
              <w:widowControl/>
              <w:numPr>
                <w:ilvl w:val="0"/>
                <w:numId w:val="34"/>
              </w:numPr>
              <w:spacing w:line="360" w:lineRule="auto"/>
              <w:rPr>
                <w:rFonts w:ascii="Times New Roman" w:hAnsi="Times New Roman" w:cs="Times New Roman"/>
                <w:sz w:val="24"/>
                <w:szCs w:val="24"/>
              </w:rPr>
            </w:pPr>
            <w:hyperlink r:id="rId64" w:history="1">
              <w:r w:rsidR="00F544B5">
                <w:rPr>
                  <w:rStyle w:val="Hyperlink"/>
                  <w:rFonts w:ascii="Times New Roman" w:hAnsi="Times New Roman" w:cs="Times New Roman"/>
                  <w:sz w:val="24"/>
                  <w:szCs w:val="24"/>
                </w:rPr>
                <w:t>https://cybercrime.gov.in/</w:t>
              </w:r>
            </w:hyperlink>
          </w:p>
        </w:tc>
      </w:tr>
    </w:tbl>
    <w:p w:rsidR="00997F85" w:rsidRDefault="00997F85">
      <w:pPr>
        <w:jc w:val="center"/>
        <w:rPr>
          <w:b/>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6046D4" w:rsidRDefault="006046D4">
      <w:pPr>
        <w:spacing w:line="480" w:lineRule="auto"/>
        <w:jc w:val="center"/>
        <w:rPr>
          <w:b/>
          <w:bCs/>
          <w:u w:val="single"/>
        </w:rPr>
      </w:pPr>
    </w:p>
    <w:p w:rsidR="006046D4" w:rsidRDefault="006046D4">
      <w:pPr>
        <w:spacing w:line="480" w:lineRule="auto"/>
        <w:jc w:val="center"/>
        <w:rPr>
          <w:b/>
          <w:bCs/>
          <w:u w:val="single"/>
        </w:rPr>
      </w:pPr>
    </w:p>
    <w:p w:rsidR="00C91E6B" w:rsidRDefault="00C91E6B">
      <w:pPr>
        <w:rPr>
          <w:b/>
          <w:bCs/>
          <w:u w:val="single"/>
        </w:rPr>
      </w:pPr>
      <w:r>
        <w:rPr>
          <w:b/>
          <w:bCs/>
          <w:u w:val="single"/>
        </w:rPr>
        <w:br w:type="page"/>
      </w:r>
    </w:p>
    <w:p w:rsidR="00997F85" w:rsidRDefault="00F544B5">
      <w:pPr>
        <w:spacing w:line="480" w:lineRule="auto"/>
        <w:jc w:val="center"/>
        <w:rPr>
          <w:b/>
          <w:bCs/>
          <w:u w:val="single"/>
        </w:rPr>
      </w:pPr>
      <w:r>
        <w:rPr>
          <w:b/>
          <w:bCs/>
          <w:u w:val="single"/>
        </w:rPr>
        <w:lastRenderedPageBreak/>
        <w:t xml:space="preserve">LIFE SKILLS FOR SOCIAL WORKERS </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1676"/>
        <w:gridCol w:w="416"/>
        <w:gridCol w:w="377"/>
        <w:gridCol w:w="363"/>
        <w:gridCol w:w="350"/>
        <w:gridCol w:w="976"/>
        <w:gridCol w:w="677"/>
        <w:gridCol w:w="657"/>
        <w:gridCol w:w="1110"/>
        <w:gridCol w:w="744"/>
      </w:tblGrid>
      <w:tr w:rsidR="00997F85">
        <w:trPr>
          <w:cantSplit/>
          <w:jc w:val="center"/>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1676"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511" w:type="dxa"/>
            <w:gridSpan w:val="3"/>
          </w:tcPr>
          <w:p w:rsidR="00997F85" w:rsidRDefault="00F544B5">
            <w:pPr>
              <w:jc w:val="center"/>
              <w:rPr>
                <w:rFonts w:eastAsia="Times New Roman"/>
                <w:color w:val="000000"/>
              </w:rPr>
            </w:pPr>
            <w:r>
              <w:rPr>
                <w:rFonts w:eastAsia="Times New Roman"/>
                <w:b/>
                <w:color w:val="000000"/>
              </w:rPr>
              <w:t>Marks</w:t>
            </w:r>
          </w:p>
        </w:tc>
      </w:tr>
      <w:tr w:rsidR="00997F85">
        <w:trPr>
          <w:cantSplit/>
          <w:trHeight w:val="994"/>
          <w:jc w:val="center"/>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1676"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744" w:type="dxa"/>
          </w:tcPr>
          <w:p w:rsidR="00997F85" w:rsidRDefault="00F544B5">
            <w:pPr>
              <w:jc w:val="center"/>
              <w:rPr>
                <w:rFonts w:eastAsia="Times New Roman"/>
                <w:color w:val="000000"/>
              </w:rPr>
            </w:pPr>
            <w:r>
              <w:rPr>
                <w:rFonts w:eastAsia="Times New Roman"/>
                <w:b/>
                <w:color w:val="000000"/>
              </w:rPr>
              <w:t>Total</w:t>
            </w:r>
          </w:p>
        </w:tc>
      </w:tr>
      <w:tr w:rsidR="00997F85">
        <w:trPr>
          <w:trHeight w:val="972"/>
          <w:jc w:val="center"/>
        </w:trPr>
        <w:tc>
          <w:tcPr>
            <w:tcW w:w="967" w:type="dxa"/>
          </w:tcPr>
          <w:p w:rsidR="00997F85" w:rsidRDefault="00774AC8">
            <w:pPr>
              <w:jc w:val="center"/>
              <w:rPr>
                <w:rFonts w:eastAsia="Times New Roman"/>
                <w:color w:val="000000"/>
              </w:rPr>
            </w:pPr>
            <w:r>
              <w:rPr>
                <w:rFonts w:eastAsia="Times New Roman"/>
                <w:color w:val="000000"/>
              </w:rPr>
              <w:t>23UBSWS36</w:t>
            </w:r>
          </w:p>
        </w:tc>
        <w:tc>
          <w:tcPr>
            <w:tcW w:w="2030" w:type="dxa"/>
            <w:vAlign w:val="center"/>
          </w:tcPr>
          <w:p w:rsidR="00997F85" w:rsidRDefault="00F544B5">
            <w:pPr>
              <w:rPr>
                <w:rFonts w:eastAsia="Times New Roman"/>
                <w:color w:val="000000"/>
              </w:rPr>
            </w:pPr>
            <w:r>
              <w:rPr>
                <w:rFonts w:eastAsia="Times New Roman"/>
                <w:b/>
              </w:rPr>
              <w:t>LIFE SKILLS FOR SOCIAL WORKERS</w:t>
            </w:r>
          </w:p>
        </w:tc>
        <w:tc>
          <w:tcPr>
            <w:tcW w:w="1676" w:type="dxa"/>
          </w:tcPr>
          <w:p w:rsidR="00997F85" w:rsidRDefault="00F544B5" w:rsidP="00B16EF0">
            <w:pPr>
              <w:ind w:left="-127" w:firstLine="127"/>
              <w:jc w:val="center"/>
              <w:rPr>
                <w:rFonts w:eastAsia="Times New Roman"/>
                <w:b/>
                <w:color w:val="000000"/>
              </w:rPr>
            </w:pPr>
            <w:r>
              <w:rPr>
                <w:rFonts w:ascii="Arial" w:hAnsi="Arial" w:cs="Arial"/>
                <w:b/>
              </w:rPr>
              <w:t>Ski</w:t>
            </w:r>
            <w:r w:rsidR="00B16EF0">
              <w:rPr>
                <w:rFonts w:ascii="Arial" w:hAnsi="Arial" w:cs="Arial"/>
                <w:b/>
              </w:rPr>
              <w:t xml:space="preserve">ll Enhancement Course- </w:t>
            </w:r>
            <w:r>
              <w:rPr>
                <w:rFonts w:ascii="Arial" w:hAnsi="Arial" w:cs="Arial"/>
                <w:b/>
              </w:rPr>
              <w:t xml:space="preserve">4 </w:t>
            </w:r>
          </w:p>
        </w:tc>
        <w:tc>
          <w:tcPr>
            <w:tcW w:w="416" w:type="dxa"/>
          </w:tcPr>
          <w:p w:rsidR="00997F85" w:rsidRDefault="00F544B5">
            <w:pPr>
              <w:jc w:val="center"/>
              <w:rPr>
                <w:rFonts w:eastAsia="Times New Roman"/>
                <w:color w:val="000000"/>
              </w:rPr>
            </w:pPr>
            <w:r>
              <w:rPr>
                <w:rFonts w:eastAsia="Times New Roman"/>
                <w:b/>
                <w:color w:val="000000"/>
              </w:rPr>
              <w:t>30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774AC8">
            <w:pPr>
              <w:jc w:val="center"/>
              <w:rPr>
                <w:rFonts w:eastAsia="Times New Roman"/>
                <w:color w:val="000000"/>
              </w:rPr>
            </w:pPr>
            <w:r>
              <w:rPr>
                <w:rFonts w:eastAsia="Times New Roman"/>
                <w:b/>
              </w:rPr>
              <w:t>1</w:t>
            </w:r>
          </w:p>
        </w:tc>
        <w:tc>
          <w:tcPr>
            <w:tcW w:w="677" w:type="dxa"/>
          </w:tcPr>
          <w:p w:rsidR="00997F85" w:rsidRDefault="00774AC8">
            <w:pPr>
              <w:jc w:val="center"/>
              <w:rPr>
                <w:rFonts w:eastAsia="Times New Roman"/>
                <w:color w:val="000000"/>
              </w:rPr>
            </w:pPr>
            <w:r>
              <w:rPr>
                <w:rFonts w:eastAsia="Times New Roman"/>
                <w:b/>
                <w:color w:val="000000"/>
              </w:rPr>
              <w:t>1</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744" w:type="dxa"/>
          </w:tcPr>
          <w:p w:rsidR="00997F85" w:rsidRDefault="00F544B5">
            <w:pPr>
              <w:jc w:val="center"/>
              <w:rPr>
                <w:rFonts w:eastAsia="Times New Roman"/>
                <w:color w:val="000000"/>
              </w:rPr>
            </w:pPr>
            <w:r>
              <w:rPr>
                <w:rFonts w:eastAsia="Times New Roman"/>
                <w:b/>
                <w:color w:val="000000"/>
              </w:rPr>
              <w:t>100</w:t>
            </w:r>
          </w:p>
        </w:tc>
      </w:tr>
      <w:tr w:rsidR="00997F85">
        <w:trPr>
          <w:trHeight w:val="421"/>
          <w:jc w:val="center"/>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7346" w:type="dxa"/>
            <w:gridSpan w:val="10"/>
          </w:tcPr>
          <w:p w:rsidR="00997F85" w:rsidRDefault="00F544B5">
            <w:pPr>
              <w:rPr>
                <w:rFonts w:eastAsia="Times New Roman"/>
                <w:color w:val="000000"/>
              </w:rPr>
            </w:pPr>
            <w:r>
              <w:rPr>
                <w:rFonts w:eastAsia="Times New Roman"/>
                <w:b/>
                <w:color w:val="000000"/>
              </w:rPr>
              <w:t>II</w:t>
            </w:r>
          </w:p>
        </w:tc>
      </w:tr>
      <w:tr w:rsidR="00997F85">
        <w:trPr>
          <w:trHeight w:val="452"/>
          <w:jc w:val="center"/>
        </w:trPr>
        <w:tc>
          <w:tcPr>
            <w:tcW w:w="2997" w:type="dxa"/>
            <w:gridSpan w:val="2"/>
          </w:tcPr>
          <w:p w:rsidR="00997F85" w:rsidRDefault="00F544B5">
            <w:pPr>
              <w:tabs>
                <w:tab w:val="left" w:pos="1515"/>
              </w:tabs>
              <w:rPr>
                <w:rFonts w:eastAsia="Times New Roman"/>
                <w:color w:val="000000"/>
              </w:rPr>
            </w:pPr>
            <w:r>
              <w:rPr>
                <w:rFonts w:eastAsia="Times New Roman"/>
                <w:b/>
                <w:color w:val="000000"/>
              </w:rPr>
              <w:t>Semester</w:t>
            </w:r>
            <w:r>
              <w:rPr>
                <w:rFonts w:eastAsia="Times New Roman"/>
                <w:b/>
                <w:color w:val="000000"/>
              </w:rPr>
              <w:tab/>
            </w:r>
          </w:p>
        </w:tc>
        <w:tc>
          <w:tcPr>
            <w:tcW w:w="7346" w:type="dxa"/>
            <w:gridSpan w:val="10"/>
          </w:tcPr>
          <w:p w:rsidR="00997F85" w:rsidRDefault="00F544B5">
            <w:pPr>
              <w:rPr>
                <w:rFonts w:eastAsia="Times New Roman"/>
                <w:color w:val="000000"/>
              </w:rPr>
            </w:pPr>
            <w:r>
              <w:rPr>
                <w:rFonts w:eastAsia="Times New Roman"/>
                <w:b/>
                <w:color w:val="000000"/>
              </w:rPr>
              <w:t>III</w:t>
            </w:r>
          </w:p>
        </w:tc>
      </w:tr>
      <w:tr w:rsidR="00997F85">
        <w:trPr>
          <w:trHeight w:val="452"/>
          <w:jc w:val="center"/>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7346" w:type="dxa"/>
            <w:gridSpan w:val="10"/>
          </w:tcPr>
          <w:p w:rsidR="00997F85" w:rsidRDefault="00F544B5">
            <w:pPr>
              <w:rPr>
                <w:rFonts w:eastAsia="Times New Roman"/>
                <w:color w:val="000000"/>
              </w:rPr>
            </w:pPr>
            <w:r>
              <w:rPr>
                <w:rFonts w:eastAsia="Times New Roman"/>
                <w:b/>
                <w:color w:val="000000"/>
              </w:rPr>
              <w:t>Basic Awareness of Self</w:t>
            </w:r>
          </w:p>
        </w:tc>
      </w:tr>
      <w:tr w:rsidR="00997F85">
        <w:trPr>
          <w:trHeight w:val="452"/>
          <w:jc w:val="center"/>
        </w:trPr>
        <w:tc>
          <w:tcPr>
            <w:tcW w:w="10343"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jc w:val="center"/>
        </w:trPr>
        <w:tc>
          <w:tcPr>
            <w:tcW w:w="967" w:type="dxa"/>
          </w:tcPr>
          <w:p w:rsidR="00997F85" w:rsidRDefault="00F544B5">
            <w:pPr>
              <w:jc w:val="center"/>
              <w:rPr>
                <w:rFonts w:eastAsia="Times New Roman"/>
                <w:color w:val="000000"/>
              </w:rPr>
            </w:pPr>
            <w:r>
              <w:rPr>
                <w:rFonts w:eastAsia="Times New Roman"/>
                <w:color w:val="000000"/>
              </w:rPr>
              <w:t>1</w:t>
            </w:r>
          </w:p>
        </w:tc>
        <w:tc>
          <w:tcPr>
            <w:tcW w:w="9376" w:type="dxa"/>
            <w:gridSpan w:val="11"/>
          </w:tcPr>
          <w:p w:rsidR="00997F85" w:rsidRDefault="00F544B5">
            <w:pPr>
              <w:rPr>
                <w:rFonts w:eastAsia="Times New Roman"/>
                <w:color w:val="000000"/>
              </w:rPr>
            </w:pPr>
            <w:r>
              <w:t>To outline the need and importance of Self-Awareness and Empathy for Social Workers</w:t>
            </w:r>
          </w:p>
        </w:tc>
      </w:tr>
      <w:tr w:rsidR="00997F85">
        <w:trPr>
          <w:trHeight w:val="411"/>
          <w:jc w:val="center"/>
        </w:trPr>
        <w:tc>
          <w:tcPr>
            <w:tcW w:w="967" w:type="dxa"/>
          </w:tcPr>
          <w:p w:rsidR="00997F85" w:rsidRDefault="00F544B5">
            <w:pPr>
              <w:jc w:val="center"/>
              <w:rPr>
                <w:rFonts w:eastAsia="Times New Roman"/>
                <w:color w:val="000000"/>
              </w:rPr>
            </w:pPr>
            <w:r>
              <w:rPr>
                <w:rFonts w:eastAsia="Times New Roman"/>
                <w:color w:val="000000"/>
              </w:rPr>
              <w:t>2</w:t>
            </w:r>
          </w:p>
        </w:tc>
        <w:tc>
          <w:tcPr>
            <w:tcW w:w="9376" w:type="dxa"/>
            <w:gridSpan w:val="11"/>
          </w:tcPr>
          <w:p w:rsidR="00997F85" w:rsidRDefault="00F544B5">
            <w:pPr>
              <w:rPr>
                <w:rFonts w:eastAsia="Times New Roman"/>
                <w:color w:val="000000"/>
              </w:rPr>
            </w:pPr>
            <w:r>
              <w:t xml:space="preserve">To explain Critical and Creative thinking and its importance in Life Skills </w:t>
            </w:r>
          </w:p>
        </w:tc>
      </w:tr>
      <w:tr w:rsidR="00997F85">
        <w:trPr>
          <w:trHeight w:val="415"/>
          <w:jc w:val="center"/>
        </w:trPr>
        <w:tc>
          <w:tcPr>
            <w:tcW w:w="967" w:type="dxa"/>
          </w:tcPr>
          <w:p w:rsidR="00997F85" w:rsidRDefault="00F544B5">
            <w:pPr>
              <w:jc w:val="center"/>
              <w:rPr>
                <w:rFonts w:eastAsia="Times New Roman"/>
                <w:color w:val="000000"/>
              </w:rPr>
            </w:pPr>
            <w:r>
              <w:rPr>
                <w:rFonts w:eastAsia="Times New Roman"/>
                <w:color w:val="000000"/>
              </w:rPr>
              <w:t>3</w:t>
            </w:r>
          </w:p>
        </w:tc>
        <w:tc>
          <w:tcPr>
            <w:tcW w:w="9376" w:type="dxa"/>
            <w:gridSpan w:val="11"/>
          </w:tcPr>
          <w:p w:rsidR="00997F85" w:rsidRDefault="00F544B5">
            <w:pPr>
              <w:rPr>
                <w:rFonts w:eastAsia="Times New Roman"/>
                <w:color w:val="000000"/>
              </w:rPr>
            </w:pPr>
            <w:r>
              <w:t>To implement the use of Problem Solving and Decision Making</w:t>
            </w:r>
          </w:p>
        </w:tc>
      </w:tr>
      <w:tr w:rsidR="00997F85">
        <w:trPr>
          <w:trHeight w:val="420"/>
          <w:jc w:val="center"/>
        </w:trPr>
        <w:tc>
          <w:tcPr>
            <w:tcW w:w="967" w:type="dxa"/>
          </w:tcPr>
          <w:p w:rsidR="00997F85" w:rsidRDefault="00F544B5">
            <w:pPr>
              <w:jc w:val="center"/>
              <w:rPr>
                <w:rFonts w:eastAsia="Times New Roman"/>
                <w:color w:val="000000"/>
              </w:rPr>
            </w:pPr>
            <w:r>
              <w:rPr>
                <w:rFonts w:eastAsia="Times New Roman"/>
                <w:color w:val="000000"/>
              </w:rPr>
              <w:t>4</w:t>
            </w:r>
          </w:p>
        </w:tc>
        <w:tc>
          <w:tcPr>
            <w:tcW w:w="9376" w:type="dxa"/>
            <w:gridSpan w:val="11"/>
          </w:tcPr>
          <w:p w:rsidR="00997F85" w:rsidRDefault="00F544B5">
            <w:pPr>
              <w:jc w:val="both"/>
              <w:rPr>
                <w:rFonts w:eastAsia="Times New Roman"/>
                <w:color w:val="000000"/>
              </w:rPr>
            </w:pPr>
            <w:r>
              <w:t>To correlate the use of the Effective Communication and Interpersonal Relationship</w:t>
            </w:r>
          </w:p>
        </w:tc>
      </w:tr>
      <w:tr w:rsidR="00997F85">
        <w:trPr>
          <w:trHeight w:val="412"/>
          <w:jc w:val="center"/>
        </w:trPr>
        <w:tc>
          <w:tcPr>
            <w:tcW w:w="967" w:type="dxa"/>
          </w:tcPr>
          <w:p w:rsidR="00997F85" w:rsidRDefault="00F544B5">
            <w:pPr>
              <w:jc w:val="center"/>
              <w:rPr>
                <w:rFonts w:eastAsia="Times New Roman"/>
                <w:color w:val="000000"/>
              </w:rPr>
            </w:pPr>
            <w:r>
              <w:rPr>
                <w:rFonts w:eastAsia="Times New Roman"/>
                <w:color w:val="000000"/>
              </w:rPr>
              <w:t>5</w:t>
            </w:r>
          </w:p>
        </w:tc>
        <w:tc>
          <w:tcPr>
            <w:tcW w:w="9376" w:type="dxa"/>
            <w:gridSpan w:val="11"/>
          </w:tcPr>
          <w:p w:rsidR="00997F85" w:rsidRDefault="00F544B5">
            <w:pPr>
              <w:jc w:val="both"/>
              <w:rPr>
                <w:rFonts w:eastAsia="Times New Roman"/>
                <w:color w:val="000000"/>
              </w:rPr>
            </w:pPr>
            <w:r>
              <w:t>To experiment to Cope with Stress and Emotions as Social Workers</w:t>
            </w:r>
          </w:p>
        </w:tc>
      </w:tr>
      <w:tr w:rsidR="00997F85">
        <w:trPr>
          <w:jc w:val="center"/>
        </w:trPr>
        <w:tc>
          <w:tcPr>
            <w:tcW w:w="10343" w:type="dxa"/>
            <w:gridSpan w:val="12"/>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spacing w:line="480" w:lineRule="auto"/>
              <w:jc w:val="both"/>
              <w:rPr>
                <w:rFonts w:eastAsia="Times New Roman"/>
                <w:color w:val="000000"/>
              </w:rPr>
            </w:pPr>
            <w:r>
              <w:rPr>
                <w:rFonts w:eastAsia="Times New Roman"/>
                <w:color w:val="000000"/>
              </w:rPr>
              <w:t>CO1: To find the need and importance of Life Skills to Social Work</w:t>
            </w:r>
          </w:p>
          <w:p w:rsidR="00997F85" w:rsidRDefault="00F544B5">
            <w:pPr>
              <w:spacing w:line="480" w:lineRule="auto"/>
              <w:jc w:val="both"/>
              <w:rPr>
                <w:rFonts w:eastAsia="Times New Roman"/>
                <w:color w:val="000000"/>
              </w:rPr>
            </w:pPr>
            <w:r>
              <w:rPr>
                <w:rFonts w:eastAsia="Times New Roman"/>
                <w:color w:val="000000"/>
              </w:rPr>
              <w:t xml:space="preserve">CO2: To be able to relate the different life skills </w:t>
            </w:r>
          </w:p>
          <w:p w:rsidR="00997F85" w:rsidRDefault="00F544B5">
            <w:pPr>
              <w:spacing w:line="480" w:lineRule="auto"/>
              <w:jc w:val="both"/>
              <w:rPr>
                <w:rFonts w:eastAsia="Times New Roman"/>
                <w:color w:val="000000"/>
              </w:rPr>
            </w:pPr>
            <w:r>
              <w:rPr>
                <w:rFonts w:eastAsia="Times New Roman"/>
                <w:color w:val="000000"/>
              </w:rPr>
              <w:t>CO3: To apply the knowledge acquired in the practice of Social Work</w:t>
            </w:r>
          </w:p>
          <w:p w:rsidR="00997F85" w:rsidRDefault="00F544B5">
            <w:pPr>
              <w:spacing w:line="480" w:lineRule="auto"/>
              <w:jc w:val="both"/>
              <w:rPr>
                <w:rFonts w:eastAsia="Times New Roman"/>
                <w:color w:val="000000"/>
              </w:rPr>
            </w:pPr>
            <w:r>
              <w:rPr>
                <w:rFonts w:eastAsia="Times New Roman"/>
                <w:color w:val="000000"/>
              </w:rPr>
              <w:t>CO4: To analyse the skill imbibed</w:t>
            </w:r>
          </w:p>
          <w:p w:rsidR="00997F85" w:rsidRDefault="00F544B5">
            <w:pPr>
              <w:spacing w:line="480" w:lineRule="auto"/>
              <w:rPr>
                <w:rFonts w:eastAsia="Times New Roman"/>
              </w:rPr>
            </w:pPr>
            <w:r>
              <w:rPr>
                <w:rFonts w:eastAsia="Times New Roman"/>
                <w:color w:val="000000"/>
              </w:rPr>
              <w:t xml:space="preserve">CO5: To experiment the use of the Life Skills of Social Work in its practice  </w:t>
            </w:r>
          </w:p>
        </w:tc>
      </w:tr>
    </w:tbl>
    <w:p w:rsidR="00C91E6B" w:rsidRDefault="00C91E6B">
      <w:pPr>
        <w:spacing w:line="480" w:lineRule="auto"/>
        <w:jc w:val="center"/>
        <w:rPr>
          <w:b/>
          <w:bCs/>
        </w:rPr>
      </w:pPr>
    </w:p>
    <w:p w:rsidR="00C91E6B" w:rsidRDefault="00C91E6B">
      <w:pPr>
        <w:rPr>
          <w:b/>
          <w:bCs/>
        </w:rPr>
      </w:pPr>
      <w:r>
        <w:rPr>
          <w:b/>
          <w:bCs/>
        </w:rPr>
        <w:br w:type="page"/>
      </w:r>
    </w:p>
    <w:p w:rsidR="00997F85" w:rsidRDefault="00997F85">
      <w:pPr>
        <w:spacing w:line="480" w:lineRule="auto"/>
        <w:jc w:val="center"/>
        <w:rPr>
          <w:b/>
          <w:bCs/>
        </w:rPr>
      </w:pPr>
    </w:p>
    <w:p w:rsidR="00997F85" w:rsidRDefault="00F544B5">
      <w:pPr>
        <w:jc w:val="center"/>
        <w:rPr>
          <w:b/>
          <w:bCs/>
          <w:u w:val="single"/>
        </w:rPr>
      </w:pPr>
      <w:r>
        <w:rPr>
          <w:b/>
          <w:bCs/>
          <w:u w:val="single"/>
        </w:rPr>
        <w:t>SYLLABUS</w:t>
      </w:r>
    </w:p>
    <w:p w:rsidR="00997F85" w:rsidRDefault="00F544B5">
      <w:pPr>
        <w:jc w:val="both"/>
        <w:rPr>
          <w:rFonts w:eastAsia="Times New Roman"/>
          <w:b/>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Self-Awareness and Empathy: Self-Awareness</w:t>
      </w:r>
      <w:r>
        <w:t xml:space="preserve"> - Meaning, Importance, Need, Elements, </w:t>
      </w:r>
    </w:p>
    <w:p w:rsidR="00997F85" w:rsidRDefault="00F544B5">
      <w:pPr>
        <w:jc w:val="both"/>
      </w:pPr>
      <w:r>
        <w:rPr>
          <w:b/>
          <w:bCs/>
        </w:rPr>
        <w:t xml:space="preserve">Empathy </w:t>
      </w:r>
      <w:r>
        <w:t xml:space="preserve">– Meaning, Types, Difference between Empathy and Sympathy </w:t>
      </w:r>
    </w:p>
    <w:p w:rsidR="00997F85" w:rsidRDefault="00997F85">
      <w:pPr>
        <w:jc w:val="both"/>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Critical Thinking and Creative Thinking: Critical Thinking</w:t>
      </w:r>
      <w:r>
        <w:t xml:space="preserve"> – Meaning, Importance, Steps, Skills.  </w:t>
      </w:r>
      <w:r>
        <w:rPr>
          <w:b/>
          <w:bCs/>
        </w:rPr>
        <w:t>Creative Thinking</w:t>
      </w:r>
      <w:r>
        <w:t xml:space="preserve"> Relationship – Meaning, Importance, Benefits, Skills Difference between Critical Thinking and Creative Thinking</w:t>
      </w:r>
    </w:p>
    <w:p w:rsidR="00997F85" w:rsidRDefault="00997F85">
      <w:pPr>
        <w:jc w:val="both"/>
        <w:rPr>
          <w:b/>
          <w:bCs/>
        </w:rPr>
      </w:pPr>
    </w:p>
    <w:p w:rsidR="00997F85" w:rsidRDefault="00F544B5">
      <w:pPr>
        <w:jc w:val="both"/>
        <w:rPr>
          <w:rFonts w:eastAsia="Times New Roman"/>
          <w:b/>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Decision Making and Problem Solving: Decision Making</w:t>
      </w:r>
      <w:r>
        <w:t xml:space="preserve"> – Meaning, Importance, Skills </w:t>
      </w:r>
    </w:p>
    <w:p w:rsidR="00997F85" w:rsidRDefault="00F544B5">
      <w:pPr>
        <w:jc w:val="both"/>
      </w:pPr>
      <w:r>
        <w:rPr>
          <w:b/>
          <w:bCs/>
        </w:rPr>
        <w:t>Problem Solving</w:t>
      </w:r>
      <w:r>
        <w:t xml:space="preserve"> – Meaning, Need, Process</w:t>
      </w:r>
    </w:p>
    <w:p w:rsidR="00997F85" w:rsidRDefault="00997F85">
      <w:pPr>
        <w:jc w:val="both"/>
        <w:rPr>
          <w:b/>
          <w:bCs/>
        </w:rPr>
      </w:pPr>
    </w:p>
    <w:p w:rsidR="00997F85" w:rsidRDefault="00F544B5">
      <w:pPr>
        <w:jc w:val="both"/>
        <w:rPr>
          <w:rFonts w:eastAsia="Times New Roman"/>
          <w:b/>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Effective Communication and Interpersonal Relationship: Effective Communication</w:t>
      </w:r>
      <w:r>
        <w:t xml:space="preserve"> – Meaning, Need and Importance, Skills, Barriers. </w:t>
      </w:r>
      <w:r>
        <w:rPr>
          <w:b/>
          <w:bCs/>
        </w:rPr>
        <w:t>Interpersonal Relationship</w:t>
      </w:r>
      <w:r>
        <w:t xml:space="preserve"> – Meaning, Need, Skills, Types</w:t>
      </w:r>
    </w:p>
    <w:p w:rsidR="00997F85" w:rsidRDefault="00997F85">
      <w:pPr>
        <w:jc w:val="both"/>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 xml:space="preserve">Coping with Stress and Coping with Emotions: </w:t>
      </w:r>
      <w:r>
        <w:t xml:space="preserve">Coping with Stress – Meaning, Need, Types of Coping Strategies, Importance Coping with Emotions – Meaning, Skills, Need and Importance </w:t>
      </w:r>
    </w:p>
    <w:p w:rsidR="00997F85" w:rsidRDefault="00997F85">
      <w:pPr>
        <w:spacing w:line="480" w:lineRule="auto"/>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997F85">
        <w:tc>
          <w:tcPr>
            <w:tcW w:w="9634" w:type="dxa"/>
            <w:shd w:val="clear" w:color="auto" w:fill="auto"/>
          </w:tcPr>
          <w:p w:rsidR="00997F85" w:rsidRDefault="00F544B5">
            <w:pPr>
              <w:spacing w:line="360" w:lineRule="auto"/>
              <w:rPr>
                <w:b/>
                <w:bCs/>
              </w:rPr>
            </w:pPr>
            <w:r>
              <w:rPr>
                <w:b/>
                <w:bCs/>
              </w:rPr>
              <w:t xml:space="preserve">Text Books </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Benjamin, Deepak. and Joseph Tintu P. (2020) Life Skills, Kerala: Pentex Book Publications</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Mohanasundaram, (2020) Developing the Life Skills in Digital Era. Gujarat: Krishna Publication House</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Sharma K. Lalita. (2022) Life Skills Education in India, Madhya Pradesh: Nitya Publication</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 xml:space="preserve">Saravanakumar A. R. (2016) Life Skills Education Through Life Long Learning Solapur: Laxmi Book Publication </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Thomas Gracious (2006) Life Skills Education and Curriculum, New Delhi: Shipra Publications</w:t>
            </w:r>
          </w:p>
          <w:p w:rsidR="00997F85" w:rsidRDefault="00997F85">
            <w:pPr>
              <w:pStyle w:val="ListParagraph"/>
              <w:spacing w:line="360" w:lineRule="auto"/>
              <w:rPr>
                <w:rFonts w:ascii="Times New Roman" w:hAnsi="Times New Roman" w:cs="Times New Roman"/>
                <w:sz w:val="24"/>
                <w:szCs w:val="24"/>
              </w:rPr>
            </w:pPr>
          </w:p>
          <w:p w:rsidR="00C91E6B" w:rsidRDefault="00C91E6B">
            <w:pPr>
              <w:pStyle w:val="ListParagraph"/>
              <w:spacing w:line="360" w:lineRule="auto"/>
              <w:rPr>
                <w:rFonts w:ascii="Times New Roman" w:hAnsi="Times New Roman" w:cs="Times New Roman"/>
                <w:sz w:val="24"/>
                <w:szCs w:val="24"/>
              </w:rPr>
            </w:pPr>
          </w:p>
          <w:p w:rsidR="00C91E6B" w:rsidRDefault="00C91E6B">
            <w:pPr>
              <w:pStyle w:val="ListParagraph"/>
              <w:spacing w:line="360" w:lineRule="auto"/>
              <w:rPr>
                <w:rFonts w:ascii="Times New Roman" w:hAnsi="Times New Roman" w:cs="Times New Roman"/>
                <w:sz w:val="24"/>
                <w:szCs w:val="24"/>
              </w:rPr>
            </w:pPr>
          </w:p>
        </w:tc>
      </w:tr>
      <w:tr w:rsidR="00997F85">
        <w:tc>
          <w:tcPr>
            <w:tcW w:w="9634" w:type="dxa"/>
            <w:shd w:val="clear" w:color="auto" w:fill="auto"/>
          </w:tcPr>
          <w:p w:rsidR="00997F85" w:rsidRDefault="00F544B5">
            <w:pPr>
              <w:rPr>
                <w:b/>
                <w:bCs/>
              </w:rPr>
            </w:pPr>
            <w:r>
              <w:rPr>
                <w:b/>
                <w:bCs/>
              </w:rPr>
              <w:lastRenderedPageBreak/>
              <w:t>Books for Reference</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Jain, Usha and Kumar Rajiv, Jain. (2014) Life Skills, New Delhi: Vayu Education of India</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 xml:space="preserve">James, Larry. (2006) The First Books of Life Skills, Mumbai: Embassy Books </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Rao Ravikanth K. and Dinakar P. (2016), Life Skills Education, Hyderabad: Neelkamal Publications</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Swift Keilly (2021) Life Skills – Creativity, Problem Solving, Mindfulbess, Empathy, Teamwork. Great Britain: Dorling Kindersley Penguin Random House</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Verma Shalini (2014) Development of Life Skills and Professional Practice. Noida: Vikas Publishing House</w:t>
            </w:r>
          </w:p>
          <w:p w:rsidR="00997F85" w:rsidRDefault="00997F85">
            <w:pPr>
              <w:pStyle w:val="ListParagraph"/>
              <w:rPr>
                <w:rFonts w:ascii="Times New Roman" w:hAnsi="Times New Roman" w:cs="Times New Roman"/>
                <w:sz w:val="24"/>
                <w:szCs w:val="24"/>
              </w:rPr>
            </w:pPr>
          </w:p>
        </w:tc>
      </w:tr>
      <w:tr w:rsidR="00997F85">
        <w:trPr>
          <w:trHeight w:val="1995"/>
        </w:trPr>
        <w:tc>
          <w:tcPr>
            <w:tcW w:w="9634" w:type="dxa"/>
          </w:tcPr>
          <w:p w:rsidR="00997F85" w:rsidRDefault="00F544B5">
            <w:pPr>
              <w:rPr>
                <w:b/>
                <w:bCs/>
              </w:rPr>
            </w:pPr>
            <w:r>
              <w:rPr>
                <w:b/>
                <w:bCs/>
              </w:rPr>
              <w:t>Web Resources</w:t>
            </w:r>
          </w:p>
          <w:p w:rsidR="00997F85" w:rsidRDefault="00E2348B">
            <w:pPr>
              <w:pStyle w:val="ListParagraph"/>
              <w:widowControl/>
              <w:numPr>
                <w:ilvl w:val="0"/>
                <w:numId w:val="37"/>
              </w:numPr>
              <w:rPr>
                <w:rFonts w:ascii="Times New Roman" w:hAnsi="Times New Roman" w:cs="Times New Roman"/>
                <w:sz w:val="24"/>
                <w:szCs w:val="24"/>
              </w:rPr>
            </w:pPr>
            <w:hyperlink r:id="rId65" w:history="1">
              <w:r w:rsidR="00F544B5">
                <w:rPr>
                  <w:rStyle w:val="Hyperlink"/>
                  <w:rFonts w:ascii="Times New Roman" w:hAnsi="Times New Roman" w:cs="Times New Roman"/>
                  <w:sz w:val="24"/>
                  <w:szCs w:val="24"/>
                </w:rPr>
                <w:t>https://hangoutagile.com/</w:t>
              </w:r>
            </w:hyperlink>
          </w:p>
          <w:p w:rsidR="00997F85" w:rsidRDefault="00E2348B">
            <w:pPr>
              <w:pStyle w:val="ListParagraph"/>
              <w:widowControl/>
              <w:numPr>
                <w:ilvl w:val="0"/>
                <w:numId w:val="37"/>
              </w:numPr>
              <w:rPr>
                <w:rStyle w:val="Hyperlink"/>
                <w:rFonts w:ascii="Times New Roman" w:hAnsi="Times New Roman" w:cs="Times New Roman"/>
                <w:sz w:val="24"/>
                <w:szCs w:val="24"/>
              </w:rPr>
            </w:pPr>
            <w:hyperlink r:id="rId66" w:history="1">
              <w:r w:rsidR="00F544B5">
                <w:rPr>
                  <w:rStyle w:val="Hyperlink"/>
                  <w:rFonts w:ascii="Times New Roman" w:hAnsi="Times New Roman" w:cs="Times New Roman"/>
                  <w:sz w:val="24"/>
                  <w:szCs w:val="24"/>
                </w:rPr>
                <w:t>https://vikaspedia.in/</w:t>
              </w:r>
            </w:hyperlink>
          </w:p>
          <w:p w:rsidR="00997F85" w:rsidRDefault="00E2348B">
            <w:pPr>
              <w:pStyle w:val="ListParagraph"/>
              <w:widowControl/>
              <w:numPr>
                <w:ilvl w:val="0"/>
                <w:numId w:val="37"/>
              </w:numPr>
              <w:rPr>
                <w:rFonts w:ascii="Times New Roman" w:hAnsi="Times New Roman" w:cs="Times New Roman"/>
                <w:sz w:val="24"/>
                <w:szCs w:val="24"/>
              </w:rPr>
            </w:pPr>
            <w:hyperlink r:id="rId67" w:history="1">
              <w:r w:rsidR="00F544B5">
                <w:rPr>
                  <w:rStyle w:val="Hyperlink"/>
                  <w:rFonts w:ascii="Times New Roman" w:hAnsi="Times New Roman" w:cs="Times New Roman"/>
                  <w:sz w:val="24"/>
                  <w:szCs w:val="24"/>
                </w:rPr>
                <w:t>https://www.unodc.org/pdf/youthnet/action/message/escap_peers_07.pdf</w:t>
              </w:r>
            </w:hyperlink>
          </w:p>
          <w:p w:rsidR="00997F85" w:rsidRDefault="00E2348B">
            <w:pPr>
              <w:pStyle w:val="ListParagraph"/>
              <w:widowControl/>
              <w:numPr>
                <w:ilvl w:val="0"/>
                <w:numId w:val="37"/>
              </w:numPr>
              <w:rPr>
                <w:rFonts w:ascii="Times New Roman" w:hAnsi="Times New Roman" w:cs="Times New Roman"/>
                <w:sz w:val="24"/>
                <w:szCs w:val="24"/>
              </w:rPr>
            </w:pPr>
            <w:hyperlink r:id="rId68" w:history="1">
              <w:r w:rsidR="00F544B5">
                <w:rPr>
                  <w:rStyle w:val="Hyperlink"/>
                  <w:rFonts w:ascii="Times New Roman" w:hAnsi="Times New Roman" w:cs="Times New Roman"/>
                  <w:sz w:val="24"/>
                  <w:szCs w:val="24"/>
                </w:rPr>
                <w:t>https://special-learning.com/article/world-health-organization-explanation-of-life-skills/</w:t>
              </w:r>
            </w:hyperlink>
          </w:p>
          <w:p w:rsidR="00997F85" w:rsidRDefault="00E2348B">
            <w:pPr>
              <w:pStyle w:val="ListParagraph"/>
              <w:widowControl/>
              <w:numPr>
                <w:ilvl w:val="0"/>
                <w:numId w:val="37"/>
              </w:numPr>
              <w:rPr>
                <w:rFonts w:ascii="Times New Roman" w:hAnsi="Times New Roman" w:cs="Times New Roman"/>
                <w:sz w:val="24"/>
                <w:szCs w:val="24"/>
              </w:rPr>
            </w:pPr>
            <w:hyperlink r:id="rId69" w:history="1">
              <w:r w:rsidR="00F544B5">
                <w:rPr>
                  <w:rStyle w:val="Hyperlink"/>
                  <w:rFonts w:ascii="Times New Roman" w:hAnsi="Times New Roman" w:cs="Times New Roman"/>
                  <w:sz w:val="24"/>
                  <w:szCs w:val="24"/>
                </w:rPr>
                <w:t>https://nutspace.in/10-core-life-skills/</w:t>
              </w:r>
            </w:hyperlink>
          </w:p>
          <w:p w:rsidR="00997F85" w:rsidRDefault="00997F85">
            <w:pPr>
              <w:pStyle w:val="ListParagraph"/>
              <w:spacing w:line="360" w:lineRule="auto"/>
              <w:rPr>
                <w:rFonts w:ascii="Times New Roman" w:hAnsi="Times New Roman" w:cs="Times New Roman"/>
                <w:sz w:val="24"/>
                <w:szCs w:val="24"/>
              </w:rPr>
            </w:pPr>
          </w:p>
        </w:tc>
      </w:tr>
    </w:tbl>
    <w:p w:rsidR="00997F85" w:rsidRDefault="00997F85">
      <w:pPr>
        <w:jc w:val="center"/>
        <w:rPr>
          <w:b/>
        </w:rPr>
      </w:pPr>
    </w:p>
    <w:p w:rsidR="00997F85" w:rsidRDefault="00F544B5">
      <w:pPr>
        <w:jc w:val="center"/>
        <w:rPr>
          <w:b/>
        </w:rPr>
      </w:pPr>
      <w:r>
        <w:rPr>
          <w:b/>
        </w:rPr>
        <w:t>MAPPING WITH PROGRAMME SPECIFIC OUTCOME</w:t>
      </w:r>
    </w:p>
    <w:p w:rsidR="00997F85" w:rsidRDefault="00997F85">
      <w:pPr>
        <w:jc w:val="center"/>
        <w:rPr>
          <w:b/>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804067" w:rsidRDefault="00804067" w:rsidP="00804067">
      <w:pPr>
        <w:spacing w:line="360" w:lineRule="auto"/>
        <w:jc w:val="cente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420"/>
        <w:gridCol w:w="2410"/>
        <w:gridCol w:w="425"/>
        <w:gridCol w:w="425"/>
        <w:gridCol w:w="284"/>
        <w:gridCol w:w="256"/>
        <w:gridCol w:w="540"/>
        <w:gridCol w:w="720"/>
        <w:gridCol w:w="630"/>
        <w:gridCol w:w="689"/>
        <w:gridCol w:w="567"/>
      </w:tblGrid>
      <w:tr w:rsidR="00804067" w:rsidTr="00804067">
        <w:trPr>
          <w:trHeight w:val="204"/>
        </w:trPr>
        <w:tc>
          <w:tcPr>
            <w:tcW w:w="1098" w:type="dxa"/>
            <w:vMerge w:val="restart"/>
          </w:tcPr>
          <w:p w:rsidR="00804067" w:rsidRDefault="00804067" w:rsidP="001A362B">
            <w:pPr>
              <w:spacing w:line="360" w:lineRule="auto"/>
              <w:jc w:val="both"/>
              <w:rPr>
                <w:b/>
              </w:rPr>
            </w:pPr>
            <w:r>
              <w:rPr>
                <w:b/>
              </w:rPr>
              <w:t>Course Code</w:t>
            </w:r>
          </w:p>
        </w:tc>
        <w:tc>
          <w:tcPr>
            <w:tcW w:w="1420" w:type="dxa"/>
            <w:vMerge w:val="restart"/>
          </w:tcPr>
          <w:p w:rsidR="00804067" w:rsidRDefault="00804067" w:rsidP="001A362B">
            <w:pPr>
              <w:spacing w:line="360" w:lineRule="auto"/>
              <w:jc w:val="both"/>
              <w:rPr>
                <w:b/>
              </w:rPr>
            </w:pPr>
            <w:r>
              <w:rPr>
                <w:b/>
              </w:rPr>
              <w:t>Course Name</w:t>
            </w:r>
          </w:p>
        </w:tc>
        <w:tc>
          <w:tcPr>
            <w:tcW w:w="2410" w:type="dxa"/>
            <w:vMerge w:val="restart"/>
          </w:tcPr>
          <w:p w:rsidR="00804067" w:rsidRDefault="00804067" w:rsidP="001A362B">
            <w:pPr>
              <w:spacing w:line="360" w:lineRule="auto"/>
              <w:jc w:val="both"/>
              <w:rPr>
                <w:b/>
              </w:rPr>
            </w:pPr>
            <w:r>
              <w:rPr>
                <w:b/>
              </w:rPr>
              <w:t>Category</w:t>
            </w:r>
          </w:p>
        </w:tc>
        <w:tc>
          <w:tcPr>
            <w:tcW w:w="425" w:type="dxa"/>
            <w:vMerge w:val="restart"/>
          </w:tcPr>
          <w:p w:rsidR="00804067" w:rsidRDefault="00804067" w:rsidP="001A362B">
            <w:pPr>
              <w:spacing w:line="360" w:lineRule="auto"/>
              <w:jc w:val="both"/>
              <w:rPr>
                <w:b/>
              </w:rPr>
            </w:pPr>
            <w:r>
              <w:rPr>
                <w:b/>
              </w:rPr>
              <w:t>L</w:t>
            </w:r>
          </w:p>
        </w:tc>
        <w:tc>
          <w:tcPr>
            <w:tcW w:w="425" w:type="dxa"/>
            <w:vMerge w:val="restart"/>
          </w:tcPr>
          <w:p w:rsidR="00804067" w:rsidRDefault="00804067" w:rsidP="001A362B">
            <w:pPr>
              <w:spacing w:line="360" w:lineRule="auto"/>
              <w:jc w:val="both"/>
              <w:rPr>
                <w:b/>
              </w:rPr>
            </w:pPr>
            <w:r>
              <w:rPr>
                <w:b/>
              </w:rPr>
              <w:t>T</w:t>
            </w:r>
          </w:p>
        </w:tc>
        <w:tc>
          <w:tcPr>
            <w:tcW w:w="284" w:type="dxa"/>
            <w:vMerge w:val="restart"/>
          </w:tcPr>
          <w:p w:rsidR="00804067" w:rsidRDefault="00804067" w:rsidP="001A362B">
            <w:pPr>
              <w:spacing w:line="360" w:lineRule="auto"/>
              <w:jc w:val="both"/>
              <w:rPr>
                <w:b/>
              </w:rPr>
            </w:pPr>
            <w:r>
              <w:rPr>
                <w:b/>
              </w:rPr>
              <w:t>P</w:t>
            </w:r>
          </w:p>
        </w:tc>
        <w:tc>
          <w:tcPr>
            <w:tcW w:w="256" w:type="dxa"/>
            <w:vMerge w:val="restart"/>
          </w:tcPr>
          <w:p w:rsidR="00804067" w:rsidRDefault="00804067" w:rsidP="001A362B">
            <w:pPr>
              <w:spacing w:line="360" w:lineRule="auto"/>
              <w:jc w:val="both"/>
              <w:rPr>
                <w:b/>
              </w:rPr>
            </w:pPr>
            <w:r>
              <w:rPr>
                <w:b/>
              </w:rPr>
              <w:t>S</w:t>
            </w:r>
          </w:p>
        </w:tc>
        <w:tc>
          <w:tcPr>
            <w:tcW w:w="540" w:type="dxa"/>
            <w:vMerge w:val="restart"/>
          </w:tcPr>
          <w:p w:rsidR="00804067" w:rsidRDefault="00804067" w:rsidP="001A362B">
            <w:pPr>
              <w:spacing w:line="360" w:lineRule="auto"/>
              <w:jc w:val="both"/>
              <w:rPr>
                <w:b/>
              </w:rPr>
            </w:pPr>
            <w:r>
              <w:rPr>
                <w:b/>
              </w:rPr>
              <w:t>Credits</w:t>
            </w:r>
          </w:p>
        </w:tc>
        <w:tc>
          <w:tcPr>
            <w:tcW w:w="720" w:type="dxa"/>
            <w:vMerge w:val="restart"/>
          </w:tcPr>
          <w:p w:rsidR="00804067" w:rsidRDefault="00804067" w:rsidP="001A362B">
            <w:pPr>
              <w:spacing w:line="360" w:lineRule="auto"/>
              <w:jc w:val="both"/>
              <w:rPr>
                <w:b/>
              </w:rPr>
            </w:pPr>
            <w:r>
              <w:rPr>
                <w:b/>
              </w:rPr>
              <w:t>InstHrs.</w:t>
            </w:r>
          </w:p>
        </w:tc>
        <w:tc>
          <w:tcPr>
            <w:tcW w:w="1886" w:type="dxa"/>
            <w:gridSpan w:val="3"/>
          </w:tcPr>
          <w:p w:rsidR="00804067" w:rsidRDefault="00804067" w:rsidP="001A362B">
            <w:pPr>
              <w:spacing w:line="360" w:lineRule="auto"/>
              <w:jc w:val="both"/>
              <w:rPr>
                <w:b/>
              </w:rPr>
            </w:pPr>
            <w:r>
              <w:rPr>
                <w:b/>
              </w:rPr>
              <w:t>Marks</w:t>
            </w:r>
          </w:p>
        </w:tc>
      </w:tr>
      <w:tr w:rsidR="00804067" w:rsidTr="00804067">
        <w:trPr>
          <w:trHeight w:val="180"/>
        </w:trPr>
        <w:tc>
          <w:tcPr>
            <w:tcW w:w="1098" w:type="dxa"/>
            <w:vMerge/>
          </w:tcPr>
          <w:p w:rsidR="00804067" w:rsidRDefault="00804067" w:rsidP="001A362B">
            <w:pPr>
              <w:spacing w:line="360" w:lineRule="auto"/>
              <w:jc w:val="both"/>
              <w:rPr>
                <w:b/>
              </w:rPr>
            </w:pPr>
          </w:p>
        </w:tc>
        <w:tc>
          <w:tcPr>
            <w:tcW w:w="1420" w:type="dxa"/>
            <w:vMerge/>
          </w:tcPr>
          <w:p w:rsidR="00804067" w:rsidRDefault="00804067" w:rsidP="001A362B">
            <w:pPr>
              <w:spacing w:line="360" w:lineRule="auto"/>
              <w:jc w:val="both"/>
              <w:rPr>
                <w:b/>
              </w:rPr>
            </w:pPr>
          </w:p>
        </w:tc>
        <w:tc>
          <w:tcPr>
            <w:tcW w:w="2410" w:type="dxa"/>
            <w:vMerge/>
          </w:tcPr>
          <w:p w:rsidR="00804067" w:rsidRDefault="00804067" w:rsidP="001A362B">
            <w:pPr>
              <w:spacing w:line="360" w:lineRule="auto"/>
              <w:jc w:val="both"/>
              <w:rPr>
                <w:b/>
              </w:rPr>
            </w:pPr>
          </w:p>
        </w:tc>
        <w:tc>
          <w:tcPr>
            <w:tcW w:w="425" w:type="dxa"/>
            <w:vMerge/>
          </w:tcPr>
          <w:p w:rsidR="00804067" w:rsidRDefault="00804067" w:rsidP="001A362B">
            <w:pPr>
              <w:spacing w:line="360" w:lineRule="auto"/>
              <w:jc w:val="both"/>
              <w:rPr>
                <w:b/>
              </w:rPr>
            </w:pPr>
          </w:p>
        </w:tc>
        <w:tc>
          <w:tcPr>
            <w:tcW w:w="425" w:type="dxa"/>
            <w:vMerge/>
          </w:tcPr>
          <w:p w:rsidR="00804067" w:rsidRDefault="00804067" w:rsidP="001A362B">
            <w:pPr>
              <w:spacing w:line="360" w:lineRule="auto"/>
              <w:jc w:val="both"/>
              <w:rPr>
                <w:b/>
              </w:rPr>
            </w:pPr>
          </w:p>
        </w:tc>
        <w:tc>
          <w:tcPr>
            <w:tcW w:w="284" w:type="dxa"/>
            <w:vMerge/>
          </w:tcPr>
          <w:p w:rsidR="00804067" w:rsidRDefault="00804067" w:rsidP="001A362B">
            <w:pPr>
              <w:spacing w:line="360" w:lineRule="auto"/>
              <w:jc w:val="both"/>
              <w:rPr>
                <w:b/>
              </w:rPr>
            </w:pPr>
          </w:p>
        </w:tc>
        <w:tc>
          <w:tcPr>
            <w:tcW w:w="256" w:type="dxa"/>
            <w:vMerge/>
          </w:tcPr>
          <w:p w:rsidR="00804067" w:rsidRDefault="00804067" w:rsidP="001A362B">
            <w:pPr>
              <w:spacing w:line="360" w:lineRule="auto"/>
              <w:jc w:val="both"/>
              <w:rPr>
                <w:b/>
              </w:rPr>
            </w:pPr>
          </w:p>
        </w:tc>
        <w:tc>
          <w:tcPr>
            <w:tcW w:w="540" w:type="dxa"/>
            <w:vMerge/>
          </w:tcPr>
          <w:p w:rsidR="00804067" w:rsidRDefault="00804067" w:rsidP="001A362B">
            <w:pPr>
              <w:spacing w:line="360" w:lineRule="auto"/>
              <w:jc w:val="both"/>
              <w:rPr>
                <w:b/>
              </w:rPr>
            </w:pPr>
          </w:p>
        </w:tc>
        <w:tc>
          <w:tcPr>
            <w:tcW w:w="720" w:type="dxa"/>
            <w:vMerge/>
          </w:tcPr>
          <w:p w:rsidR="00804067" w:rsidRDefault="00804067" w:rsidP="001A362B">
            <w:pPr>
              <w:spacing w:line="360" w:lineRule="auto"/>
              <w:jc w:val="both"/>
              <w:rPr>
                <w:b/>
              </w:rPr>
            </w:pPr>
          </w:p>
        </w:tc>
        <w:tc>
          <w:tcPr>
            <w:tcW w:w="630" w:type="dxa"/>
          </w:tcPr>
          <w:p w:rsidR="00804067" w:rsidRDefault="00804067" w:rsidP="001A362B">
            <w:pPr>
              <w:spacing w:line="360" w:lineRule="auto"/>
              <w:jc w:val="both"/>
              <w:rPr>
                <w:b/>
              </w:rPr>
            </w:pPr>
            <w:r>
              <w:rPr>
                <w:b/>
              </w:rPr>
              <w:t>CIA</w:t>
            </w:r>
          </w:p>
        </w:tc>
        <w:tc>
          <w:tcPr>
            <w:tcW w:w="689" w:type="dxa"/>
          </w:tcPr>
          <w:p w:rsidR="00804067" w:rsidRDefault="00804067" w:rsidP="001A362B">
            <w:pPr>
              <w:spacing w:line="360" w:lineRule="auto"/>
              <w:jc w:val="both"/>
              <w:rPr>
                <w:b/>
              </w:rPr>
            </w:pPr>
            <w:r>
              <w:rPr>
                <w:b/>
              </w:rPr>
              <w:t>External</w:t>
            </w:r>
          </w:p>
        </w:tc>
        <w:tc>
          <w:tcPr>
            <w:tcW w:w="567" w:type="dxa"/>
          </w:tcPr>
          <w:p w:rsidR="00804067" w:rsidRDefault="00804067" w:rsidP="001A362B">
            <w:pPr>
              <w:spacing w:line="360" w:lineRule="auto"/>
              <w:jc w:val="both"/>
              <w:rPr>
                <w:b/>
              </w:rPr>
            </w:pPr>
            <w:r>
              <w:rPr>
                <w:b/>
              </w:rPr>
              <w:t>Total</w:t>
            </w:r>
          </w:p>
        </w:tc>
      </w:tr>
      <w:tr w:rsidR="00804067" w:rsidTr="00804067">
        <w:trPr>
          <w:trHeight w:val="180"/>
        </w:trPr>
        <w:tc>
          <w:tcPr>
            <w:tcW w:w="1098" w:type="dxa"/>
          </w:tcPr>
          <w:p w:rsidR="00804067" w:rsidRDefault="00804067" w:rsidP="00B556EC">
            <w:pPr>
              <w:jc w:val="both"/>
              <w:rPr>
                <w:b/>
              </w:rPr>
            </w:pPr>
            <w:r>
              <w:rPr>
                <w:b/>
              </w:rPr>
              <w:t>23UBSWS37</w:t>
            </w:r>
          </w:p>
        </w:tc>
        <w:tc>
          <w:tcPr>
            <w:tcW w:w="1420" w:type="dxa"/>
          </w:tcPr>
          <w:p w:rsidR="00804067" w:rsidRPr="003826B9" w:rsidRDefault="00804067" w:rsidP="00B556EC">
            <w:pPr>
              <w:jc w:val="both"/>
              <w:rPr>
                <w:b/>
                <w:sz w:val="20"/>
                <w:szCs w:val="20"/>
              </w:rPr>
            </w:pPr>
            <w:r w:rsidRPr="003826B9">
              <w:rPr>
                <w:b/>
                <w:sz w:val="20"/>
                <w:szCs w:val="20"/>
              </w:rPr>
              <w:t>FUNDAMENTALS OF ACCOUNTING</w:t>
            </w:r>
          </w:p>
        </w:tc>
        <w:tc>
          <w:tcPr>
            <w:tcW w:w="2410" w:type="dxa"/>
          </w:tcPr>
          <w:p w:rsidR="00804067" w:rsidRDefault="00804067" w:rsidP="00B556EC">
            <w:pPr>
              <w:jc w:val="center"/>
              <w:rPr>
                <w:b/>
              </w:rPr>
            </w:pPr>
            <w:r>
              <w:rPr>
                <w:rFonts w:ascii="Arial" w:hAnsi="Arial" w:cs="Arial"/>
                <w:b/>
              </w:rPr>
              <w:t xml:space="preserve">Skill Enhancement Course-5 </w:t>
            </w:r>
          </w:p>
        </w:tc>
        <w:tc>
          <w:tcPr>
            <w:tcW w:w="425" w:type="dxa"/>
          </w:tcPr>
          <w:p w:rsidR="00804067" w:rsidRDefault="00804067" w:rsidP="00B556EC">
            <w:pPr>
              <w:jc w:val="both"/>
              <w:rPr>
                <w:b/>
              </w:rPr>
            </w:pPr>
          </w:p>
        </w:tc>
        <w:tc>
          <w:tcPr>
            <w:tcW w:w="425" w:type="dxa"/>
          </w:tcPr>
          <w:p w:rsidR="00804067" w:rsidRDefault="00804067" w:rsidP="00B556EC">
            <w:pPr>
              <w:jc w:val="both"/>
              <w:rPr>
                <w:b/>
              </w:rPr>
            </w:pPr>
          </w:p>
        </w:tc>
        <w:tc>
          <w:tcPr>
            <w:tcW w:w="284" w:type="dxa"/>
          </w:tcPr>
          <w:p w:rsidR="00804067" w:rsidRDefault="00804067" w:rsidP="00B556EC">
            <w:pPr>
              <w:jc w:val="both"/>
              <w:rPr>
                <w:b/>
              </w:rPr>
            </w:pPr>
          </w:p>
        </w:tc>
        <w:tc>
          <w:tcPr>
            <w:tcW w:w="256" w:type="dxa"/>
          </w:tcPr>
          <w:p w:rsidR="00804067" w:rsidRDefault="00804067" w:rsidP="00B556EC">
            <w:pPr>
              <w:jc w:val="both"/>
              <w:rPr>
                <w:b/>
              </w:rPr>
            </w:pPr>
          </w:p>
        </w:tc>
        <w:tc>
          <w:tcPr>
            <w:tcW w:w="540" w:type="dxa"/>
          </w:tcPr>
          <w:p w:rsidR="00804067" w:rsidRDefault="00804067" w:rsidP="00B556EC">
            <w:pPr>
              <w:jc w:val="both"/>
              <w:rPr>
                <w:b/>
              </w:rPr>
            </w:pPr>
            <w:r>
              <w:rPr>
                <w:b/>
              </w:rPr>
              <w:t>2</w:t>
            </w:r>
          </w:p>
        </w:tc>
        <w:tc>
          <w:tcPr>
            <w:tcW w:w="720" w:type="dxa"/>
          </w:tcPr>
          <w:p w:rsidR="00804067" w:rsidRDefault="00804067" w:rsidP="00B556EC">
            <w:pPr>
              <w:jc w:val="both"/>
              <w:rPr>
                <w:b/>
              </w:rPr>
            </w:pPr>
            <w:r>
              <w:rPr>
                <w:b/>
              </w:rPr>
              <w:t>2</w:t>
            </w:r>
          </w:p>
        </w:tc>
        <w:tc>
          <w:tcPr>
            <w:tcW w:w="630" w:type="dxa"/>
          </w:tcPr>
          <w:p w:rsidR="00804067" w:rsidRDefault="00804067" w:rsidP="00B556EC">
            <w:pPr>
              <w:jc w:val="both"/>
              <w:rPr>
                <w:b/>
              </w:rPr>
            </w:pPr>
            <w:r>
              <w:rPr>
                <w:b/>
              </w:rPr>
              <w:t>25</w:t>
            </w:r>
          </w:p>
        </w:tc>
        <w:tc>
          <w:tcPr>
            <w:tcW w:w="689" w:type="dxa"/>
          </w:tcPr>
          <w:p w:rsidR="00804067" w:rsidRDefault="00804067" w:rsidP="00B556EC">
            <w:pPr>
              <w:jc w:val="both"/>
              <w:rPr>
                <w:b/>
              </w:rPr>
            </w:pPr>
            <w:r>
              <w:rPr>
                <w:b/>
              </w:rPr>
              <w:t>75</w:t>
            </w:r>
          </w:p>
        </w:tc>
        <w:tc>
          <w:tcPr>
            <w:tcW w:w="567" w:type="dxa"/>
          </w:tcPr>
          <w:p w:rsidR="00804067" w:rsidRDefault="00804067" w:rsidP="00B556EC">
            <w:pPr>
              <w:jc w:val="both"/>
              <w:rPr>
                <w:b/>
              </w:rPr>
            </w:pPr>
            <w:r>
              <w:rPr>
                <w:b/>
              </w:rPr>
              <w:t>100</w:t>
            </w:r>
          </w:p>
        </w:tc>
      </w:tr>
      <w:tr w:rsidR="00804067" w:rsidTr="00804067">
        <w:trPr>
          <w:trHeight w:val="180"/>
        </w:trPr>
        <w:tc>
          <w:tcPr>
            <w:tcW w:w="2518" w:type="dxa"/>
            <w:gridSpan w:val="2"/>
          </w:tcPr>
          <w:p w:rsidR="00804067" w:rsidRDefault="00804067" w:rsidP="001A362B">
            <w:pPr>
              <w:spacing w:line="360" w:lineRule="auto"/>
              <w:jc w:val="both"/>
              <w:rPr>
                <w:b/>
              </w:rPr>
            </w:pPr>
            <w:r>
              <w:rPr>
                <w:b/>
              </w:rPr>
              <w:t>Year</w:t>
            </w:r>
          </w:p>
        </w:tc>
        <w:tc>
          <w:tcPr>
            <w:tcW w:w="6946" w:type="dxa"/>
            <w:gridSpan w:val="10"/>
          </w:tcPr>
          <w:p w:rsidR="00804067" w:rsidRDefault="00804067" w:rsidP="001A362B">
            <w:pPr>
              <w:spacing w:line="360" w:lineRule="auto"/>
              <w:jc w:val="both"/>
              <w:rPr>
                <w:b/>
              </w:rPr>
            </w:pPr>
            <w:r>
              <w:rPr>
                <w:b/>
              </w:rPr>
              <w:t>II</w:t>
            </w:r>
          </w:p>
        </w:tc>
      </w:tr>
      <w:tr w:rsidR="00804067" w:rsidTr="00804067">
        <w:trPr>
          <w:trHeight w:val="180"/>
        </w:trPr>
        <w:tc>
          <w:tcPr>
            <w:tcW w:w="2518" w:type="dxa"/>
            <w:gridSpan w:val="2"/>
          </w:tcPr>
          <w:p w:rsidR="00804067" w:rsidRDefault="00804067" w:rsidP="001A362B">
            <w:pPr>
              <w:spacing w:line="360" w:lineRule="auto"/>
              <w:jc w:val="both"/>
              <w:rPr>
                <w:b/>
              </w:rPr>
            </w:pPr>
            <w:r>
              <w:rPr>
                <w:b/>
              </w:rPr>
              <w:t>Semester</w:t>
            </w:r>
          </w:p>
        </w:tc>
        <w:tc>
          <w:tcPr>
            <w:tcW w:w="6946" w:type="dxa"/>
            <w:gridSpan w:val="10"/>
          </w:tcPr>
          <w:p w:rsidR="00804067" w:rsidRDefault="00804067" w:rsidP="001A362B">
            <w:pPr>
              <w:spacing w:line="360" w:lineRule="auto"/>
              <w:jc w:val="both"/>
              <w:rPr>
                <w:b/>
              </w:rPr>
            </w:pPr>
            <w:r>
              <w:rPr>
                <w:b/>
              </w:rPr>
              <w:t>III</w:t>
            </w:r>
          </w:p>
        </w:tc>
      </w:tr>
      <w:tr w:rsidR="00804067" w:rsidTr="00804067">
        <w:trPr>
          <w:trHeight w:val="180"/>
        </w:trPr>
        <w:tc>
          <w:tcPr>
            <w:tcW w:w="2518" w:type="dxa"/>
            <w:gridSpan w:val="2"/>
          </w:tcPr>
          <w:p w:rsidR="00804067" w:rsidRDefault="00804067" w:rsidP="001A362B">
            <w:pPr>
              <w:spacing w:line="360" w:lineRule="auto"/>
              <w:jc w:val="both"/>
              <w:rPr>
                <w:b/>
              </w:rPr>
            </w:pPr>
            <w:r>
              <w:rPr>
                <w:b/>
              </w:rPr>
              <w:t>Pre-requisites</w:t>
            </w:r>
          </w:p>
        </w:tc>
        <w:tc>
          <w:tcPr>
            <w:tcW w:w="6946" w:type="dxa"/>
            <w:gridSpan w:val="10"/>
          </w:tcPr>
          <w:p w:rsidR="00804067" w:rsidRDefault="00804067" w:rsidP="001A362B">
            <w:pPr>
              <w:spacing w:line="360" w:lineRule="auto"/>
              <w:jc w:val="both"/>
              <w:rPr>
                <w:b/>
              </w:rPr>
            </w:pPr>
            <w:r>
              <w:rPr>
                <w:b/>
              </w:rPr>
              <w:t>Importance of preserving nature</w:t>
            </w:r>
          </w:p>
        </w:tc>
      </w:tr>
    </w:tbl>
    <w:p w:rsidR="00804067" w:rsidRDefault="00804067" w:rsidP="00B3386D"/>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636"/>
      </w:tblGrid>
      <w:tr w:rsidR="00B3386D" w:rsidTr="00804067">
        <w:trPr>
          <w:trHeight w:val="452"/>
        </w:trPr>
        <w:tc>
          <w:tcPr>
            <w:tcW w:w="9498" w:type="dxa"/>
            <w:gridSpan w:val="2"/>
          </w:tcPr>
          <w:p w:rsidR="00B3386D" w:rsidRDefault="00B3386D" w:rsidP="001A362B">
            <w:pPr>
              <w:jc w:val="both"/>
              <w:rPr>
                <w:rFonts w:eastAsia="Times New Roman"/>
                <w:color w:val="000000"/>
              </w:rPr>
            </w:pPr>
            <w:r>
              <w:rPr>
                <w:rFonts w:eastAsia="Times New Roman"/>
                <w:b/>
                <w:color w:val="000000"/>
              </w:rPr>
              <w:t xml:space="preserve">Learning Objectives </w:t>
            </w:r>
          </w:p>
        </w:tc>
      </w:tr>
      <w:tr w:rsidR="00B3386D" w:rsidTr="00804067">
        <w:trPr>
          <w:trHeight w:val="402"/>
        </w:trPr>
        <w:tc>
          <w:tcPr>
            <w:tcW w:w="862" w:type="dxa"/>
          </w:tcPr>
          <w:p w:rsidR="00B3386D" w:rsidRDefault="00B3386D" w:rsidP="001A362B">
            <w:pPr>
              <w:jc w:val="both"/>
              <w:rPr>
                <w:rFonts w:eastAsia="Times New Roman"/>
                <w:color w:val="000000"/>
              </w:rPr>
            </w:pPr>
            <w:r>
              <w:rPr>
                <w:rFonts w:eastAsia="Times New Roman"/>
                <w:color w:val="000000"/>
              </w:rPr>
              <w:t>1</w:t>
            </w:r>
          </w:p>
        </w:tc>
        <w:tc>
          <w:tcPr>
            <w:tcW w:w="8636" w:type="dxa"/>
          </w:tcPr>
          <w:p w:rsidR="00B3386D" w:rsidRDefault="00B3386D" w:rsidP="001A362B">
            <w:pPr>
              <w:jc w:val="both"/>
              <w:rPr>
                <w:rFonts w:eastAsia="Times New Roman"/>
                <w:color w:val="000000"/>
              </w:rPr>
            </w:pPr>
            <w:r>
              <w:rPr>
                <w:sz w:val="23"/>
                <w:szCs w:val="23"/>
              </w:rPr>
              <w:t>To understand the importance of accounting for Social Work and organization.</w:t>
            </w:r>
          </w:p>
        </w:tc>
      </w:tr>
      <w:tr w:rsidR="00B3386D" w:rsidTr="00804067">
        <w:trPr>
          <w:trHeight w:val="411"/>
        </w:trPr>
        <w:tc>
          <w:tcPr>
            <w:tcW w:w="862" w:type="dxa"/>
          </w:tcPr>
          <w:p w:rsidR="00B3386D" w:rsidRDefault="00B3386D" w:rsidP="001A362B">
            <w:pPr>
              <w:jc w:val="both"/>
              <w:rPr>
                <w:rFonts w:eastAsia="Times New Roman"/>
                <w:color w:val="000000"/>
              </w:rPr>
            </w:pPr>
            <w:r>
              <w:rPr>
                <w:rFonts w:eastAsia="Times New Roman"/>
                <w:color w:val="000000"/>
              </w:rPr>
              <w:t>2</w:t>
            </w:r>
          </w:p>
        </w:tc>
        <w:tc>
          <w:tcPr>
            <w:tcW w:w="8636" w:type="dxa"/>
          </w:tcPr>
          <w:p w:rsidR="00B3386D" w:rsidRDefault="00B3386D" w:rsidP="001A362B">
            <w:pPr>
              <w:jc w:val="both"/>
              <w:rPr>
                <w:rFonts w:eastAsia="Times New Roman"/>
                <w:color w:val="000000"/>
              </w:rPr>
            </w:pPr>
            <w:r>
              <w:rPr>
                <w:sz w:val="23"/>
                <w:szCs w:val="23"/>
              </w:rPr>
              <w:t>To understand Cash flow and management of money.</w:t>
            </w:r>
          </w:p>
        </w:tc>
      </w:tr>
      <w:tr w:rsidR="00B3386D" w:rsidTr="00804067">
        <w:trPr>
          <w:trHeight w:val="415"/>
        </w:trPr>
        <w:tc>
          <w:tcPr>
            <w:tcW w:w="862" w:type="dxa"/>
          </w:tcPr>
          <w:p w:rsidR="00B3386D" w:rsidRDefault="00B3386D" w:rsidP="001A362B">
            <w:pPr>
              <w:jc w:val="both"/>
              <w:rPr>
                <w:rFonts w:eastAsia="Times New Roman"/>
                <w:color w:val="000000"/>
              </w:rPr>
            </w:pPr>
            <w:r>
              <w:rPr>
                <w:rFonts w:eastAsia="Times New Roman"/>
                <w:color w:val="000000"/>
              </w:rPr>
              <w:t>3</w:t>
            </w:r>
          </w:p>
        </w:tc>
        <w:tc>
          <w:tcPr>
            <w:tcW w:w="8636" w:type="dxa"/>
          </w:tcPr>
          <w:p w:rsidR="00B3386D" w:rsidRDefault="00B3386D" w:rsidP="001A362B">
            <w:pPr>
              <w:jc w:val="both"/>
              <w:rPr>
                <w:rFonts w:eastAsia="Times New Roman"/>
                <w:color w:val="000000"/>
              </w:rPr>
            </w:pPr>
            <w:r>
              <w:rPr>
                <w:sz w:val="23"/>
                <w:szCs w:val="23"/>
              </w:rPr>
              <w:t>To preparing financial statements in accordance with appropriate standards.</w:t>
            </w:r>
          </w:p>
        </w:tc>
      </w:tr>
      <w:tr w:rsidR="00B3386D" w:rsidTr="00804067">
        <w:trPr>
          <w:trHeight w:val="420"/>
        </w:trPr>
        <w:tc>
          <w:tcPr>
            <w:tcW w:w="862" w:type="dxa"/>
          </w:tcPr>
          <w:p w:rsidR="00B3386D" w:rsidRDefault="00B3386D" w:rsidP="001A362B">
            <w:pPr>
              <w:jc w:val="both"/>
              <w:rPr>
                <w:rFonts w:eastAsia="Times New Roman"/>
                <w:color w:val="000000"/>
              </w:rPr>
            </w:pPr>
            <w:r>
              <w:rPr>
                <w:rFonts w:eastAsia="Times New Roman"/>
                <w:color w:val="000000"/>
              </w:rPr>
              <w:t>4</w:t>
            </w:r>
          </w:p>
        </w:tc>
        <w:tc>
          <w:tcPr>
            <w:tcW w:w="8636" w:type="dxa"/>
          </w:tcPr>
          <w:p w:rsidR="00B3386D" w:rsidRDefault="00B3386D" w:rsidP="001A362B">
            <w:pPr>
              <w:jc w:val="both"/>
              <w:rPr>
                <w:rFonts w:eastAsia="Times New Roman"/>
                <w:color w:val="000000"/>
              </w:rPr>
            </w:pPr>
            <w:r>
              <w:rPr>
                <w:sz w:val="23"/>
                <w:szCs w:val="23"/>
              </w:rPr>
              <w:t>To understand the relation between accounting and economics.</w:t>
            </w:r>
          </w:p>
        </w:tc>
      </w:tr>
      <w:tr w:rsidR="00B3386D" w:rsidTr="00804067">
        <w:trPr>
          <w:trHeight w:val="602"/>
        </w:trPr>
        <w:tc>
          <w:tcPr>
            <w:tcW w:w="862" w:type="dxa"/>
          </w:tcPr>
          <w:p w:rsidR="00B3386D" w:rsidRDefault="00B3386D" w:rsidP="001A362B">
            <w:pPr>
              <w:jc w:val="both"/>
              <w:rPr>
                <w:rFonts w:eastAsia="Times New Roman"/>
                <w:color w:val="000000"/>
              </w:rPr>
            </w:pPr>
            <w:r>
              <w:rPr>
                <w:rFonts w:eastAsia="Times New Roman"/>
                <w:color w:val="000000"/>
              </w:rPr>
              <w:t>5</w:t>
            </w:r>
          </w:p>
        </w:tc>
        <w:tc>
          <w:tcPr>
            <w:tcW w:w="8636" w:type="dxa"/>
          </w:tcPr>
          <w:p w:rsidR="00B3386D" w:rsidRPr="00D83EC0" w:rsidRDefault="00B3386D" w:rsidP="001A362B">
            <w:pPr>
              <w:jc w:val="both"/>
            </w:pPr>
            <w:r>
              <w:rPr>
                <w:sz w:val="23"/>
                <w:szCs w:val="23"/>
              </w:rPr>
              <w:t>To understand basic concepts of balance sheet.</w:t>
            </w:r>
          </w:p>
        </w:tc>
      </w:tr>
    </w:tbl>
    <w:p w:rsidR="00B3386D" w:rsidRDefault="00B3386D" w:rsidP="00B3386D">
      <w:pPr>
        <w:jc w:val="both"/>
        <w:rPr>
          <w:b/>
          <w:b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B3386D" w:rsidTr="00804067">
        <w:tc>
          <w:tcPr>
            <w:tcW w:w="9464" w:type="dxa"/>
          </w:tcPr>
          <w:p w:rsidR="00B3386D" w:rsidRDefault="00B3386D" w:rsidP="001A362B">
            <w:pPr>
              <w:jc w:val="both"/>
              <w:rPr>
                <w:rFonts w:eastAsia="Times New Roman"/>
              </w:rPr>
            </w:pPr>
            <w:r>
              <w:rPr>
                <w:rFonts w:eastAsia="Times New Roman"/>
                <w:b/>
              </w:rPr>
              <w:t xml:space="preserve">Course Outcomes </w:t>
            </w:r>
          </w:p>
          <w:p w:rsidR="00B3386D" w:rsidRDefault="00B3386D" w:rsidP="001A362B">
            <w:pPr>
              <w:jc w:val="both"/>
              <w:rPr>
                <w:rFonts w:eastAsia="Times New Roman"/>
                <w:color w:val="000000"/>
              </w:rPr>
            </w:pPr>
            <w:r>
              <w:rPr>
                <w:rFonts w:eastAsia="Times New Roman"/>
                <w:color w:val="000000"/>
              </w:rPr>
              <w:t xml:space="preserve">On the successful completion of the course, student will be able: </w:t>
            </w:r>
          </w:p>
          <w:p w:rsidR="00B3386D" w:rsidRDefault="00B3386D" w:rsidP="001A362B">
            <w:pPr>
              <w:jc w:val="both"/>
              <w:rPr>
                <w:rFonts w:eastAsia="Times New Roman"/>
                <w:color w:val="000000"/>
              </w:rPr>
            </w:pPr>
            <w:r>
              <w:rPr>
                <w:rFonts w:eastAsia="Times New Roman"/>
                <w:color w:val="000000"/>
              </w:rPr>
              <w:t xml:space="preserve">CO1: </w:t>
            </w:r>
            <w:r>
              <w:rPr>
                <w:sz w:val="23"/>
                <w:szCs w:val="23"/>
              </w:rPr>
              <w:t>To understand the importance of accountancy in social work for finance management.</w:t>
            </w:r>
          </w:p>
          <w:p w:rsidR="00B3386D" w:rsidRDefault="00B3386D" w:rsidP="001A362B">
            <w:pPr>
              <w:jc w:val="both"/>
              <w:rPr>
                <w:rFonts w:eastAsia="Times New Roman"/>
                <w:color w:val="000000"/>
              </w:rPr>
            </w:pPr>
            <w:r>
              <w:rPr>
                <w:rFonts w:eastAsia="Times New Roman"/>
                <w:color w:val="000000"/>
              </w:rPr>
              <w:t xml:space="preserve">CO2: </w:t>
            </w:r>
            <w:r>
              <w:rPr>
                <w:sz w:val="23"/>
                <w:szCs w:val="23"/>
              </w:rPr>
              <w:t>To demonstrate knowledge of various advanced accounting issues.</w:t>
            </w:r>
          </w:p>
          <w:p w:rsidR="00B3386D" w:rsidRDefault="00B3386D" w:rsidP="001A362B">
            <w:pPr>
              <w:jc w:val="both"/>
              <w:rPr>
                <w:sz w:val="23"/>
                <w:szCs w:val="23"/>
              </w:rPr>
            </w:pPr>
            <w:r>
              <w:rPr>
                <w:rFonts w:eastAsia="Times New Roman"/>
                <w:color w:val="000000"/>
              </w:rPr>
              <w:t xml:space="preserve">CO3: </w:t>
            </w:r>
            <w:r>
              <w:rPr>
                <w:sz w:val="23"/>
                <w:szCs w:val="23"/>
              </w:rPr>
              <w:t>To demonstrate knowledge in setting up a computerized set of accounting books.</w:t>
            </w:r>
          </w:p>
          <w:p w:rsidR="00B3386D" w:rsidRDefault="00B3386D" w:rsidP="001A362B">
            <w:pPr>
              <w:jc w:val="both"/>
              <w:rPr>
                <w:rFonts w:eastAsia="Times New Roman"/>
                <w:color w:val="000000"/>
              </w:rPr>
            </w:pPr>
            <w:r>
              <w:rPr>
                <w:rFonts w:eastAsia="Times New Roman"/>
                <w:color w:val="000000"/>
              </w:rPr>
              <w:t xml:space="preserve">CO4: </w:t>
            </w:r>
            <w:r>
              <w:rPr>
                <w:sz w:val="23"/>
                <w:szCs w:val="23"/>
              </w:rPr>
              <w:t xml:space="preserve"> To demonstrate knowledge of preparation of Financial Statements</w:t>
            </w:r>
          </w:p>
          <w:p w:rsidR="00B3386D" w:rsidRDefault="00B3386D" w:rsidP="001A362B">
            <w:pPr>
              <w:jc w:val="both"/>
              <w:rPr>
                <w:rFonts w:eastAsia="Times New Roman"/>
              </w:rPr>
            </w:pPr>
            <w:r>
              <w:rPr>
                <w:rFonts w:eastAsia="Times New Roman"/>
                <w:color w:val="000000"/>
              </w:rPr>
              <w:t xml:space="preserve">CO5: To experiment the </w:t>
            </w:r>
            <w:r>
              <w:rPr>
                <w:sz w:val="23"/>
                <w:szCs w:val="23"/>
              </w:rPr>
              <w:t>progressive learning in the elements of managerial decision making,</w:t>
            </w:r>
          </w:p>
        </w:tc>
      </w:tr>
    </w:tbl>
    <w:p w:rsidR="00B3386D" w:rsidRDefault="00B3386D" w:rsidP="00B3386D"/>
    <w:p w:rsidR="00B3386D" w:rsidRPr="00281763" w:rsidRDefault="00B3386D" w:rsidP="00B3386D">
      <w:pPr>
        <w:jc w:val="center"/>
        <w:rPr>
          <w:b/>
        </w:rPr>
      </w:pPr>
      <w:r w:rsidRPr="00281763">
        <w:rPr>
          <w:b/>
        </w:rPr>
        <w:t>Syllabus</w:t>
      </w:r>
    </w:p>
    <w:p w:rsidR="00B3386D" w:rsidRPr="005E1745" w:rsidRDefault="00B3386D" w:rsidP="00B3386D">
      <w:pPr>
        <w:rPr>
          <w:b/>
        </w:rPr>
      </w:pPr>
      <w:r w:rsidRPr="005E1745">
        <w:rPr>
          <w:b/>
        </w:rPr>
        <w:t>Unit 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Book keeping:</w:t>
      </w:r>
      <w:r w:rsidRPr="009D4F64">
        <w:t xml:space="preserve"> Definition, objectives, systems; Book of Accounts: Day book, Ledger Accounts; Recording of Transactions: kinds of accounts; Rules for debit and credit.</w:t>
      </w:r>
    </w:p>
    <w:p w:rsidR="003826B9" w:rsidRDefault="003826B9" w:rsidP="00B3386D">
      <w:pPr>
        <w:rPr>
          <w:b/>
        </w:rPr>
      </w:pPr>
    </w:p>
    <w:p w:rsidR="00B3386D" w:rsidRPr="005E1745" w:rsidRDefault="00B3386D" w:rsidP="00B3386D">
      <w:pPr>
        <w:rPr>
          <w:b/>
        </w:rPr>
      </w:pPr>
      <w:r w:rsidRPr="005E1745">
        <w:rPr>
          <w:b/>
        </w:rPr>
        <w:t>Unit II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3826B9" w:rsidRDefault="00B3386D" w:rsidP="003826B9">
      <w:pPr>
        <w:jc w:val="both"/>
      </w:pPr>
      <w:r w:rsidRPr="009D4F64">
        <w:rPr>
          <w:b/>
        </w:rPr>
        <w:t xml:space="preserve">Trial Balance: </w:t>
      </w:r>
      <w:r w:rsidRPr="009D4F64">
        <w:t>meaning, objectives, scope, preparation, error and rectification; Proforma Invoice; Stock Register.</w:t>
      </w:r>
    </w:p>
    <w:p w:rsidR="003826B9" w:rsidRDefault="003826B9" w:rsidP="003826B9">
      <w:pPr>
        <w:jc w:val="both"/>
      </w:pPr>
    </w:p>
    <w:p w:rsidR="00B3386D" w:rsidRPr="003826B9" w:rsidRDefault="00B3386D" w:rsidP="003826B9">
      <w:pPr>
        <w:jc w:val="both"/>
      </w:pPr>
      <w:r w:rsidRPr="005E1745">
        <w:rPr>
          <w:b/>
        </w:rPr>
        <w:t>Unit III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 xml:space="preserve">Final Accounts and Balance Sheet: </w:t>
      </w:r>
      <w:r w:rsidRPr="009D4F64">
        <w:t>Definition, objectives and preparation of tradingaccounts; Profit and Loss Account and Balance Sheet.</w:t>
      </w:r>
    </w:p>
    <w:p w:rsidR="003826B9" w:rsidRDefault="003826B9" w:rsidP="00B3386D">
      <w:pPr>
        <w:rPr>
          <w:b/>
        </w:rPr>
      </w:pPr>
    </w:p>
    <w:p w:rsidR="00B3386D" w:rsidRPr="005E1745" w:rsidRDefault="00B3386D" w:rsidP="00B3386D">
      <w:pPr>
        <w:rPr>
          <w:b/>
        </w:rPr>
      </w:pPr>
      <w:r w:rsidRPr="005E1745">
        <w:rPr>
          <w:b/>
        </w:rPr>
        <w:t>Unit IV</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 xml:space="preserve">Accounting for Non-Profit Organization: </w:t>
      </w:r>
      <w:r w:rsidRPr="009D4F64">
        <w:t>Receipts and Payments Account, Incomeand Expenditure Account; Balance Sheet; Maintenance of Project Account.</w:t>
      </w:r>
    </w:p>
    <w:p w:rsidR="00B3386D" w:rsidRPr="005E1745" w:rsidRDefault="00B3386D" w:rsidP="00B3386D">
      <w:pPr>
        <w:rPr>
          <w:b/>
        </w:rPr>
      </w:pPr>
      <w:r w:rsidRPr="005E1745">
        <w:rPr>
          <w:b/>
        </w:rPr>
        <w:lastRenderedPageBreak/>
        <w:t>Unit V</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3826B9" w:rsidRDefault="00B3386D" w:rsidP="003826B9">
      <w:pPr>
        <w:jc w:val="both"/>
      </w:pPr>
      <w:r w:rsidRPr="009D4F64">
        <w:rPr>
          <w:b/>
        </w:rPr>
        <w:t>Accounting Information System:</w:t>
      </w:r>
      <w:r w:rsidRPr="009D4F64">
        <w:t xml:space="preserve"> meaning and importance, end users; Financial Statements: limitations, rearrangement and modification, Accounting vs. Reporting formats; Preparation of Reports: Statement of Accounts, Statement of Inventory, Cash Flow Summaries.</w:t>
      </w:r>
    </w:p>
    <w:p w:rsidR="003826B9" w:rsidRDefault="003826B9" w:rsidP="003826B9">
      <w:pPr>
        <w:jc w:val="both"/>
      </w:pPr>
    </w:p>
    <w:p w:rsidR="00B3386D" w:rsidRPr="003826B9" w:rsidRDefault="00B3386D" w:rsidP="003826B9">
      <w:pPr>
        <w:jc w:val="both"/>
      </w:pPr>
      <w:r>
        <w:rPr>
          <w:b/>
          <w:bCs/>
          <w:sz w:val="23"/>
          <w:szCs w:val="23"/>
        </w:rPr>
        <w:t>Prescribed Text Book:</w:t>
      </w:r>
    </w:p>
    <w:p w:rsidR="00B3386D" w:rsidRDefault="00B3386D" w:rsidP="00B3386D">
      <w:r w:rsidRPr="009D4F64">
        <w:t xml:space="preserve">Grewaal, T.S. Introduction to Accountancy. New Delhi: S. Chand &amp; Sons. </w:t>
      </w:r>
    </w:p>
    <w:p w:rsidR="003826B9" w:rsidRDefault="003826B9" w:rsidP="00B3386D">
      <w:pPr>
        <w:rPr>
          <w:b/>
        </w:rPr>
      </w:pPr>
    </w:p>
    <w:p w:rsidR="00B3386D" w:rsidRPr="001F0A75" w:rsidRDefault="00B3386D" w:rsidP="00B3386D">
      <w:pPr>
        <w:rPr>
          <w:b/>
        </w:rPr>
      </w:pPr>
      <w:r w:rsidRPr="001F0A75">
        <w:rPr>
          <w:b/>
        </w:rPr>
        <w:t>Books for Reference:</w:t>
      </w:r>
    </w:p>
    <w:p w:rsidR="00B3386D" w:rsidRPr="009D4F64" w:rsidRDefault="00B3386D" w:rsidP="00B3386D">
      <w:r>
        <w:t xml:space="preserve">1. </w:t>
      </w:r>
      <w:r w:rsidRPr="009D4F64">
        <w:t xml:space="preserve">Krishnaswamy, O.R. 1980. Cooperative Account Keeping. New Delhi: Oxford and IBH Publishing Co. </w:t>
      </w:r>
    </w:p>
    <w:p w:rsidR="00B3386D" w:rsidRPr="009D4F64" w:rsidRDefault="00B3386D" w:rsidP="00B3386D">
      <w:r w:rsidRPr="009D4F64">
        <w:t>Books for Reference:</w:t>
      </w:r>
    </w:p>
    <w:p w:rsidR="00B3386D" w:rsidRPr="009D4F64" w:rsidRDefault="00B3386D" w:rsidP="00B3386D">
      <w:r>
        <w:t xml:space="preserve">2. </w:t>
      </w:r>
      <w:r w:rsidRPr="009D4F64">
        <w:t>Maheswari, S.N. 1993. Financial Accounting New Delhi: Vikas Publishing House.</w:t>
      </w:r>
    </w:p>
    <w:p w:rsidR="00B3386D" w:rsidRDefault="00B3386D" w:rsidP="00B3386D">
      <w:pPr>
        <w:adjustRightInd w:val="0"/>
      </w:pPr>
      <w:r>
        <w:t xml:space="preserve">3. </w:t>
      </w:r>
      <w:r w:rsidRPr="009D4F64">
        <w:t>Gupta, R.L. Advance Accounting. Vol. I. New Delhi: S. Chand &amp; Sons</w:t>
      </w:r>
    </w:p>
    <w:p w:rsidR="003826B9" w:rsidRDefault="003826B9" w:rsidP="00B3386D">
      <w:pPr>
        <w:spacing w:after="160" w:line="259" w:lineRule="auto"/>
        <w:jc w:val="center"/>
        <w:rPr>
          <w:b/>
        </w:rPr>
      </w:pPr>
    </w:p>
    <w:p w:rsidR="00B3386D" w:rsidRDefault="00B3386D" w:rsidP="00B3386D">
      <w:pPr>
        <w:spacing w:after="160" w:line="259" w:lineRule="auto"/>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B3386D" w:rsidTr="001A362B">
        <w:trPr>
          <w:jc w:val="center"/>
        </w:trPr>
        <w:tc>
          <w:tcPr>
            <w:tcW w:w="0" w:type="auto"/>
          </w:tcPr>
          <w:p w:rsidR="00B3386D" w:rsidRDefault="00B3386D" w:rsidP="001A362B">
            <w:pPr>
              <w:rPr>
                <w:b/>
              </w:rPr>
            </w:pPr>
          </w:p>
        </w:tc>
        <w:tc>
          <w:tcPr>
            <w:tcW w:w="0" w:type="auto"/>
          </w:tcPr>
          <w:p w:rsidR="00B3386D" w:rsidRDefault="00B3386D" w:rsidP="001A362B">
            <w:pPr>
              <w:rPr>
                <w:b/>
              </w:rPr>
            </w:pPr>
            <w:r>
              <w:rPr>
                <w:b/>
              </w:rPr>
              <w:t>PSO1</w:t>
            </w:r>
          </w:p>
        </w:tc>
        <w:tc>
          <w:tcPr>
            <w:tcW w:w="0" w:type="auto"/>
          </w:tcPr>
          <w:p w:rsidR="00B3386D" w:rsidRDefault="00B3386D" w:rsidP="001A362B">
            <w:pPr>
              <w:rPr>
                <w:b/>
              </w:rPr>
            </w:pPr>
            <w:r>
              <w:rPr>
                <w:b/>
              </w:rPr>
              <w:t>PSO2</w:t>
            </w:r>
          </w:p>
        </w:tc>
        <w:tc>
          <w:tcPr>
            <w:tcW w:w="0" w:type="auto"/>
          </w:tcPr>
          <w:p w:rsidR="00B3386D" w:rsidRDefault="00B3386D" w:rsidP="001A362B">
            <w:pPr>
              <w:rPr>
                <w:b/>
              </w:rPr>
            </w:pPr>
            <w:r>
              <w:rPr>
                <w:b/>
              </w:rPr>
              <w:t>PSO3</w:t>
            </w:r>
          </w:p>
        </w:tc>
        <w:tc>
          <w:tcPr>
            <w:tcW w:w="0" w:type="auto"/>
          </w:tcPr>
          <w:p w:rsidR="00B3386D" w:rsidRDefault="00B3386D" w:rsidP="001A362B">
            <w:pPr>
              <w:rPr>
                <w:b/>
              </w:rPr>
            </w:pPr>
            <w:r>
              <w:rPr>
                <w:b/>
              </w:rPr>
              <w:t>PSO4</w:t>
            </w:r>
          </w:p>
        </w:tc>
        <w:tc>
          <w:tcPr>
            <w:tcW w:w="0" w:type="auto"/>
          </w:tcPr>
          <w:p w:rsidR="00B3386D" w:rsidRDefault="00B3386D" w:rsidP="001A362B">
            <w:pPr>
              <w:rPr>
                <w:b/>
              </w:rPr>
            </w:pPr>
            <w:r>
              <w:rPr>
                <w:b/>
              </w:rPr>
              <w:t>PSO5</w:t>
            </w:r>
          </w:p>
        </w:tc>
      </w:tr>
      <w:tr w:rsidR="00B3386D" w:rsidTr="001A362B">
        <w:trPr>
          <w:jc w:val="center"/>
        </w:trPr>
        <w:tc>
          <w:tcPr>
            <w:tcW w:w="0" w:type="auto"/>
          </w:tcPr>
          <w:p w:rsidR="00B3386D" w:rsidRDefault="00B3386D" w:rsidP="001A362B">
            <w:pPr>
              <w:rPr>
                <w:b/>
              </w:rPr>
            </w:pPr>
            <w:r>
              <w:rPr>
                <w:b/>
              </w:rPr>
              <w:t>CO1</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r>
      <w:tr w:rsidR="00B3386D" w:rsidTr="001A362B">
        <w:trPr>
          <w:jc w:val="center"/>
        </w:trPr>
        <w:tc>
          <w:tcPr>
            <w:tcW w:w="0" w:type="auto"/>
          </w:tcPr>
          <w:p w:rsidR="00B3386D" w:rsidRDefault="00B3386D" w:rsidP="001A362B">
            <w:pPr>
              <w:rPr>
                <w:b/>
              </w:rPr>
            </w:pPr>
            <w:r>
              <w:rPr>
                <w:b/>
              </w:rPr>
              <w:t>CO2</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r>
      <w:tr w:rsidR="00B3386D" w:rsidTr="001A362B">
        <w:trPr>
          <w:jc w:val="center"/>
        </w:trPr>
        <w:tc>
          <w:tcPr>
            <w:tcW w:w="0" w:type="auto"/>
          </w:tcPr>
          <w:p w:rsidR="00B3386D" w:rsidRDefault="00B3386D" w:rsidP="001A362B">
            <w:pPr>
              <w:rPr>
                <w:b/>
              </w:rPr>
            </w:pPr>
            <w:r>
              <w:rPr>
                <w:b/>
              </w:rPr>
              <w:t>CO3</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r w:rsidR="00B3386D" w:rsidTr="001A362B">
        <w:trPr>
          <w:jc w:val="center"/>
        </w:trPr>
        <w:tc>
          <w:tcPr>
            <w:tcW w:w="0" w:type="auto"/>
          </w:tcPr>
          <w:p w:rsidR="00B3386D" w:rsidRDefault="00B3386D" w:rsidP="001A362B">
            <w:pPr>
              <w:rPr>
                <w:b/>
              </w:rPr>
            </w:pPr>
            <w:r>
              <w:rPr>
                <w:b/>
              </w:rPr>
              <w:t>CO4</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r w:rsidR="00B3386D" w:rsidTr="001A362B">
        <w:trPr>
          <w:trHeight w:val="282"/>
          <w:jc w:val="center"/>
        </w:trPr>
        <w:tc>
          <w:tcPr>
            <w:tcW w:w="0" w:type="auto"/>
          </w:tcPr>
          <w:p w:rsidR="00B3386D" w:rsidRDefault="00B3386D" w:rsidP="001A362B">
            <w:pPr>
              <w:rPr>
                <w:b/>
              </w:rPr>
            </w:pPr>
            <w:r>
              <w:rPr>
                <w:b/>
              </w:rPr>
              <w:t>CO5</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bl>
    <w:p w:rsidR="00B3386D" w:rsidRDefault="00B3386D" w:rsidP="00B3386D">
      <w:pPr>
        <w:ind w:firstLine="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spacing w:line="360" w:lineRule="auto"/>
        <w:jc w:val="center"/>
        <w:rPr>
          <w:b/>
          <w:u w:val="single"/>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997F85" w:rsidRDefault="00F544B5">
      <w:pPr>
        <w:ind w:hanging="2"/>
        <w:jc w:val="center"/>
        <w:rPr>
          <w:rFonts w:eastAsia="Times New Roman"/>
          <w:u w:val="single"/>
        </w:rPr>
      </w:pPr>
      <w:r>
        <w:rPr>
          <w:rFonts w:eastAsia="Times New Roman"/>
          <w:b/>
          <w:u w:val="single"/>
        </w:rPr>
        <w:t>COMMUNITY ORGANIZATION AND SOCIAL ACTION</w:t>
      </w:r>
    </w:p>
    <w:tbl>
      <w:tblPr>
        <w:tblpPr w:leftFromText="180" w:rightFromText="180" w:vertAnchor="text" w:horzAnchor="margin" w:tblpY="6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2150"/>
        <w:gridCol w:w="952"/>
        <w:gridCol w:w="396"/>
        <w:gridCol w:w="377"/>
        <w:gridCol w:w="363"/>
        <w:gridCol w:w="350"/>
        <w:gridCol w:w="976"/>
        <w:gridCol w:w="677"/>
        <w:gridCol w:w="657"/>
        <w:gridCol w:w="1110"/>
        <w:gridCol w:w="785"/>
      </w:tblGrid>
      <w:tr w:rsidR="00997F85">
        <w:trPr>
          <w:cantSplit/>
        </w:trPr>
        <w:tc>
          <w:tcPr>
            <w:tcW w:w="954" w:type="dxa"/>
            <w:vMerge w:val="restart"/>
          </w:tcPr>
          <w:p w:rsidR="00997F85" w:rsidRDefault="00F544B5">
            <w:pPr>
              <w:ind w:hanging="2"/>
              <w:jc w:val="center"/>
              <w:rPr>
                <w:rFonts w:eastAsia="Times New Roman"/>
                <w:color w:val="000000"/>
              </w:rPr>
            </w:pPr>
            <w:r>
              <w:rPr>
                <w:rFonts w:eastAsia="Times New Roman"/>
                <w:b/>
                <w:color w:val="000000"/>
              </w:rPr>
              <w:t>Course Code</w:t>
            </w:r>
          </w:p>
        </w:tc>
        <w:tc>
          <w:tcPr>
            <w:tcW w:w="2150" w:type="dxa"/>
            <w:vMerge w:val="restart"/>
          </w:tcPr>
          <w:p w:rsidR="00997F85" w:rsidRDefault="00F544B5">
            <w:pPr>
              <w:ind w:hanging="2"/>
              <w:jc w:val="center"/>
              <w:rPr>
                <w:rFonts w:eastAsia="Times New Roman"/>
                <w:color w:val="000000"/>
              </w:rPr>
            </w:pPr>
            <w:r>
              <w:rPr>
                <w:rFonts w:eastAsia="Times New Roman"/>
                <w:b/>
                <w:color w:val="000000"/>
              </w:rPr>
              <w:t>Course Name</w:t>
            </w:r>
          </w:p>
        </w:tc>
        <w:tc>
          <w:tcPr>
            <w:tcW w:w="952" w:type="dxa"/>
            <w:vMerge w:val="restart"/>
          </w:tcPr>
          <w:p w:rsidR="00997F85" w:rsidRDefault="00F544B5">
            <w:pPr>
              <w:ind w:right="113" w:hanging="2"/>
              <w:jc w:val="center"/>
              <w:rPr>
                <w:rFonts w:eastAsia="Times New Roman"/>
                <w:color w:val="000000"/>
              </w:rPr>
            </w:pPr>
            <w:r>
              <w:rPr>
                <w:rFonts w:eastAsia="Times New Roman"/>
                <w:b/>
                <w:color w:val="000000"/>
              </w:rPr>
              <w:t>Category</w:t>
            </w:r>
          </w:p>
        </w:tc>
        <w:tc>
          <w:tcPr>
            <w:tcW w:w="396" w:type="dxa"/>
            <w:vMerge w:val="restart"/>
          </w:tcPr>
          <w:p w:rsidR="00997F85" w:rsidRDefault="00F544B5">
            <w:pPr>
              <w:ind w:hanging="2"/>
              <w:jc w:val="center"/>
              <w:rPr>
                <w:rFonts w:eastAsia="Times New Roman"/>
                <w:color w:val="000000"/>
              </w:rPr>
            </w:pPr>
            <w:r>
              <w:rPr>
                <w:rFonts w:eastAsia="Times New Roman"/>
                <w:b/>
                <w:color w:val="000000"/>
              </w:rPr>
              <w:t>L</w:t>
            </w:r>
          </w:p>
        </w:tc>
        <w:tc>
          <w:tcPr>
            <w:tcW w:w="377" w:type="dxa"/>
            <w:vMerge w:val="restart"/>
          </w:tcPr>
          <w:p w:rsidR="00997F85" w:rsidRDefault="00F544B5">
            <w:pPr>
              <w:ind w:hanging="2"/>
              <w:jc w:val="center"/>
              <w:rPr>
                <w:rFonts w:eastAsia="Times New Roman"/>
                <w:color w:val="000000"/>
              </w:rPr>
            </w:pPr>
            <w:r>
              <w:rPr>
                <w:rFonts w:eastAsia="Times New Roman"/>
                <w:b/>
                <w:color w:val="000000"/>
              </w:rPr>
              <w:t>T</w:t>
            </w:r>
          </w:p>
        </w:tc>
        <w:tc>
          <w:tcPr>
            <w:tcW w:w="363" w:type="dxa"/>
            <w:vMerge w:val="restart"/>
          </w:tcPr>
          <w:p w:rsidR="00997F85" w:rsidRDefault="00F544B5">
            <w:pPr>
              <w:ind w:hanging="2"/>
              <w:jc w:val="center"/>
              <w:rPr>
                <w:rFonts w:eastAsia="Times New Roman"/>
                <w:color w:val="000000"/>
              </w:rPr>
            </w:pPr>
            <w:r>
              <w:rPr>
                <w:rFonts w:eastAsia="Times New Roman"/>
                <w:b/>
                <w:color w:val="000000"/>
              </w:rPr>
              <w:t>P</w:t>
            </w:r>
          </w:p>
        </w:tc>
        <w:tc>
          <w:tcPr>
            <w:tcW w:w="350" w:type="dxa"/>
            <w:vMerge w:val="restart"/>
          </w:tcPr>
          <w:p w:rsidR="00997F85" w:rsidRDefault="00F544B5">
            <w:pPr>
              <w:ind w:hanging="2"/>
              <w:jc w:val="center"/>
              <w:rPr>
                <w:rFonts w:eastAsia="Times New Roman"/>
                <w:color w:val="000000"/>
              </w:rPr>
            </w:pPr>
            <w:r>
              <w:rPr>
                <w:rFonts w:eastAsia="Times New Roman"/>
                <w:b/>
                <w:color w:val="000000"/>
              </w:rPr>
              <w:t>S</w:t>
            </w:r>
          </w:p>
        </w:tc>
        <w:tc>
          <w:tcPr>
            <w:tcW w:w="976" w:type="dxa"/>
            <w:vMerge w:val="restart"/>
          </w:tcPr>
          <w:p w:rsidR="00997F85" w:rsidRDefault="00F544B5">
            <w:pPr>
              <w:ind w:hanging="2"/>
              <w:jc w:val="center"/>
              <w:rPr>
                <w:rFonts w:eastAsia="Times New Roman"/>
                <w:color w:val="000000"/>
              </w:rPr>
            </w:pPr>
            <w:r>
              <w:rPr>
                <w:rFonts w:eastAsia="Times New Roman"/>
                <w:b/>
                <w:color w:val="000000"/>
              </w:rPr>
              <w:t>Credits</w:t>
            </w:r>
          </w:p>
        </w:tc>
        <w:tc>
          <w:tcPr>
            <w:tcW w:w="677" w:type="dxa"/>
            <w:vMerge w:val="restart"/>
          </w:tcPr>
          <w:p w:rsidR="00997F85" w:rsidRDefault="00F544B5">
            <w:pPr>
              <w:ind w:hanging="2"/>
              <w:jc w:val="center"/>
              <w:rPr>
                <w:rFonts w:eastAsia="Times New Roman"/>
                <w:color w:val="000000"/>
              </w:rPr>
            </w:pPr>
            <w:r>
              <w:rPr>
                <w:rFonts w:eastAsia="Times New Roman"/>
                <w:b/>
                <w:color w:val="000000"/>
              </w:rPr>
              <w:t>Inst.</w:t>
            </w:r>
          </w:p>
          <w:p w:rsidR="00997F85" w:rsidRDefault="00F544B5">
            <w:pPr>
              <w:ind w:hanging="2"/>
              <w:jc w:val="center"/>
              <w:rPr>
                <w:rFonts w:eastAsia="Times New Roman"/>
                <w:color w:val="000000"/>
              </w:rPr>
            </w:pPr>
            <w:r>
              <w:rPr>
                <w:rFonts w:eastAsia="Times New Roman"/>
                <w:b/>
                <w:color w:val="000000"/>
              </w:rPr>
              <w:t>Hrs</w:t>
            </w:r>
          </w:p>
        </w:tc>
        <w:tc>
          <w:tcPr>
            <w:tcW w:w="2552" w:type="dxa"/>
            <w:gridSpan w:val="3"/>
          </w:tcPr>
          <w:p w:rsidR="00997F85" w:rsidRDefault="00F544B5">
            <w:pPr>
              <w:ind w:hanging="2"/>
              <w:jc w:val="center"/>
              <w:rPr>
                <w:rFonts w:eastAsia="Times New Roman"/>
                <w:color w:val="000000"/>
              </w:rPr>
            </w:pPr>
            <w:r>
              <w:rPr>
                <w:rFonts w:eastAsia="Times New Roman"/>
                <w:b/>
                <w:color w:val="000000"/>
              </w:rPr>
              <w:t>Marks</w:t>
            </w:r>
          </w:p>
        </w:tc>
      </w:tr>
      <w:tr w:rsidR="00997F85" w:rsidTr="003826B9">
        <w:trPr>
          <w:cantSplit/>
          <w:trHeight w:val="537"/>
        </w:trPr>
        <w:tc>
          <w:tcPr>
            <w:tcW w:w="954" w:type="dxa"/>
            <w:vMerge/>
          </w:tcPr>
          <w:p w:rsidR="00997F85" w:rsidRDefault="00997F85">
            <w:pPr>
              <w:widowControl w:val="0"/>
              <w:ind w:hanging="2"/>
              <w:rPr>
                <w:rFonts w:eastAsia="Times New Roman"/>
                <w:color w:val="000000"/>
              </w:rPr>
            </w:pPr>
          </w:p>
        </w:tc>
        <w:tc>
          <w:tcPr>
            <w:tcW w:w="2150" w:type="dxa"/>
            <w:vMerge/>
          </w:tcPr>
          <w:p w:rsidR="00997F85" w:rsidRDefault="00997F85">
            <w:pPr>
              <w:widowControl w:val="0"/>
              <w:ind w:hanging="2"/>
              <w:rPr>
                <w:rFonts w:eastAsia="Times New Roman"/>
                <w:color w:val="000000"/>
              </w:rPr>
            </w:pPr>
          </w:p>
        </w:tc>
        <w:tc>
          <w:tcPr>
            <w:tcW w:w="952" w:type="dxa"/>
            <w:vMerge/>
          </w:tcPr>
          <w:p w:rsidR="00997F85" w:rsidRDefault="00997F85">
            <w:pPr>
              <w:widowControl w:val="0"/>
              <w:ind w:hanging="2"/>
              <w:rPr>
                <w:rFonts w:eastAsia="Times New Roman"/>
                <w:color w:val="000000"/>
              </w:rPr>
            </w:pPr>
          </w:p>
        </w:tc>
        <w:tc>
          <w:tcPr>
            <w:tcW w:w="396" w:type="dxa"/>
            <w:vMerge/>
          </w:tcPr>
          <w:p w:rsidR="00997F85" w:rsidRDefault="00997F85">
            <w:pPr>
              <w:widowControl w:val="0"/>
              <w:ind w:hanging="2"/>
              <w:rPr>
                <w:rFonts w:eastAsia="Times New Roman"/>
                <w:color w:val="000000"/>
              </w:rPr>
            </w:pPr>
          </w:p>
        </w:tc>
        <w:tc>
          <w:tcPr>
            <w:tcW w:w="377" w:type="dxa"/>
            <w:vMerge/>
          </w:tcPr>
          <w:p w:rsidR="00997F85" w:rsidRDefault="00997F85">
            <w:pPr>
              <w:widowControl w:val="0"/>
              <w:ind w:hanging="2"/>
              <w:rPr>
                <w:rFonts w:eastAsia="Times New Roman"/>
                <w:color w:val="000000"/>
              </w:rPr>
            </w:pPr>
          </w:p>
        </w:tc>
        <w:tc>
          <w:tcPr>
            <w:tcW w:w="363" w:type="dxa"/>
            <w:vMerge/>
          </w:tcPr>
          <w:p w:rsidR="00997F85" w:rsidRDefault="00997F85">
            <w:pPr>
              <w:widowControl w:val="0"/>
              <w:ind w:hanging="2"/>
              <w:rPr>
                <w:rFonts w:eastAsia="Times New Roman"/>
                <w:color w:val="000000"/>
              </w:rPr>
            </w:pPr>
          </w:p>
        </w:tc>
        <w:tc>
          <w:tcPr>
            <w:tcW w:w="350" w:type="dxa"/>
            <w:vMerge/>
          </w:tcPr>
          <w:p w:rsidR="00997F85" w:rsidRDefault="00997F85">
            <w:pPr>
              <w:widowControl w:val="0"/>
              <w:ind w:hanging="2"/>
              <w:rPr>
                <w:rFonts w:eastAsia="Times New Roman"/>
                <w:color w:val="000000"/>
              </w:rPr>
            </w:pPr>
          </w:p>
        </w:tc>
        <w:tc>
          <w:tcPr>
            <w:tcW w:w="976" w:type="dxa"/>
            <w:vMerge/>
          </w:tcPr>
          <w:p w:rsidR="00997F85" w:rsidRDefault="00997F85">
            <w:pPr>
              <w:widowControl w:val="0"/>
              <w:ind w:hanging="2"/>
              <w:rPr>
                <w:rFonts w:eastAsia="Times New Roman"/>
                <w:color w:val="000000"/>
              </w:rPr>
            </w:pPr>
          </w:p>
        </w:tc>
        <w:tc>
          <w:tcPr>
            <w:tcW w:w="677" w:type="dxa"/>
            <w:vMerge/>
          </w:tcPr>
          <w:p w:rsidR="00997F85" w:rsidRDefault="00997F85">
            <w:pPr>
              <w:widowControl w:val="0"/>
              <w:ind w:hanging="2"/>
              <w:rPr>
                <w:rFonts w:eastAsia="Times New Roman"/>
                <w:color w:val="000000"/>
              </w:rPr>
            </w:pPr>
          </w:p>
        </w:tc>
        <w:tc>
          <w:tcPr>
            <w:tcW w:w="657" w:type="dxa"/>
          </w:tcPr>
          <w:p w:rsidR="00997F85" w:rsidRDefault="00F544B5">
            <w:pPr>
              <w:ind w:hanging="2"/>
              <w:jc w:val="center"/>
              <w:rPr>
                <w:rFonts w:eastAsia="Times New Roman"/>
                <w:color w:val="000000"/>
              </w:rPr>
            </w:pPr>
            <w:r>
              <w:rPr>
                <w:rFonts w:eastAsia="Times New Roman"/>
                <w:b/>
                <w:color w:val="000000"/>
              </w:rPr>
              <w:t>CIA</w:t>
            </w:r>
          </w:p>
        </w:tc>
        <w:tc>
          <w:tcPr>
            <w:tcW w:w="1110" w:type="dxa"/>
          </w:tcPr>
          <w:p w:rsidR="00997F85" w:rsidRDefault="00F544B5">
            <w:pPr>
              <w:ind w:hanging="2"/>
              <w:jc w:val="center"/>
              <w:rPr>
                <w:rFonts w:eastAsia="Times New Roman"/>
                <w:color w:val="000000"/>
              </w:rPr>
            </w:pPr>
            <w:r>
              <w:rPr>
                <w:rFonts w:eastAsia="Times New Roman"/>
                <w:b/>
                <w:color w:val="000000"/>
              </w:rPr>
              <w:t>External</w:t>
            </w:r>
          </w:p>
        </w:tc>
        <w:tc>
          <w:tcPr>
            <w:tcW w:w="785" w:type="dxa"/>
          </w:tcPr>
          <w:p w:rsidR="00997F85" w:rsidRDefault="00F544B5">
            <w:pPr>
              <w:ind w:hanging="2"/>
              <w:jc w:val="center"/>
              <w:rPr>
                <w:rFonts w:eastAsia="Times New Roman"/>
                <w:color w:val="000000"/>
              </w:rPr>
            </w:pPr>
            <w:r>
              <w:rPr>
                <w:rFonts w:eastAsia="Times New Roman"/>
                <w:b/>
                <w:color w:val="000000"/>
              </w:rPr>
              <w:t>Total</w:t>
            </w:r>
          </w:p>
        </w:tc>
      </w:tr>
      <w:tr w:rsidR="00997F85">
        <w:trPr>
          <w:trHeight w:val="972"/>
        </w:trPr>
        <w:tc>
          <w:tcPr>
            <w:tcW w:w="954" w:type="dxa"/>
          </w:tcPr>
          <w:p w:rsidR="00997F85" w:rsidRDefault="00E51C67">
            <w:pPr>
              <w:ind w:hanging="2"/>
              <w:jc w:val="center"/>
              <w:rPr>
                <w:rFonts w:eastAsia="Times New Roman"/>
                <w:color w:val="000000"/>
              </w:rPr>
            </w:pPr>
            <w:r>
              <w:rPr>
                <w:rFonts w:eastAsia="Times New Roman"/>
                <w:color w:val="000000"/>
              </w:rPr>
              <w:t>23UBSWC43</w:t>
            </w:r>
          </w:p>
        </w:tc>
        <w:tc>
          <w:tcPr>
            <w:tcW w:w="2150" w:type="dxa"/>
            <w:vAlign w:val="center"/>
          </w:tcPr>
          <w:p w:rsidR="00997F85" w:rsidRDefault="00F544B5">
            <w:pPr>
              <w:ind w:hanging="2"/>
              <w:rPr>
                <w:rFonts w:eastAsia="Times New Roman"/>
                <w:color w:val="000000"/>
              </w:rPr>
            </w:pPr>
            <w:r>
              <w:rPr>
                <w:rFonts w:eastAsia="Times New Roman"/>
                <w:b/>
              </w:rPr>
              <w:t>COMMUNITY ORGANIZATION AND SOCIAL ACTION</w:t>
            </w:r>
          </w:p>
        </w:tc>
        <w:tc>
          <w:tcPr>
            <w:tcW w:w="952" w:type="dxa"/>
          </w:tcPr>
          <w:p w:rsidR="00997F85" w:rsidRDefault="00F544B5" w:rsidP="00D12E1E">
            <w:pPr>
              <w:ind w:hanging="2"/>
              <w:rPr>
                <w:rFonts w:eastAsia="Times New Roman"/>
                <w:color w:val="000000"/>
              </w:rPr>
            </w:pPr>
            <w:r>
              <w:rPr>
                <w:rFonts w:eastAsia="Times New Roman"/>
                <w:b/>
              </w:rPr>
              <w:t>Core  Course (</w:t>
            </w:r>
            <w:r w:rsidR="00D12E1E">
              <w:rPr>
                <w:rFonts w:eastAsia="Times New Roman"/>
                <w:b/>
              </w:rPr>
              <w:t>I</w:t>
            </w:r>
            <w:r>
              <w:rPr>
                <w:rFonts w:eastAsia="Times New Roman"/>
                <w:b/>
              </w:rPr>
              <w:t>V</w:t>
            </w:r>
            <w:r>
              <w:rPr>
                <w:rFonts w:eastAsia="Times New Roman"/>
                <w:b/>
                <w:color w:val="000000"/>
              </w:rPr>
              <w:t>)</w:t>
            </w:r>
          </w:p>
        </w:tc>
        <w:tc>
          <w:tcPr>
            <w:tcW w:w="396" w:type="dxa"/>
          </w:tcPr>
          <w:p w:rsidR="00997F85" w:rsidRDefault="00997F85">
            <w:pPr>
              <w:ind w:hanging="2"/>
              <w:jc w:val="center"/>
              <w:rPr>
                <w:rFonts w:eastAsia="Times New Roman"/>
                <w:color w:val="000000"/>
              </w:rPr>
            </w:pPr>
          </w:p>
        </w:tc>
        <w:tc>
          <w:tcPr>
            <w:tcW w:w="377" w:type="dxa"/>
          </w:tcPr>
          <w:p w:rsidR="00997F85" w:rsidRDefault="00F544B5">
            <w:pPr>
              <w:ind w:hanging="2"/>
              <w:jc w:val="center"/>
              <w:rPr>
                <w:rFonts w:eastAsia="Times New Roman"/>
                <w:color w:val="000000"/>
              </w:rPr>
            </w:pPr>
            <w:r>
              <w:rPr>
                <w:rFonts w:eastAsia="Times New Roman"/>
                <w:b/>
                <w:color w:val="000000"/>
              </w:rPr>
              <w:t>-</w:t>
            </w:r>
          </w:p>
        </w:tc>
        <w:tc>
          <w:tcPr>
            <w:tcW w:w="363" w:type="dxa"/>
          </w:tcPr>
          <w:p w:rsidR="00997F85" w:rsidRDefault="00F544B5">
            <w:pPr>
              <w:ind w:hanging="2"/>
              <w:jc w:val="center"/>
              <w:rPr>
                <w:rFonts w:eastAsia="Times New Roman"/>
                <w:color w:val="000000"/>
              </w:rPr>
            </w:pPr>
            <w:r>
              <w:rPr>
                <w:rFonts w:eastAsia="Times New Roman"/>
                <w:b/>
                <w:color w:val="000000"/>
              </w:rPr>
              <w:t>-</w:t>
            </w:r>
          </w:p>
        </w:tc>
        <w:tc>
          <w:tcPr>
            <w:tcW w:w="350" w:type="dxa"/>
          </w:tcPr>
          <w:p w:rsidR="00997F85" w:rsidRDefault="00F544B5">
            <w:pPr>
              <w:ind w:hanging="2"/>
              <w:jc w:val="center"/>
              <w:rPr>
                <w:rFonts w:eastAsia="Times New Roman"/>
                <w:color w:val="000000"/>
              </w:rPr>
            </w:pPr>
            <w:r>
              <w:rPr>
                <w:rFonts w:eastAsia="Times New Roman"/>
                <w:b/>
                <w:color w:val="000000"/>
              </w:rPr>
              <w:t>-</w:t>
            </w:r>
          </w:p>
        </w:tc>
        <w:tc>
          <w:tcPr>
            <w:tcW w:w="976" w:type="dxa"/>
          </w:tcPr>
          <w:p w:rsidR="00997F85" w:rsidRDefault="00F544B5">
            <w:pPr>
              <w:ind w:hanging="2"/>
              <w:jc w:val="center"/>
              <w:rPr>
                <w:rFonts w:eastAsia="Times New Roman"/>
                <w:color w:val="000000"/>
              </w:rPr>
            </w:pPr>
            <w:r>
              <w:rPr>
                <w:rFonts w:eastAsia="Times New Roman"/>
                <w:b/>
              </w:rPr>
              <w:t>5</w:t>
            </w:r>
          </w:p>
        </w:tc>
        <w:tc>
          <w:tcPr>
            <w:tcW w:w="677" w:type="dxa"/>
          </w:tcPr>
          <w:p w:rsidR="00997F85" w:rsidRDefault="00E51C67">
            <w:pPr>
              <w:ind w:hanging="2"/>
              <w:jc w:val="center"/>
              <w:rPr>
                <w:rFonts w:eastAsia="Times New Roman"/>
                <w:color w:val="000000"/>
              </w:rPr>
            </w:pPr>
            <w:r>
              <w:rPr>
                <w:rFonts w:eastAsia="Times New Roman"/>
                <w:b/>
                <w:color w:val="000000"/>
              </w:rPr>
              <w:t>6</w:t>
            </w:r>
          </w:p>
        </w:tc>
        <w:tc>
          <w:tcPr>
            <w:tcW w:w="657" w:type="dxa"/>
          </w:tcPr>
          <w:p w:rsidR="00997F85" w:rsidRDefault="00F544B5">
            <w:pPr>
              <w:ind w:hanging="2"/>
              <w:jc w:val="center"/>
              <w:rPr>
                <w:rFonts w:eastAsia="Times New Roman"/>
                <w:color w:val="000000"/>
              </w:rPr>
            </w:pPr>
            <w:r>
              <w:rPr>
                <w:rFonts w:eastAsia="Times New Roman"/>
                <w:b/>
                <w:color w:val="000000"/>
              </w:rPr>
              <w:t>25</w:t>
            </w:r>
          </w:p>
        </w:tc>
        <w:tc>
          <w:tcPr>
            <w:tcW w:w="1110" w:type="dxa"/>
          </w:tcPr>
          <w:p w:rsidR="00997F85" w:rsidRDefault="00F544B5">
            <w:pPr>
              <w:ind w:hanging="2"/>
              <w:jc w:val="center"/>
              <w:rPr>
                <w:rFonts w:eastAsia="Times New Roman"/>
                <w:color w:val="000000"/>
              </w:rPr>
            </w:pPr>
            <w:r>
              <w:rPr>
                <w:rFonts w:eastAsia="Times New Roman"/>
                <w:b/>
                <w:color w:val="000000"/>
              </w:rPr>
              <w:t>75</w:t>
            </w:r>
          </w:p>
        </w:tc>
        <w:tc>
          <w:tcPr>
            <w:tcW w:w="785" w:type="dxa"/>
          </w:tcPr>
          <w:p w:rsidR="00997F85" w:rsidRDefault="00F544B5">
            <w:pPr>
              <w:ind w:hanging="2"/>
              <w:jc w:val="center"/>
              <w:rPr>
                <w:rFonts w:eastAsia="Times New Roman"/>
                <w:color w:val="000000"/>
              </w:rPr>
            </w:pPr>
            <w:r>
              <w:rPr>
                <w:rFonts w:eastAsia="Times New Roman"/>
                <w:b/>
                <w:color w:val="000000"/>
              </w:rPr>
              <w:t>100</w:t>
            </w:r>
          </w:p>
        </w:tc>
      </w:tr>
      <w:tr w:rsidR="00997F85">
        <w:trPr>
          <w:trHeight w:val="421"/>
        </w:trPr>
        <w:tc>
          <w:tcPr>
            <w:tcW w:w="3104" w:type="dxa"/>
            <w:gridSpan w:val="2"/>
          </w:tcPr>
          <w:p w:rsidR="00997F85" w:rsidRDefault="00F544B5">
            <w:pPr>
              <w:ind w:hanging="2"/>
              <w:rPr>
                <w:rFonts w:eastAsia="Times New Roman"/>
                <w:color w:val="000000"/>
              </w:rPr>
            </w:pPr>
            <w:r>
              <w:rPr>
                <w:rFonts w:eastAsia="Times New Roman"/>
                <w:b/>
                <w:color w:val="000000"/>
              </w:rPr>
              <w:t xml:space="preserve">Year </w:t>
            </w:r>
          </w:p>
        </w:tc>
        <w:tc>
          <w:tcPr>
            <w:tcW w:w="6643" w:type="dxa"/>
            <w:gridSpan w:val="10"/>
          </w:tcPr>
          <w:p w:rsidR="00997F85" w:rsidRDefault="00F544B5">
            <w:pPr>
              <w:ind w:hanging="2"/>
              <w:rPr>
                <w:rFonts w:eastAsia="Times New Roman"/>
                <w:color w:val="000000"/>
              </w:rPr>
            </w:pPr>
            <w:r>
              <w:rPr>
                <w:rFonts w:eastAsia="Times New Roman"/>
                <w:b/>
                <w:color w:val="000000"/>
              </w:rPr>
              <w:t>II</w:t>
            </w:r>
          </w:p>
        </w:tc>
      </w:tr>
      <w:tr w:rsidR="00997F85">
        <w:trPr>
          <w:trHeight w:val="452"/>
        </w:trPr>
        <w:tc>
          <w:tcPr>
            <w:tcW w:w="3104" w:type="dxa"/>
            <w:gridSpan w:val="2"/>
          </w:tcPr>
          <w:p w:rsidR="00997F85" w:rsidRDefault="00F544B5">
            <w:pPr>
              <w:ind w:hanging="2"/>
              <w:rPr>
                <w:rFonts w:eastAsia="Times New Roman"/>
                <w:color w:val="000000"/>
              </w:rPr>
            </w:pPr>
            <w:r>
              <w:rPr>
                <w:rFonts w:eastAsia="Times New Roman"/>
                <w:b/>
                <w:color w:val="000000"/>
              </w:rPr>
              <w:t>Semester</w:t>
            </w:r>
          </w:p>
        </w:tc>
        <w:tc>
          <w:tcPr>
            <w:tcW w:w="6643" w:type="dxa"/>
            <w:gridSpan w:val="10"/>
          </w:tcPr>
          <w:p w:rsidR="00997F85" w:rsidRDefault="00F544B5">
            <w:pPr>
              <w:ind w:hanging="2"/>
              <w:rPr>
                <w:rFonts w:eastAsia="Times New Roman"/>
                <w:color w:val="000000"/>
              </w:rPr>
            </w:pPr>
            <w:r>
              <w:rPr>
                <w:rFonts w:eastAsia="Times New Roman"/>
                <w:b/>
                <w:color w:val="000000"/>
              </w:rPr>
              <w:t>IV</w:t>
            </w:r>
          </w:p>
        </w:tc>
      </w:tr>
      <w:tr w:rsidR="00997F85">
        <w:trPr>
          <w:trHeight w:val="452"/>
        </w:trPr>
        <w:tc>
          <w:tcPr>
            <w:tcW w:w="3104" w:type="dxa"/>
            <w:gridSpan w:val="2"/>
          </w:tcPr>
          <w:p w:rsidR="00997F85" w:rsidRDefault="00F544B5">
            <w:pPr>
              <w:ind w:hanging="2"/>
              <w:rPr>
                <w:rFonts w:eastAsia="Times New Roman"/>
                <w:color w:val="000000"/>
              </w:rPr>
            </w:pPr>
            <w:r>
              <w:rPr>
                <w:rFonts w:eastAsia="Times New Roman"/>
                <w:b/>
                <w:color w:val="000000"/>
              </w:rPr>
              <w:t xml:space="preserve">Prerequisites </w:t>
            </w:r>
          </w:p>
        </w:tc>
        <w:tc>
          <w:tcPr>
            <w:tcW w:w="6643" w:type="dxa"/>
            <w:gridSpan w:val="10"/>
          </w:tcPr>
          <w:p w:rsidR="00997F85" w:rsidRDefault="00F544B5">
            <w:pPr>
              <w:ind w:hanging="2"/>
              <w:rPr>
                <w:rFonts w:eastAsia="Times New Roman"/>
                <w:color w:val="000000"/>
              </w:rPr>
            </w:pPr>
            <w:r>
              <w:rPr>
                <w:rFonts w:eastAsia="Times New Roman"/>
                <w:b/>
                <w:color w:val="000000"/>
              </w:rPr>
              <w:t>Basic Understanding of Communities</w:t>
            </w:r>
          </w:p>
        </w:tc>
      </w:tr>
      <w:tr w:rsidR="00997F85">
        <w:trPr>
          <w:trHeight w:val="452"/>
        </w:trPr>
        <w:tc>
          <w:tcPr>
            <w:tcW w:w="9747" w:type="dxa"/>
            <w:gridSpan w:val="12"/>
          </w:tcPr>
          <w:p w:rsidR="00997F85" w:rsidRDefault="00F544B5">
            <w:pPr>
              <w:ind w:hanging="2"/>
              <w:rPr>
                <w:rFonts w:eastAsia="Times New Roman"/>
                <w:color w:val="000000"/>
              </w:rPr>
            </w:pPr>
            <w:r>
              <w:rPr>
                <w:rFonts w:eastAsia="Times New Roman"/>
                <w:b/>
                <w:color w:val="000000"/>
              </w:rPr>
              <w:t xml:space="preserve">Learning Objectives </w:t>
            </w:r>
          </w:p>
        </w:tc>
      </w:tr>
      <w:tr w:rsidR="00997F85">
        <w:trPr>
          <w:trHeight w:val="402"/>
        </w:trPr>
        <w:tc>
          <w:tcPr>
            <w:tcW w:w="954" w:type="dxa"/>
          </w:tcPr>
          <w:p w:rsidR="00997F85" w:rsidRDefault="00F544B5">
            <w:pPr>
              <w:ind w:hanging="2"/>
              <w:jc w:val="center"/>
              <w:rPr>
                <w:rFonts w:eastAsia="Times New Roman"/>
                <w:color w:val="000000"/>
              </w:rPr>
            </w:pPr>
            <w:r>
              <w:rPr>
                <w:rFonts w:eastAsia="Times New Roman"/>
                <w:color w:val="000000"/>
              </w:rPr>
              <w:t>1</w:t>
            </w:r>
          </w:p>
        </w:tc>
        <w:tc>
          <w:tcPr>
            <w:tcW w:w="8793" w:type="dxa"/>
            <w:gridSpan w:val="11"/>
            <w:vAlign w:val="center"/>
          </w:tcPr>
          <w:p w:rsidR="00997F85" w:rsidRDefault="00F544B5">
            <w:pPr>
              <w:ind w:hanging="2"/>
              <w:rPr>
                <w:rFonts w:eastAsia="Times New Roman"/>
              </w:rPr>
            </w:pPr>
            <w:r>
              <w:rPr>
                <w:rFonts w:eastAsia="Times New Roman"/>
              </w:rPr>
              <w:t xml:space="preserve">To define the concepts of Community organisation and Social Action as a Direct method used in Social Work practice </w:t>
            </w:r>
          </w:p>
          <w:p w:rsidR="00997F85" w:rsidRDefault="00997F85">
            <w:pPr>
              <w:ind w:hanging="2"/>
              <w:jc w:val="both"/>
              <w:rPr>
                <w:rFonts w:eastAsia="Times New Roman"/>
                <w:color w:val="000000"/>
              </w:rPr>
            </w:pPr>
          </w:p>
        </w:tc>
      </w:tr>
      <w:tr w:rsidR="00997F85">
        <w:trPr>
          <w:trHeight w:val="411"/>
        </w:trPr>
        <w:tc>
          <w:tcPr>
            <w:tcW w:w="954" w:type="dxa"/>
          </w:tcPr>
          <w:p w:rsidR="00997F85" w:rsidRDefault="00F544B5">
            <w:pPr>
              <w:ind w:hanging="2"/>
              <w:jc w:val="center"/>
              <w:rPr>
                <w:rFonts w:eastAsia="Times New Roman"/>
                <w:color w:val="000000"/>
              </w:rPr>
            </w:pPr>
            <w:r>
              <w:rPr>
                <w:rFonts w:eastAsia="Times New Roman"/>
                <w:color w:val="000000"/>
              </w:rPr>
              <w:t>2</w:t>
            </w:r>
          </w:p>
        </w:tc>
        <w:tc>
          <w:tcPr>
            <w:tcW w:w="8793" w:type="dxa"/>
            <w:gridSpan w:val="11"/>
            <w:vAlign w:val="center"/>
          </w:tcPr>
          <w:p w:rsidR="00997F85" w:rsidRDefault="00F544B5">
            <w:pPr>
              <w:ind w:hanging="2"/>
              <w:jc w:val="both"/>
              <w:rPr>
                <w:rFonts w:eastAsia="Times New Roman"/>
              </w:rPr>
            </w:pPr>
            <w:r>
              <w:rPr>
                <w:rFonts w:eastAsia="Times New Roman"/>
              </w:rPr>
              <w:t>To understand the Principles and Processes in Community Organisation and Social Action.</w:t>
            </w:r>
          </w:p>
        </w:tc>
      </w:tr>
      <w:tr w:rsidR="00997F85">
        <w:trPr>
          <w:trHeight w:val="415"/>
        </w:trPr>
        <w:tc>
          <w:tcPr>
            <w:tcW w:w="954" w:type="dxa"/>
          </w:tcPr>
          <w:p w:rsidR="00997F85" w:rsidRDefault="00F544B5">
            <w:pPr>
              <w:ind w:hanging="2"/>
              <w:jc w:val="center"/>
              <w:rPr>
                <w:rFonts w:eastAsia="Times New Roman"/>
                <w:color w:val="000000"/>
              </w:rPr>
            </w:pPr>
            <w:r>
              <w:rPr>
                <w:rFonts w:eastAsia="Times New Roman"/>
                <w:color w:val="000000"/>
              </w:rPr>
              <w:t>3</w:t>
            </w:r>
          </w:p>
        </w:tc>
        <w:tc>
          <w:tcPr>
            <w:tcW w:w="8793" w:type="dxa"/>
            <w:gridSpan w:val="11"/>
            <w:vAlign w:val="center"/>
          </w:tcPr>
          <w:p w:rsidR="00997F85" w:rsidRDefault="00F544B5">
            <w:pPr>
              <w:ind w:hanging="2"/>
              <w:jc w:val="both"/>
              <w:rPr>
                <w:rFonts w:eastAsia="Times New Roman"/>
              </w:rPr>
            </w:pPr>
            <w:r>
              <w:rPr>
                <w:rFonts w:eastAsia="Times New Roman"/>
              </w:rPr>
              <w:t xml:space="preserve">To apply the models of Community Organisation and Social Action in different settings. </w:t>
            </w:r>
          </w:p>
        </w:tc>
      </w:tr>
      <w:tr w:rsidR="00997F85">
        <w:trPr>
          <w:trHeight w:val="420"/>
        </w:trPr>
        <w:tc>
          <w:tcPr>
            <w:tcW w:w="954" w:type="dxa"/>
          </w:tcPr>
          <w:p w:rsidR="00997F85" w:rsidRDefault="00F544B5">
            <w:pPr>
              <w:ind w:hanging="2"/>
              <w:jc w:val="center"/>
              <w:rPr>
                <w:rFonts w:eastAsia="Times New Roman"/>
                <w:color w:val="000000"/>
              </w:rPr>
            </w:pPr>
            <w:r>
              <w:rPr>
                <w:rFonts w:eastAsia="Times New Roman"/>
                <w:color w:val="000000"/>
              </w:rPr>
              <w:t>4</w:t>
            </w:r>
          </w:p>
        </w:tc>
        <w:tc>
          <w:tcPr>
            <w:tcW w:w="8793" w:type="dxa"/>
            <w:gridSpan w:val="11"/>
            <w:vAlign w:val="center"/>
          </w:tcPr>
          <w:p w:rsidR="00997F85" w:rsidRDefault="00F544B5">
            <w:pPr>
              <w:ind w:hanging="2"/>
              <w:jc w:val="both"/>
              <w:rPr>
                <w:rFonts w:eastAsia="Times New Roman"/>
              </w:rPr>
            </w:pPr>
            <w:r>
              <w:rPr>
                <w:rFonts w:eastAsia="Times New Roman"/>
              </w:rPr>
              <w:t>To acquire skills in Community Organisation and Social Action understand the role of Social Worker.</w:t>
            </w:r>
          </w:p>
        </w:tc>
      </w:tr>
      <w:tr w:rsidR="00997F85">
        <w:trPr>
          <w:trHeight w:val="412"/>
        </w:trPr>
        <w:tc>
          <w:tcPr>
            <w:tcW w:w="954" w:type="dxa"/>
          </w:tcPr>
          <w:p w:rsidR="00997F85" w:rsidRDefault="00F544B5">
            <w:pPr>
              <w:ind w:hanging="2"/>
              <w:jc w:val="center"/>
              <w:rPr>
                <w:rFonts w:eastAsia="Times New Roman"/>
                <w:color w:val="000000"/>
              </w:rPr>
            </w:pPr>
            <w:r>
              <w:rPr>
                <w:rFonts w:eastAsia="Times New Roman"/>
                <w:color w:val="000000"/>
              </w:rPr>
              <w:t>5</w:t>
            </w:r>
          </w:p>
        </w:tc>
        <w:tc>
          <w:tcPr>
            <w:tcW w:w="8793" w:type="dxa"/>
            <w:gridSpan w:val="11"/>
            <w:vAlign w:val="center"/>
          </w:tcPr>
          <w:p w:rsidR="00997F85" w:rsidRDefault="00F544B5">
            <w:pPr>
              <w:ind w:hanging="2"/>
              <w:jc w:val="both"/>
              <w:rPr>
                <w:rFonts w:eastAsia="Times New Roman"/>
              </w:rPr>
            </w:pPr>
            <w:r>
              <w:rPr>
                <w:rFonts w:eastAsia="Times New Roman"/>
              </w:rPr>
              <w:t>To identify the fields for the practice of Community Organisation and Social Action</w:t>
            </w:r>
          </w:p>
          <w:p w:rsidR="00997F85" w:rsidRDefault="00997F85">
            <w:pPr>
              <w:jc w:val="both"/>
              <w:rPr>
                <w:rFonts w:eastAsia="Times New Roman"/>
                <w:color w:val="000000"/>
              </w:rPr>
            </w:pPr>
          </w:p>
        </w:tc>
      </w:tr>
      <w:tr w:rsidR="00997F85">
        <w:tc>
          <w:tcPr>
            <w:tcW w:w="9747" w:type="dxa"/>
            <w:gridSpan w:val="12"/>
          </w:tcPr>
          <w:p w:rsidR="00997F85" w:rsidRDefault="00F544B5">
            <w:pPr>
              <w:ind w:hanging="2"/>
              <w:rPr>
                <w:rFonts w:eastAsia="Times New Roman"/>
              </w:rPr>
            </w:pPr>
            <w:r>
              <w:rPr>
                <w:rFonts w:eastAsia="Times New Roman"/>
                <w:b/>
              </w:rPr>
              <w:t xml:space="preserve">Course Outcomes </w:t>
            </w:r>
          </w:p>
          <w:p w:rsidR="00997F85" w:rsidRDefault="00997F85">
            <w:pPr>
              <w:ind w:hanging="2"/>
              <w:rPr>
                <w:rFonts w:eastAsia="Times New Roman"/>
              </w:rPr>
            </w:pPr>
          </w:p>
          <w:p w:rsidR="00997F85" w:rsidRDefault="00F544B5">
            <w:pPr>
              <w:ind w:hanging="2"/>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spacing w:after="38"/>
              <w:ind w:hanging="2"/>
              <w:jc w:val="both"/>
              <w:rPr>
                <w:rFonts w:eastAsia="Times New Roman"/>
                <w:color w:val="000000"/>
              </w:rPr>
            </w:pPr>
            <w:r>
              <w:rPr>
                <w:rFonts w:eastAsia="Times New Roman"/>
                <w:color w:val="000000"/>
              </w:rPr>
              <w:t>CO1: To become aware of the concept and features of the Community Organisation and Social Action as a direct method in Social Work Practice.</w:t>
            </w:r>
          </w:p>
          <w:p w:rsidR="00997F85" w:rsidRDefault="00F544B5">
            <w:pPr>
              <w:spacing w:after="38"/>
              <w:ind w:hanging="2"/>
              <w:jc w:val="both"/>
              <w:rPr>
                <w:rFonts w:eastAsia="Times New Roman"/>
                <w:color w:val="000000"/>
              </w:rPr>
            </w:pPr>
            <w:r>
              <w:rPr>
                <w:rFonts w:eastAsia="Times New Roman"/>
                <w:color w:val="000000"/>
              </w:rPr>
              <w:t>CO2: To understand the Values and Principles determining the use of the method of Community Organisation and Social Action.</w:t>
            </w:r>
          </w:p>
          <w:p w:rsidR="00997F85" w:rsidRDefault="00F544B5">
            <w:pPr>
              <w:spacing w:after="38"/>
              <w:ind w:hanging="2"/>
              <w:jc w:val="both"/>
              <w:rPr>
                <w:rFonts w:eastAsia="Times New Roman"/>
                <w:color w:val="000000"/>
              </w:rPr>
            </w:pPr>
            <w:r>
              <w:rPr>
                <w:rFonts w:eastAsia="Times New Roman"/>
                <w:color w:val="000000"/>
              </w:rPr>
              <w:t>CO3: To use appropriate theories, tools and models to resolve the problems of Communities.</w:t>
            </w:r>
          </w:p>
          <w:p w:rsidR="00997F85" w:rsidRDefault="00F544B5">
            <w:pPr>
              <w:spacing w:after="38"/>
              <w:ind w:hanging="2"/>
              <w:jc w:val="both"/>
              <w:rPr>
                <w:rFonts w:eastAsia="Times New Roman"/>
                <w:color w:val="000000"/>
              </w:rPr>
            </w:pPr>
            <w:r>
              <w:rPr>
                <w:rFonts w:eastAsia="Times New Roman"/>
                <w:color w:val="000000"/>
              </w:rPr>
              <w:t xml:space="preserve"> CO4: To examine competencies and skills necessary for working with different communities in various practice settings</w:t>
            </w:r>
          </w:p>
          <w:p w:rsidR="00997F85" w:rsidRDefault="00F544B5">
            <w:pPr>
              <w:ind w:hanging="2"/>
              <w:rPr>
                <w:rFonts w:eastAsia="Times New Roman"/>
              </w:rPr>
            </w:pPr>
            <w:r>
              <w:rPr>
                <w:rFonts w:eastAsia="Times New Roman"/>
              </w:rPr>
              <w:t>CO5: To evaluate the use of Community Organisation and Social Action in the context of Community dynamics.</w:t>
            </w:r>
          </w:p>
        </w:tc>
      </w:tr>
    </w:tbl>
    <w:p w:rsidR="00997F85" w:rsidRDefault="00997F85">
      <w:pPr>
        <w:ind w:hanging="2"/>
        <w:jc w:val="center"/>
        <w:rPr>
          <w:rFonts w:eastAsia="Times New Roman"/>
          <w:b/>
          <w:u w:val="single"/>
        </w:rPr>
      </w:pPr>
    </w:p>
    <w:p w:rsidR="00997F85" w:rsidRDefault="00F544B5">
      <w:pPr>
        <w:ind w:hanging="2"/>
        <w:jc w:val="center"/>
        <w:rPr>
          <w:rFonts w:eastAsia="Times New Roman"/>
          <w:u w:val="single"/>
        </w:rPr>
      </w:pPr>
      <w:r>
        <w:rPr>
          <w:rFonts w:eastAsia="Times New Roman"/>
          <w:b/>
          <w:u w:val="single"/>
        </w:rPr>
        <w:br w:type="page"/>
      </w:r>
      <w:r>
        <w:rPr>
          <w:rFonts w:eastAsia="Times New Roman"/>
          <w:b/>
          <w:u w:val="single"/>
        </w:rPr>
        <w:lastRenderedPageBreak/>
        <w:t>SYLLABUS</w:t>
      </w:r>
    </w:p>
    <w:p w:rsidR="00997F85" w:rsidRDefault="00F544B5">
      <w:pPr>
        <w:ind w:hanging="2"/>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ind w:hanging="2"/>
        <w:jc w:val="both"/>
        <w:rPr>
          <w:rFonts w:eastAsia="Times New Roman"/>
        </w:rPr>
      </w:pPr>
      <w:r>
        <w:rPr>
          <w:rFonts w:eastAsia="Times New Roman"/>
          <w:b/>
        </w:rPr>
        <w:t>Community Organization:</w:t>
      </w:r>
      <w:r w:rsidR="003826B9">
        <w:rPr>
          <w:rFonts w:eastAsia="Times New Roman"/>
          <w:b/>
        </w:rPr>
        <w:t xml:space="preserve"> </w:t>
      </w:r>
      <w:r>
        <w:rPr>
          <w:rFonts w:eastAsia="Times New Roman"/>
        </w:rPr>
        <w:t>Concept of Community, Community as a System, Characteristics and Types, Meaning and Definition of Community Organization, Values and Principles, History of Community Organisation in UK, U.S.A. History of Community Organisation in India</w:t>
      </w:r>
    </w:p>
    <w:p w:rsidR="00997F85" w:rsidRDefault="00F544B5">
      <w:pPr>
        <w:ind w:hanging="2"/>
        <w:jc w:val="both"/>
        <w:rPr>
          <w:rFonts w:eastAsia="Times New Roman"/>
          <w:color w:val="000000"/>
        </w:rPr>
      </w:pPr>
      <w:r>
        <w:rPr>
          <w:rFonts w:eastAsia="Times New Roman"/>
          <w:color w:val="000000"/>
        </w:rPr>
        <w:t>.</w:t>
      </w:r>
    </w:p>
    <w:p w:rsidR="00997F85" w:rsidRDefault="00F544B5">
      <w:pPr>
        <w:ind w:hanging="2"/>
        <w:jc w:val="both"/>
        <w:rPr>
          <w:rFonts w:eastAsia="Times New Roman"/>
          <w:b/>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997F85">
      <w:pPr>
        <w:ind w:hanging="2"/>
        <w:jc w:val="both"/>
        <w:rPr>
          <w:rFonts w:eastAsia="Times New Roman"/>
          <w:b/>
        </w:rPr>
      </w:pPr>
    </w:p>
    <w:p w:rsidR="00997F85" w:rsidRDefault="00F544B5">
      <w:pPr>
        <w:ind w:hanging="2"/>
        <w:jc w:val="both"/>
        <w:rPr>
          <w:rFonts w:eastAsia="Times New Roman"/>
        </w:rPr>
      </w:pPr>
      <w:r>
        <w:rPr>
          <w:rFonts w:eastAsia="Times New Roman"/>
          <w:b/>
        </w:rPr>
        <w:t xml:space="preserve">Community Organization as a method: </w:t>
      </w:r>
      <w:r>
        <w:rPr>
          <w:rFonts w:eastAsia="Times New Roman"/>
        </w:rPr>
        <w:t>Community organisation as direct, macro and a problem solving method, Community Organisation as a process</w:t>
      </w:r>
      <w:r>
        <w:rPr>
          <w:rFonts w:eastAsia="Times New Roman"/>
          <w:b/>
        </w:rPr>
        <w:t xml:space="preserve"> - </w:t>
      </w:r>
      <w:r>
        <w:rPr>
          <w:rFonts w:eastAsia="Times New Roman"/>
        </w:rPr>
        <w:t>Relationship Building, Study and Survey, Analysis, Assessment, Discussion Organisation, Action, Reflection/Evaluation, Modification, Continuation. Participatory planning and introduction to Participatory Rural Appraisal. Concept and Dimensions of power, Leadership – Meaning, Types and Functions, Barriers to empowerment</w:t>
      </w:r>
    </w:p>
    <w:p w:rsidR="00997F85" w:rsidRDefault="00997F85">
      <w:pPr>
        <w:ind w:hanging="2"/>
        <w:rPr>
          <w:rFonts w:eastAsia="Times New Roman"/>
        </w:rPr>
      </w:pPr>
    </w:p>
    <w:p w:rsidR="00997F85" w:rsidRDefault="00F544B5">
      <w:pPr>
        <w:ind w:hanging="2"/>
        <w:rPr>
          <w:rFonts w:eastAsia="Times New Roman"/>
        </w:rPr>
      </w:pPr>
      <w:r>
        <w:rPr>
          <w:rFonts w:eastAsia="Times New Roman"/>
          <w:b/>
        </w:rPr>
        <w:t>UNIT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ind w:hanging="2"/>
        <w:rPr>
          <w:rFonts w:eastAsia="Times New Roman"/>
        </w:rPr>
      </w:pPr>
    </w:p>
    <w:p w:rsidR="00997F85" w:rsidRDefault="00F544B5">
      <w:pPr>
        <w:ind w:hanging="2"/>
        <w:rPr>
          <w:rFonts w:eastAsia="Times New Roman"/>
        </w:rPr>
      </w:pPr>
      <w:r>
        <w:rPr>
          <w:rFonts w:eastAsia="Times New Roman"/>
          <w:b/>
        </w:rPr>
        <w:t xml:space="preserve">Models, Approaches and Settings in Community Organization: </w:t>
      </w:r>
      <w:r>
        <w:rPr>
          <w:rFonts w:eastAsia="Times New Roman"/>
        </w:rPr>
        <w:t>Models - J Rothman, Murray Ross</w:t>
      </w:r>
      <w:r>
        <w:rPr>
          <w:rFonts w:eastAsia="Times New Roman"/>
          <w:b/>
        </w:rPr>
        <w:t xml:space="preserve">, </w:t>
      </w:r>
      <w:r>
        <w:rPr>
          <w:rFonts w:eastAsia="Times New Roman"/>
        </w:rPr>
        <w:t>Approaches in Community Organisation: Neighbourhood organising – The social work approach, Political Activists approach, Neighbourhood maintenance/Community development approach.Gandhian Approach in working with Communities, Different Settings – Location, Sector, Model, Role and Skills of a Community Organizer.</w:t>
      </w:r>
    </w:p>
    <w:p w:rsidR="00997F85" w:rsidRDefault="00997F85">
      <w:pPr>
        <w:ind w:hanging="2"/>
        <w:rPr>
          <w:rFonts w:eastAsia="Times New Roman"/>
        </w:rPr>
      </w:pPr>
    </w:p>
    <w:p w:rsidR="00997F85" w:rsidRDefault="00F544B5">
      <w:pPr>
        <w:ind w:hanging="2"/>
        <w:jc w:val="both"/>
        <w:rPr>
          <w:rFonts w:eastAsia="Times New Roman"/>
          <w:b/>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ind w:hanging="2"/>
        <w:jc w:val="both"/>
        <w:rPr>
          <w:rFonts w:eastAsia="Times New Roman"/>
        </w:rPr>
      </w:pPr>
      <w:r>
        <w:rPr>
          <w:rFonts w:eastAsia="Times New Roman"/>
          <w:b/>
        </w:rPr>
        <w:t>Social Action</w:t>
      </w:r>
      <w:r>
        <w:rPr>
          <w:rFonts w:eastAsia="Times New Roman"/>
        </w:rPr>
        <w:t>: Definition, Principles ,Social Action as a method of Social Work, Strategies of Social Action , Typologies, Approaches/Social Action Models.</w:t>
      </w:r>
    </w:p>
    <w:p w:rsidR="00997F85" w:rsidRDefault="00997F85">
      <w:pPr>
        <w:ind w:hanging="2"/>
        <w:jc w:val="both"/>
        <w:rPr>
          <w:rFonts w:eastAsia="Times New Roman"/>
          <w:b/>
        </w:rPr>
      </w:pPr>
    </w:p>
    <w:p w:rsidR="00997F85" w:rsidRDefault="00F544B5">
      <w:pPr>
        <w:ind w:hanging="2"/>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ind w:hanging="2"/>
        <w:jc w:val="both"/>
        <w:rPr>
          <w:rFonts w:eastAsia="Times New Roman"/>
        </w:rPr>
      </w:pPr>
      <w:r>
        <w:rPr>
          <w:rFonts w:eastAsia="Times New Roman"/>
          <w:b/>
        </w:rPr>
        <w:t xml:space="preserve">Social Action Movements in India: </w:t>
      </w:r>
      <w:r>
        <w:rPr>
          <w:rFonts w:eastAsia="Times New Roman"/>
        </w:rPr>
        <w:t>Environmental movements, Dalit Movement, Self help group Movement, Self-Respect Movements</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4527"/>
        </w:trPr>
        <w:tc>
          <w:tcPr>
            <w:tcW w:w="9747" w:type="dxa"/>
          </w:tcPr>
          <w:p w:rsidR="00997F85" w:rsidRDefault="00F544B5">
            <w:pPr>
              <w:ind w:hanging="2"/>
              <w:rPr>
                <w:rFonts w:eastAsia="Times New Roman"/>
              </w:rPr>
            </w:pPr>
            <w:r>
              <w:rPr>
                <w:rFonts w:eastAsia="Times New Roman"/>
                <w:b/>
              </w:rPr>
              <w:t>Text Books</w:t>
            </w:r>
          </w:p>
          <w:p w:rsidR="00997F85" w:rsidRDefault="00997F85">
            <w:pPr>
              <w:ind w:hanging="2"/>
              <w:rPr>
                <w:rFonts w:eastAsia="Times New Roman"/>
              </w:rPr>
            </w:pPr>
          </w:p>
          <w:p w:rsidR="00997F85" w:rsidRDefault="00F544B5">
            <w:pPr>
              <w:numPr>
                <w:ilvl w:val="0"/>
                <w:numId w:val="41"/>
              </w:numPr>
              <w:suppressAutoHyphens/>
              <w:ind w:leftChars="-1" w:left="0" w:hangingChars="1" w:hanging="2"/>
              <w:textAlignment w:val="top"/>
              <w:outlineLvl w:val="0"/>
              <w:rPr>
                <w:rFonts w:eastAsia="Times New Roman"/>
                <w:color w:val="000000"/>
                <w:highlight w:val="white"/>
              </w:rPr>
            </w:pPr>
            <w:r>
              <w:rPr>
                <w:rFonts w:eastAsia="Times New Roman"/>
                <w:color w:val="000000"/>
                <w:highlight w:val="white"/>
              </w:rPr>
              <w:t>Schaffer, R. and Sheps, C. (1977). Community organization. Connecticut: Westport</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Joseph, S., &amp; Mohan Dash, B. (2016). Community Organization in Social Work. Delhi: Discovery Publishing House Pvt Ltd.</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Burghardt, S. (1982). Organizing for community action. Beverly Hills, Calif.: Sage Publications.</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Hardina, D., n.d. Interpersonal social work skills for community practice.</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Sharma, S., 2022. Community Organization and Social Action. India: ABD Publishers.</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Raju, M., 2012. Community Organization and Social Action: Social Work Methods and Practice: Social Work Methods And Practices. India: Regal Publishers.</w:t>
            </w:r>
          </w:p>
          <w:p w:rsidR="00997F85" w:rsidRDefault="00997F85">
            <w:pPr>
              <w:ind w:hanging="2"/>
              <w:jc w:val="both"/>
              <w:rPr>
                <w:rFonts w:eastAsia="Times New Roman"/>
              </w:rPr>
            </w:pPr>
          </w:p>
        </w:tc>
      </w:tr>
      <w:tr w:rsidR="00997F85">
        <w:trPr>
          <w:trHeight w:val="2400"/>
        </w:trPr>
        <w:tc>
          <w:tcPr>
            <w:tcW w:w="9747" w:type="dxa"/>
          </w:tcPr>
          <w:p w:rsidR="00997F85" w:rsidRDefault="00F544B5">
            <w:pPr>
              <w:ind w:hanging="2"/>
              <w:rPr>
                <w:rFonts w:eastAsia="Times New Roman"/>
              </w:rPr>
            </w:pPr>
            <w:r>
              <w:rPr>
                <w:rFonts w:eastAsia="Times New Roman"/>
                <w:b/>
              </w:rPr>
              <w:lastRenderedPageBreak/>
              <w:t>Books for References</w:t>
            </w:r>
          </w:p>
          <w:p w:rsidR="00997F85" w:rsidRDefault="00997F85">
            <w:pPr>
              <w:ind w:hanging="2"/>
              <w:rPr>
                <w:rFonts w:eastAsia="Times New Roman"/>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Ross G Murray. (1955). Community Organization – Theory and Principles: Harper Publications.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Marie Weil, (2004). The Handbook of Community Practice. Sage Publications.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Clarke, S.,(2017). Community Organization and Development – From its history toward model for the future: The University of Chicago Press.</w:t>
            </w:r>
          </w:p>
          <w:p w:rsidR="00997F85" w:rsidRDefault="00997F85">
            <w:pPr>
              <w:ind w:hanging="2"/>
              <w:rPr>
                <w:rFonts w:eastAsia="Times New Roman"/>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Siddiqui HY., (2021).  Working with Communities – An introduction to Community Work: Alternotes Press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Cox M Fred., (1987). Strategies for Community Organization – Macro Practice: FE Peacock Publishers.</w:t>
            </w:r>
          </w:p>
          <w:p w:rsidR="00997F85" w:rsidRDefault="00997F85">
            <w:pPr>
              <w:ind w:hanging="2"/>
              <w:jc w:val="both"/>
              <w:rPr>
                <w:rFonts w:eastAsia="Times New Roman"/>
              </w:rPr>
            </w:pPr>
          </w:p>
        </w:tc>
      </w:tr>
      <w:tr w:rsidR="00997F85">
        <w:trPr>
          <w:trHeight w:val="3625"/>
        </w:trPr>
        <w:tc>
          <w:tcPr>
            <w:tcW w:w="9747" w:type="dxa"/>
          </w:tcPr>
          <w:p w:rsidR="00997F85" w:rsidRDefault="00F544B5">
            <w:pPr>
              <w:ind w:hanging="2"/>
              <w:jc w:val="both"/>
              <w:rPr>
                <w:rFonts w:eastAsia="Times New Roman"/>
              </w:rPr>
            </w:pPr>
            <w:r>
              <w:rPr>
                <w:rFonts w:eastAsia="Times New Roman"/>
                <w:b/>
              </w:rPr>
              <w:t>Web Resources</w:t>
            </w:r>
          </w:p>
          <w:p w:rsidR="00997F85" w:rsidRDefault="00997F85">
            <w:pPr>
              <w:ind w:hanging="2"/>
              <w:jc w:val="both"/>
              <w:rPr>
                <w:rFonts w:eastAsia="Times New Roman"/>
              </w:rPr>
            </w:pPr>
          </w:p>
          <w:p w:rsidR="00997F85" w:rsidRDefault="00E2348B">
            <w:pPr>
              <w:numPr>
                <w:ilvl w:val="0"/>
                <w:numId w:val="43"/>
              </w:numPr>
              <w:suppressAutoHyphens/>
              <w:spacing w:line="360" w:lineRule="auto"/>
              <w:ind w:leftChars="-1" w:left="0" w:hangingChars="1" w:hanging="2"/>
              <w:textAlignment w:val="top"/>
              <w:outlineLvl w:val="0"/>
              <w:rPr>
                <w:rFonts w:eastAsia="Times New Roman"/>
              </w:rPr>
            </w:pPr>
            <w:hyperlink r:id="rId70">
              <w:r w:rsidR="00F544B5">
                <w:rPr>
                  <w:rFonts w:eastAsia="Times New Roman"/>
                  <w:color w:val="000000"/>
                </w:rPr>
                <w:t>http://glossary.org.in/</w:t>
              </w:r>
            </w:hyperlink>
          </w:p>
          <w:p w:rsidR="00997F85" w:rsidRDefault="00E2348B">
            <w:pPr>
              <w:numPr>
                <w:ilvl w:val="0"/>
                <w:numId w:val="43"/>
              </w:numPr>
              <w:suppressAutoHyphens/>
              <w:spacing w:line="360" w:lineRule="auto"/>
              <w:ind w:leftChars="-1" w:left="0" w:hangingChars="1" w:hanging="2"/>
              <w:textAlignment w:val="top"/>
              <w:outlineLvl w:val="0"/>
              <w:rPr>
                <w:rFonts w:eastAsia="Times New Roman"/>
                <w:color w:val="000000"/>
              </w:rPr>
            </w:pPr>
            <w:hyperlink r:id="rId71">
              <w:r w:rsidR="00F544B5">
                <w:rPr>
                  <w:rFonts w:eastAsia="Times New Roman"/>
                  <w:color w:val="000000"/>
                </w:rPr>
                <w:t>https://www.socialworkin.com</w:t>
              </w:r>
            </w:hyperlink>
          </w:p>
          <w:p w:rsidR="00997F85" w:rsidRDefault="00F544B5">
            <w:pPr>
              <w:numPr>
                <w:ilvl w:val="0"/>
                <w:numId w:val="43"/>
              </w:numPr>
              <w:suppressAutoHyphens/>
              <w:spacing w:line="360" w:lineRule="auto"/>
              <w:ind w:leftChars="-1" w:left="0" w:hangingChars="1" w:hanging="2"/>
              <w:textAlignment w:val="top"/>
              <w:outlineLvl w:val="0"/>
              <w:rPr>
                <w:rFonts w:eastAsia="Times New Roman"/>
                <w:color w:val="000000"/>
              </w:rPr>
            </w:pPr>
            <w:r>
              <w:rPr>
                <w:rFonts w:eastAsia="Times New Roman"/>
                <w:color w:val="000000"/>
              </w:rPr>
              <w:t>https://shodhganga.inflibnet.ac.in/</w:t>
            </w:r>
          </w:p>
          <w:p w:rsidR="00997F85" w:rsidRDefault="00E2348B">
            <w:pPr>
              <w:numPr>
                <w:ilvl w:val="0"/>
                <w:numId w:val="43"/>
              </w:numPr>
              <w:suppressAutoHyphens/>
              <w:spacing w:line="360" w:lineRule="auto"/>
              <w:ind w:leftChars="-1" w:left="0" w:hangingChars="1" w:hanging="2"/>
              <w:textAlignment w:val="top"/>
              <w:outlineLvl w:val="0"/>
              <w:rPr>
                <w:rFonts w:eastAsia="Times New Roman"/>
                <w:color w:val="000000"/>
              </w:rPr>
            </w:pPr>
            <w:hyperlink r:id="rId72">
              <w:r w:rsidR="00F544B5">
                <w:rPr>
                  <w:rFonts w:eastAsia="Times New Roman"/>
                  <w:color w:val="000000"/>
                </w:rPr>
                <w:t>https://www.guide2socialwork.com/social-group-work/</w:t>
              </w:r>
            </w:hyperlink>
          </w:p>
          <w:p w:rsidR="00997F85" w:rsidRDefault="00E2348B">
            <w:pPr>
              <w:numPr>
                <w:ilvl w:val="0"/>
                <w:numId w:val="43"/>
              </w:numPr>
              <w:suppressAutoHyphens/>
              <w:spacing w:line="360" w:lineRule="auto"/>
              <w:ind w:leftChars="-1" w:left="0" w:hangingChars="1" w:hanging="2"/>
              <w:textAlignment w:val="top"/>
              <w:outlineLvl w:val="0"/>
              <w:rPr>
                <w:rFonts w:eastAsia="Times New Roman"/>
              </w:rPr>
            </w:pPr>
            <w:hyperlink r:id="rId73">
              <w:r w:rsidR="00F544B5">
                <w:rPr>
                  <w:rFonts w:eastAsia="Times New Roman"/>
                  <w:color w:val="000000"/>
                </w:rPr>
                <w:t>https://www.socialwelfare.library.vcu.edu</w:t>
              </w:r>
            </w:hyperlink>
          </w:p>
          <w:p w:rsidR="00997F85" w:rsidRDefault="00E2348B">
            <w:pPr>
              <w:numPr>
                <w:ilvl w:val="0"/>
                <w:numId w:val="43"/>
              </w:numPr>
              <w:suppressAutoHyphens/>
              <w:spacing w:line="360" w:lineRule="auto"/>
              <w:ind w:leftChars="-1" w:left="0" w:hangingChars="1" w:hanging="2"/>
              <w:textAlignment w:val="top"/>
              <w:outlineLvl w:val="0"/>
              <w:rPr>
                <w:rFonts w:eastAsia="Times New Roman"/>
              </w:rPr>
            </w:pPr>
            <w:hyperlink r:id="rId74">
              <w:r w:rsidR="00F544B5">
                <w:rPr>
                  <w:rFonts w:eastAsia="Times New Roman"/>
                  <w:color w:val="000000"/>
                </w:rPr>
                <w:t>http://www.ignou.ac.in</w:t>
              </w:r>
            </w:hyperlink>
          </w:p>
          <w:p w:rsidR="00997F85" w:rsidRDefault="00F544B5">
            <w:pPr>
              <w:numPr>
                <w:ilvl w:val="0"/>
                <w:numId w:val="43"/>
              </w:numPr>
              <w:suppressAutoHyphens/>
              <w:spacing w:line="360" w:lineRule="auto"/>
              <w:ind w:leftChars="-1" w:left="0" w:hangingChars="1" w:hanging="2"/>
              <w:jc w:val="both"/>
              <w:textAlignment w:val="top"/>
              <w:outlineLvl w:val="0"/>
              <w:rPr>
                <w:rFonts w:eastAsia="Times New Roman"/>
              </w:rPr>
            </w:pPr>
            <w:r>
              <w:rPr>
                <w:rFonts w:eastAsia="Times New Roman"/>
              </w:rPr>
              <w:t xml:space="preserve">https://www.researchgate.net </w:t>
            </w:r>
          </w:p>
        </w:tc>
      </w:tr>
    </w:tbl>
    <w:p w:rsidR="00997F85" w:rsidRDefault="00997F85">
      <w:pPr>
        <w:ind w:hanging="2"/>
        <w:rPr>
          <w:rFonts w:eastAsia="Times New Roman"/>
        </w:rPr>
      </w:pPr>
    </w:p>
    <w:p w:rsidR="00997F85" w:rsidRDefault="00F544B5">
      <w:pPr>
        <w:ind w:hanging="2"/>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hanging="2"/>
              <w:rPr>
                <w:rFonts w:eastAsia="Times New Roman"/>
              </w:rPr>
            </w:pPr>
          </w:p>
        </w:tc>
        <w:tc>
          <w:tcPr>
            <w:tcW w:w="1027" w:type="dxa"/>
          </w:tcPr>
          <w:p w:rsidR="00997F85" w:rsidRDefault="00F544B5">
            <w:pPr>
              <w:ind w:hanging="2"/>
              <w:rPr>
                <w:rFonts w:eastAsia="Times New Roman"/>
              </w:rPr>
            </w:pPr>
            <w:r>
              <w:rPr>
                <w:rFonts w:eastAsia="Times New Roman"/>
                <w:b/>
              </w:rPr>
              <w:t>PSO1</w:t>
            </w:r>
          </w:p>
        </w:tc>
        <w:tc>
          <w:tcPr>
            <w:tcW w:w="1027" w:type="dxa"/>
          </w:tcPr>
          <w:p w:rsidR="00997F85" w:rsidRDefault="00F544B5">
            <w:pPr>
              <w:ind w:hanging="2"/>
              <w:rPr>
                <w:rFonts w:eastAsia="Times New Roman"/>
              </w:rPr>
            </w:pPr>
            <w:r>
              <w:rPr>
                <w:rFonts w:eastAsia="Times New Roman"/>
                <w:b/>
              </w:rPr>
              <w:t>PSO2</w:t>
            </w:r>
          </w:p>
        </w:tc>
        <w:tc>
          <w:tcPr>
            <w:tcW w:w="1027" w:type="dxa"/>
          </w:tcPr>
          <w:p w:rsidR="00997F85" w:rsidRDefault="00F544B5">
            <w:pPr>
              <w:ind w:hanging="2"/>
              <w:rPr>
                <w:rFonts w:eastAsia="Times New Roman"/>
              </w:rPr>
            </w:pPr>
            <w:r>
              <w:rPr>
                <w:rFonts w:eastAsia="Times New Roman"/>
                <w:b/>
              </w:rPr>
              <w:t>PSO3</w:t>
            </w:r>
          </w:p>
        </w:tc>
        <w:tc>
          <w:tcPr>
            <w:tcW w:w="1027" w:type="dxa"/>
          </w:tcPr>
          <w:p w:rsidR="00997F85" w:rsidRDefault="00F544B5">
            <w:pPr>
              <w:ind w:hanging="2"/>
              <w:rPr>
                <w:rFonts w:eastAsia="Times New Roman"/>
              </w:rPr>
            </w:pPr>
            <w:r>
              <w:rPr>
                <w:rFonts w:eastAsia="Times New Roman"/>
                <w:b/>
              </w:rPr>
              <w:t>PSO4</w:t>
            </w:r>
          </w:p>
        </w:tc>
        <w:tc>
          <w:tcPr>
            <w:tcW w:w="1027" w:type="dxa"/>
          </w:tcPr>
          <w:p w:rsidR="00997F85" w:rsidRDefault="00F544B5">
            <w:pPr>
              <w:ind w:hanging="2"/>
              <w:rPr>
                <w:rFonts w:eastAsia="Times New Roman"/>
              </w:rPr>
            </w:pPr>
            <w:r>
              <w:rPr>
                <w:rFonts w:eastAsia="Times New Roman"/>
                <w:b/>
              </w:rPr>
              <w:t>PSO5</w:t>
            </w:r>
          </w:p>
        </w:tc>
      </w:tr>
      <w:tr w:rsidR="00997F85">
        <w:trPr>
          <w:jc w:val="center"/>
        </w:trPr>
        <w:tc>
          <w:tcPr>
            <w:tcW w:w="1026" w:type="dxa"/>
          </w:tcPr>
          <w:p w:rsidR="00997F85" w:rsidRDefault="00F544B5">
            <w:pPr>
              <w:ind w:hanging="2"/>
              <w:rPr>
                <w:rFonts w:eastAsia="Times New Roman"/>
              </w:rPr>
            </w:pPr>
            <w:r>
              <w:rPr>
                <w:rFonts w:eastAsia="Times New Roman"/>
                <w:b/>
              </w:rPr>
              <w:t>CO1</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CO2</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r>
      <w:tr w:rsidR="00997F85">
        <w:trPr>
          <w:jc w:val="center"/>
        </w:trPr>
        <w:tc>
          <w:tcPr>
            <w:tcW w:w="1026" w:type="dxa"/>
          </w:tcPr>
          <w:p w:rsidR="00997F85" w:rsidRDefault="00F544B5">
            <w:pPr>
              <w:ind w:hanging="2"/>
              <w:rPr>
                <w:rFonts w:eastAsia="Times New Roman"/>
              </w:rPr>
            </w:pPr>
            <w:r>
              <w:rPr>
                <w:rFonts w:eastAsia="Times New Roman"/>
                <w:b/>
              </w:rPr>
              <w:t>CO3</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CO4</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CO5</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bl>
    <w:p w:rsidR="00997F85" w:rsidRDefault="00997F85">
      <w:pPr>
        <w:ind w:hanging="2"/>
        <w:rPr>
          <w:rFonts w:eastAsia="Times New Roman"/>
        </w:rPr>
      </w:pPr>
    </w:p>
    <w:p w:rsidR="00997F85" w:rsidRDefault="00F544B5">
      <w:pPr>
        <w:ind w:hanging="2"/>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hanging="2"/>
        <w:jc w:val="center"/>
        <w:rPr>
          <w:rFonts w:eastAsia="Times New Roman"/>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rPr>
          <w:rFonts w:eastAsia="Times New Roman"/>
          <w:b/>
          <w:bCs/>
          <w:color w:val="000000"/>
        </w:rPr>
      </w:pPr>
    </w:p>
    <w:p w:rsidR="00997F85" w:rsidRDefault="00997F85">
      <w:pPr>
        <w:ind w:left="721"/>
        <w:rPr>
          <w:rFonts w:eastAsia="Times New Roman"/>
          <w:b/>
          <w:bCs/>
          <w:color w:val="000000"/>
        </w:rPr>
      </w:pPr>
    </w:p>
    <w:p w:rsidR="00997F85" w:rsidRDefault="00F544B5">
      <w:pPr>
        <w:jc w:val="center"/>
        <w:rPr>
          <w:rFonts w:eastAsia="Times New Roman"/>
          <w:b/>
          <w:u w:val="single"/>
        </w:rPr>
      </w:pPr>
      <w:r>
        <w:rPr>
          <w:rFonts w:eastAsia="Times New Roman"/>
          <w:b/>
          <w:u w:val="single"/>
        </w:rPr>
        <w:t>FIELD WORK IV</w:t>
      </w:r>
    </w:p>
    <w:p w:rsidR="00997F85" w:rsidRDefault="00997F85">
      <w:pPr>
        <w:jc w:val="center"/>
        <w:rPr>
          <w:rFonts w:eastAsia="Times New Roman"/>
          <w:b/>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18"/>
        <w:gridCol w:w="1172"/>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18" w:type="dxa"/>
            <w:vMerge w:val="restart"/>
          </w:tcPr>
          <w:p w:rsidR="00997F85" w:rsidRDefault="00F544B5">
            <w:pPr>
              <w:jc w:val="center"/>
              <w:rPr>
                <w:rFonts w:eastAsia="Times New Roman"/>
                <w:color w:val="000000"/>
              </w:rPr>
            </w:pPr>
            <w:r>
              <w:rPr>
                <w:rFonts w:eastAsia="Times New Roman"/>
                <w:b/>
                <w:color w:val="000000"/>
              </w:rPr>
              <w:t>Course Name</w:t>
            </w:r>
          </w:p>
        </w:tc>
        <w:tc>
          <w:tcPr>
            <w:tcW w:w="1172"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trPr>
          <w:cantSplit/>
          <w:trHeight w:val="994"/>
        </w:trPr>
        <w:tc>
          <w:tcPr>
            <w:tcW w:w="967" w:type="dxa"/>
            <w:vMerge/>
          </w:tcPr>
          <w:p w:rsidR="00997F85" w:rsidRDefault="00997F85">
            <w:pPr>
              <w:widowControl w:val="0"/>
              <w:rPr>
                <w:rFonts w:eastAsia="Times New Roman"/>
                <w:color w:val="000000"/>
              </w:rPr>
            </w:pPr>
          </w:p>
        </w:tc>
        <w:tc>
          <w:tcPr>
            <w:tcW w:w="1818" w:type="dxa"/>
            <w:vMerge/>
          </w:tcPr>
          <w:p w:rsidR="00997F85" w:rsidRDefault="00997F85">
            <w:pPr>
              <w:widowControl w:val="0"/>
              <w:rPr>
                <w:rFonts w:eastAsia="Times New Roman"/>
                <w:color w:val="000000"/>
              </w:rPr>
            </w:pPr>
          </w:p>
        </w:tc>
        <w:tc>
          <w:tcPr>
            <w:tcW w:w="1172"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967" w:type="dxa"/>
          </w:tcPr>
          <w:p w:rsidR="00997F85" w:rsidRDefault="00E51C67" w:rsidP="00E51C67">
            <w:pPr>
              <w:jc w:val="center"/>
              <w:rPr>
                <w:rFonts w:eastAsia="Times New Roman"/>
                <w:color w:val="000000"/>
              </w:rPr>
            </w:pPr>
            <w:r>
              <w:rPr>
                <w:rFonts w:eastAsia="Times New Roman"/>
                <w:color w:val="000000"/>
              </w:rPr>
              <w:t>23UBSWP44</w:t>
            </w:r>
          </w:p>
        </w:tc>
        <w:tc>
          <w:tcPr>
            <w:tcW w:w="1818" w:type="dxa"/>
            <w:vAlign w:val="center"/>
          </w:tcPr>
          <w:p w:rsidR="00997F85" w:rsidRDefault="00D12E1E">
            <w:pPr>
              <w:rPr>
                <w:rFonts w:eastAsia="Times New Roman"/>
                <w:b/>
              </w:rPr>
            </w:pPr>
            <w:r>
              <w:rPr>
                <w:rFonts w:eastAsia="Times New Roman"/>
                <w:b/>
              </w:rPr>
              <w:t xml:space="preserve">Concurrent </w:t>
            </w:r>
            <w:r w:rsidR="00F544B5">
              <w:rPr>
                <w:rFonts w:eastAsia="Times New Roman"/>
                <w:b/>
              </w:rPr>
              <w:t>F</w:t>
            </w:r>
            <w:r>
              <w:rPr>
                <w:rFonts w:eastAsia="Times New Roman"/>
                <w:b/>
              </w:rPr>
              <w:t xml:space="preserve">ield </w:t>
            </w:r>
            <w:r w:rsidR="00F544B5">
              <w:rPr>
                <w:rFonts w:eastAsia="Times New Roman"/>
                <w:b/>
              </w:rPr>
              <w:t>W</w:t>
            </w:r>
            <w:r>
              <w:rPr>
                <w:rFonts w:eastAsia="Times New Roman"/>
                <w:b/>
              </w:rPr>
              <w:t>ork -</w:t>
            </w:r>
          </w:p>
          <w:p w:rsidR="00997F85" w:rsidRDefault="00F544B5">
            <w:pPr>
              <w:rPr>
                <w:rFonts w:eastAsia="Times New Roman"/>
                <w:color w:val="000000"/>
              </w:rPr>
            </w:pPr>
            <w:r>
              <w:rPr>
                <w:rFonts w:eastAsia="Times New Roman"/>
                <w:b/>
              </w:rPr>
              <w:t>IV</w:t>
            </w:r>
          </w:p>
        </w:tc>
        <w:tc>
          <w:tcPr>
            <w:tcW w:w="1172" w:type="dxa"/>
          </w:tcPr>
          <w:p w:rsidR="00997F85" w:rsidRDefault="00F544B5" w:rsidP="00E51C67">
            <w:pPr>
              <w:jc w:val="center"/>
              <w:rPr>
                <w:rFonts w:eastAsia="Times New Roman"/>
                <w:color w:val="000000"/>
              </w:rPr>
            </w:pPr>
            <w:r>
              <w:rPr>
                <w:rFonts w:eastAsia="Times New Roman"/>
                <w:b/>
                <w:color w:val="000000"/>
              </w:rPr>
              <w:t xml:space="preserve">Core </w:t>
            </w:r>
            <w:r w:rsidR="00E51C67">
              <w:rPr>
                <w:rFonts w:eastAsia="Times New Roman"/>
                <w:b/>
                <w:color w:val="000000"/>
              </w:rPr>
              <w:t xml:space="preserve"> Practical IV</w:t>
            </w:r>
          </w:p>
        </w:tc>
        <w:tc>
          <w:tcPr>
            <w:tcW w:w="416" w:type="dxa"/>
          </w:tcPr>
          <w:p w:rsidR="00997F85" w:rsidRDefault="00F544B5">
            <w:pPr>
              <w:jc w:val="center"/>
              <w:rPr>
                <w:rFonts w:eastAsia="Times New Roman"/>
                <w:color w:val="000000"/>
              </w:rPr>
            </w:pPr>
            <w:r>
              <w:rPr>
                <w:rFonts w:eastAsia="Times New Roman"/>
                <w:b/>
                <w:color w:val="000000"/>
              </w:rPr>
              <w:t>-</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Y</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E51C67">
            <w:pPr>
              <w:jc w:val="center"/>
              <w:rPr>
                <w:rFonts w:eastAsia="Times New Roman"/>
                <w:color w:val="000000"/>
              </w:rPr>
            </w:pPr>
            <w:r>
              <w:rPr>
                <w:rFonts w:eastAsia="Times New Roman"/>
                <w:b/>
              </w:rPr>
              <w:t>5</w:t>
            </w:r>
          </w:p>
        </w:tc>
        <w:tc>
          <w:tcPr>
            <w:tcW w:w="677" w:type="dxa"/>
          </w:tcPr>
          <w:p w:rsidR="00997F85" w:rsidRDefault="00E51C67">
            <w:pPr>
              <w:jc w:val="center"/>
              <w:rPr>
                <w:rFonts w:eastAsia="Times New Roman"/>
                <w:color w:val="000000"/>
              </w:rPr>
            </w:pPr>
            <w:r>
              <w:rPr>
                <w:rFonts w:eastAsia="Times New Roman"/>
                <w:b/>
                <w:color w:val="000000"/>
              </w:rPr>
              <w:t>4</w:t>
            </w:r>
          </w:p>
        </w:tc>
        <w:tc>
          <w:tcPr>
            <w:tcW w:w="657" w:type="dxa"/>
          </w:tcPr>
          <w:p w:rsidR="00997F85" w:rsidRDefault="00F544B5">
            <w:pPr>
              <w:jc w:val="center"/>
              <w:rPr>
                <w:rFonts w:eastAsia="Times New Roman"/>
                <w:b/>
                <w:bCs/>
                <w:color w:val="000000"/>
              </w:rPr>
            </w:pPr>
            <w:r>
              <w:rPr>
                <w:rFonts w:eastAsia="Times New Roman"/>
                <w:b/>
                <w:bCs/>
                <w:color w:val="000000"/>
              </w:rPr>
              <w:t>25</w:t>
            </w:r>
          </w:p>
        </w:tc>
        <w:tc>
          <w:tcPr>
            <w:tcW w:w="1110" w:type="dxa"/>
          </w:tcPr>
          <w:p w:rsidR="00997F85" w:rsidRDefault="00F544B5">
            <w:pPr>
              <w:jc w:val="center"/>
              <w:rPr>
                <w:rFonts w:eastAsia="Times New Roman"/>
                <w:b/>
                <w:bCs/>
                <w:color w:val="000000"/>
              </w:rPr>
            </w:pPr>
            <w:r>
              <w:rPr>
                <w:rFonts w:eastAsia="Times New Roman"/>
                <w:b/>
                <w:bCs/>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785" w:type="dxa"/>
            <w:gridSpan w:val="2"/>
          </w:tcPr>
          <w:p w:rsidR="00997F85" w:rsidRDefault="00F544B5">
            <w:pPr>
              <w:rPr>
                <w:rFonts w:eastAsia="Times New Roman"/>
                <w:color w:val="000000"/>
              </w:rPr>
            </w:pPr>
            <w:r>
              <w:rPr>
                <w:rFonts w:eastAsia="Times New Roman"/>
                <w:b/>
                <w:color w:val="000000"/>
              </w:rPr>
              <w:t xml:space="preserve">Year </w:t>
            </w:r>
          </w:p>
        </w:tc>
        <w:tc>
          <w:tcPr>
            <w:tcW w:w="6962" w:type="dxa"/>
            <w:gridSpan w:val="10"/>
          </w:tcPr>
          <w:p w:rsidR="00997F85" w:rsidRDefault="00F544B5">
            <w:pPr>
              <w:rPr>
                <w:rFonts w:eastAsia="Times New Roman"/>
                <w:color w:val="000000"/>
              </w:rPr>
            </w:pPr>
            <w:r>
              <w:rPr>
                <w:rFonts w:eastAsia="Times New Roman"/>
                <w:b/>
                <w:color w:val="000000"/>
              </w:rPr>
              <w:t>II</w:t>
            </w:r>
          </w:p>
        </w:tc>
      </w:tr>
      <w:tr w:rsidR="00997F85">
        <w:trPr>
          <w:trHeight w:val="452"/>
        </w:trPr>
        <w:tc>
          <w:tcPr>
            <w:tcW w:w="2785" w:type="dxa"/>
            <w:gridSpan w:val="2"/>
          </w:tcPr>
          <w:p w:rsidR="00997F85" w:rsidRDefault="00F544B5">
            <w:pPr>
              <w:rPr>
                <w:rFonts w:eastAsia="Times New Roman"/>
                <w:color w:val="000000"/>
              </w:rPr>
            </w:pPr>
            <w:r>
              <w:rPr>
                <w:rFonts w:eastAsia="Times New Roman"/>
                <w:b/>
                <w:color w:val="000000"/>
              </w:rPr>
              <w:t>Semester</w:t>
            </w:r>
          </w:p>
        </w:tc>
        <w:tc>
          <w:tcPr>
            <w:tcW w:w="6962" w:type="dxa"/>
            <w:gridSpan w:val="10"/>
          </w:tcPr>
          <w:p w:rsidR="00997F85" w:rsidRDefault="00F544B5">
            <w:pPr>
              <w:rPr>
                <w:rFonts w:eastAsia="Times New Roman"/>
                <w:color w:val="000000"/>
              </w:rPr>
            </w:pPr>
            <w:r>
              <w:rPr>
                <w:rFonts w:eastAsia="Times New Roman"/>
                <w:b/>
                <w:color w:val="000000"/>
              </w:rPr>
              <w:t>IV</w:t>
            </w:r>
          </w:p>
        </w:tc>
      </w:tr>
      <w:tr w:rsidR="00997F85">
        <w:trPr>
          <w:trHeight w:val="452"/>
        </w:trPr>
        <w:tc>
          <w:tcPr>
            <w:tcW w:w="2785" w:type="dxa"/>
            <w:gridSpan w:val="2"/>
          </w:tcPr>
          <w:p w:rsidR="00997F85" w:rsidRDefault="00F544B5">
            <w:pPr>
              <w:rPr>
                <w:rFonts w:eastAsia="Times New Roman"/>
                <w:color w:val="000000"/>
              </w:rPr>
            </w:pPr>
            <w:r>
              <w:rPr>
                <w:rFonts w:eastAsia="Times New Roman"/>
                <w:b/>
                <w:color w:val="000000"/>
              </w:rPr>
              <w:t xml:space="preserve">Prerequisites </w:t>
            </w:r>
          </w:p>
        </w:tc>
        <w:tc>
          <w:tcPr>
            <w:tcW w:w="6962" w:type="dxa"/>
            <w:gridSpan w:val="10"/>
          </w:tcPr>
          <w:p w:rsidR="00997F85" w:rsidRDefault="00F544B5">
            <w:pPr>
              <w:rPr>
                <w:rFonts w:eastAsia="Times New Roman"/>
                <w:color w:val="000000"/>
              </w:rPr>
            </w:pPr>
            <w:r>
              <w:rPr>
                <w:rFonts w:eastAsia="Times New Roman"/>
                <w:b/>
                <w:color w:val="000000"/>
              </w:rPr>
              <w:t>Understanding of the primary methods of Social Work and basic working of NGOs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vAlign w:val="center"/>
          </w:tcPr>
          <w:p w:rsidR="00997F85" w:rsidRDefault="00F544B5">
            <w:pPr>
              <w:jc w:val="both"/>
              <w:rPr>
                <w:rFonts w:eastAsia="Times New Roman"/>
                <w:color w:val="000000"/>
              </w:rPr>
            </w:pPr>
            <w:r>
              <w:rPr>
                <w:rFonts w:eastAsia="Times New Roman"/>
              </w:rPr>
              <w:t>To understand the functioning of a Community Based Organisation, its administrative structure, objectives, programmes</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vAlign w:val="center"/>
          </w:tcPr>
          <w:p w:rsidR="00997F85" w:rsidRDefault="00F544B5">
            <w:pPr>
              <w:rPr>
                <w:rFonts w:eastAsia="Times New Roman"/>
                <w:color w:val="000000"/>
              </w:rPr>
            </w:pPr>
            <w:r>
              <w:rPr>
                <w:rFonts w:eastAsia="Times New Roman"/>
              </w:rPr>
              <w:t>To acquire and develop skills in, planning, organizing, evaluation, recording, liaising, programme management, observation and teamwork.</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vAlign w:val="center"/>
          </w:tcPr>
          <w:p w:rsidR="00997F85" w:rsidRDefault="00F544B5">
            <w:pPr>
              <w:rPr>
                <w:rFonts w:eastAsia="Times New Roman"/>
                <w:color w:val="000000"/>
              </w:rPr>
            </w:pPr>
            <w:r>
              <w:rPr>
                <w:rFonts w:eastAsia="Times New Roman"/>
              </w:rPr>
              <w:t xml:space="preserve">To apply the knowledge of psychosocial aspects of individuals, groups and communities.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vAlign w:val="center"/>
          </w:tcPr>
          <w:p w:rsidR="00997F85" w:rsidRDefault="00F544B5">
            <w:pPr>
              <w:jc w:val="both"/>
              <w:rPr>
                <w:rFonts w:eastAsia="Times New Roman"/>
                <w:color w:val="000000"/>
              </w:rPr>
            </w:pPr>
            <w:r>
              <w:rPr>
                <w:rFonts w:eastAsia="Times New Roman"/>
              </w:rPr>
              <w:t>To develop the application of Social Work methods of dealing with individuals (Case Work) and communities (Community organization)</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vAlign w:val="center"/>
          </w:tcPr>
          <w:p w:rsidR="00997F85" w:rsidRDefault="00F544B5">
            <w:pPr>
              <w:jc w:val="both"/>
              <w:rPr>
                <w:rFonts w:eastAsia="Times New Roman"/>
                <w:color w:val="000000"/>
              </w:rPr>
            </w:pPr>
            <w:r>
              <w:rPr>
                <w:rFonts w:eastAsia="Times New Roman"/>
              </w:rPr>
              <w:t>To participate in the process of networking with other organizations/agencies working in areas related to social issues/problems.</w:t>
            </w:r>
          </w:p>
        </w:tc>
      </w:tr>
      <w:tr w:rsidR="00997F85">
        <w:tc>
          <w:tcPr>
            <w:tcW w:w="9747" w:type="dxa"/>
            <w:gridSpan w:val="12"/>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spacing w:after="38"/>
              <w:jc w:val="both"/>
              <w:rPr>
                <w:rFonts w:eastAsia="Times New Roman"/>
                <w:color w:val="000000"/>
              </w:rPr>
            </w:pPr>
            <w:r>
              <w:rPr>
                <w:rFonts w:eastAsia="Times New Roman"/>
                <w:color w:val="000000"/>
              </w:rPr>
              <w:t>CO1 : Understanding of the CBOs it’s vision, mission, administrative structure, programmes, financial management and guidelines of the organization.</w:t>
            </w:r>
          </w:p>
          <w:p w:rsidR="00997F85" w:rsidRDefault="00F544B5">
            <w:pPr>
              <w:spacing w:after="38"/>
              <w:rPr>
                <w:rFonts w:eastAsia="Times New Roman"/>
                <w:color w:val="000000"/>
              </w:rPr>
            </w:pPr>
            <w:r>
              <w:rPr>
                <w:rFonts w:eastAsia="Times New Roman"/>
                <w:color w:val="000000"/>
              </w:rPr>
              <w:t>CO2: Application of concepts and professional when working with individuals and groups.</w:t>
            </w:r>
          </w:p>
          <w:p w:rsidR="00997F85" w:rsidRDefault="00F544B5">
            <w:pPr>
              <w:spacing w:after="38"/>
              <w:jc w:val="both"/>
              <w:rPr>
                <w:rFonts w:eastAsia="Times New Roman"/>
                <w:color w:val="000000"/>
              </w:rPr>
            </w:pPr>
            <w:r>
              <w:rPr>
                <w:rFonts w:eastAsia="Times New Roman"/>
                <w:color w:val="000000"/>
              </w:rPr>
              <w:t xml:space="preserve">CO3: Insight into the basic values and ethics of social work profession and its relevance in the field. </w:t>
            </w:r>
          </w:p>
          <w:p w:rsidR="00997F85" w:rsidRDefault="00F544B5">
            <w:pPr>
              <w:spacing w:after="38"/>
              <w:jc w:val="both"/>
              <w:rPr>
                <w:rFonts w:eastAsia="Times New Roman"/>
                <w:color w:val="000000"/>
              </w:rPr>
            </w:pPr>
            <w:r>
              <w:rPr>
                <w:rFonts w:eastAsia="Times New Roman"/>
                <w:color w:val="000000"/>
              </w:rPr>
              <w:t>CO4: Professional and personal learnings to be demonstrated by consistent guidance of the field work supervisor.</w:t>
            </w:r>
          </w:p>
          <w:p w:rsidR="00997F85" w:rsidRDefault="00F544B5">
            <w:pPr>
              <w:rPr>
                <w:rFonts w:eastAsia="Times New Roman"/>
              </w:rPr>
            </w:pPr>
            <w:r>
              <w:rPr>
                <w:rFonts w:eastAsia="Times New Roman"/>
              </w:rPr>
              <w:t>CO5: Identification and equipping with the needed skills in the relevant social work area.</w:t>
            </w:r>
          </w:p>
        </w:tc>
      </w:tr>
      <w:tr w:rsidR="00997F85">
        <w:tc>
          <w:tcPr>
            <w:tcW w:w="9747" w:type="dxa"/>
            <w:gridSpan w:val="12"/>
          </w:tcPr>
          <w:p w:rsidR="00997F85" w:rsidRDefault="00F544B5">
            <w:pPr>
              <w:rPr>
                <w:rFonts w:eastAsia="Times New Roman"/>
                <w:b/>
              </w:rPr>
            </w:pPr>
            <w:r>
              <w:rPr>
                <w:rFonts w:eastAsia="Times New Roman"/>
                <w:b/>
              </w:rPr>
              <w:t>Requirements</w:t>
            </w:r>
          </w:p>
          <w:p w:rsidR="00997F85" w:rsidRDefault="00F544B5">
            <w:pPr>
              <w:rPr>
                <w:rFonts w:eastAsia="Times New Roman"/>
                <w:bCs/>
              </w:rPr>
            </w:pPr>
            <w:r>
              <w:rPr>
                <w:rFonts w:eastAsia="Times New Roman"/>
                <w:b/>
              </w:rPr>
              <w:t>•</w:t>
            </w:r>
            <w:r>
              <w:rPr>
                <w:rFonts w:eastAsia="Times New Roman"/>
                <w:bCs/>
              </w:rPr>
              <w:t>Detailed study on Vision, mission, philosophy and history of the organisation, organizational structure, administration and functioning of organisation in panchayats</w:t>
            </w:r>
          </w:p>
          <w:p w:rsidR="00997F85" w:rsidRDefault="00997F85">
            <w:pPr>
              <w:rPr>
                <w:rFonts w:eastAsia="Times New Roman"/>
                <w:bCs/>
              </w:rPr>
            </w:pPr>
          </w:p>
          <w:p w:rsidR="00997F85" w:rsidRDefault="00F544B5">
            <w:pPr>
              <w:rPr>
                <w:rFonts w:eastAsia="Times New Roman"/>
                <w:bCs/>
              </w:rPr>
            </w:pPr>
            <w:r>
              <w:rPr>
                <w:rFonts w:eastAsia="Times New Roman"/>
                <w:bCs/>
              </w:rPr>
              <w:t>•Observe and participate in the community the programmes and process of community services and other activities like – house visits, SHG meeting, local body meetings.</w:t>
            </w:r>
          </w:p>
          <w:p w:rsidR="00997F85" w:rsidRDefault="00997F85">
            <w:pPr>
              <w:rPr>
                <w:rFonts w:eastAsia="Times New Roman"/>
                <w:bCs/>
              </w:rPr>
            </w:pPr>
          </w:p>
          <w:p w:rsidR="00997F85" w:rsidRDefault="00F544B5">
            <w:pPr>
              <w:rPr>
                <w:rFonts w:eastAsia="Times New Roman"/>
                <w:bCs/>
              </w:rPr>
            </w:pPr>
            <w:r>
              <w:rPr>
                <w:rFonts w:eastAsia="Times New Roman"/>
                <w:bCs/>
              </w:rPr>
              <w:t>•Understand and be sensitive towards the requirements and challenges of individuals and families in the community</w:t>
            </w:r>
          </w:p>
          <w:p w:rsidR="00997F85" w:rsidRDefault="00997F85">
            <w:pPr>
              <w:rPr>
                <w:rFonts w:eastAsia="Times New Roman"/>
                <w:bCs/>
              </w:rPr>
            </w:pPr>
          </w:p>
          <w:p w:rsidR="00997F85" w:rsidRDefault="00F544B5">
            <w:pPr>
              <w:rPr>
                <w:rFonts w:eastAsia="Times New Roman"/>
                <w:bCs/>
              </w:rPr>
            </w:pPr>
            <w:r>
              <w:rPr>
                <w:rFonts w:eastAsia="Times New Roman"/>
                <w:bCs/>
              </w:rPr>
              <w:t>•Draft a family profile to identify areas of intervention.</w:t>
            </w:r>
          </w:p>
          <w:p w:rsidR="00997F85" w:rsidRDefault="00997F85">
            <w:pPr>
              <w:rPr>
                <w:rFonts w:eastAsia="Times New Roman"/>
                <w:bCs/>
              </w:rPr>
            </w:pPr>
          </w:p>
          <w:p w:rsidR="00997F85" w:rsidRDefault="00F544B5">
            <w:pPr>
              <w:rPr>
                <w:rFonts w:eastAsia="Times New Roman"/>
                <w:bCs/>
              </w:rPr>
            </w:pPr>
            <w:r>
              <w:rPr>
                <w:rFonts w:eastAsia="Times New Roman"/>
                <w:bCs/>
              </w:rPr>
              <w:t>•Identification of client through few case studies and execute referrals</w:t>
            </w:r>
          </w:p>
          <w:p w:rsidR="00997F85" w:rsidRDefault="00997F85">
            <w:pPr>
              <w:rPr>
                <w:rFonts w:eastAsia="Times New Roman"/>
                <w:bCs/>
              </w:rPr>
            </w:pPr>
          </w:p>
          <w:p w:rsidR="00997F85" w:rsidRDefault="00F544B5">
            <w:pPr>
              <w:rPr>
                <w:rFonts w:eastAsia="Times New Roman"/>
                <w:bCs/>
              </w:rPr>
            </w:pPr>
            <w:r>
              <w:rPr>
                <w:rFonts w:eastAsia="Times New Roman"/>
                <w:bCs/>
              </w:rPr>
              <w:t>•Conduct a group activity in the community</w:t>
            </w:r>
          </w:p>
          <w:p w:rsidR="00997F85" w:rsidRDefault="00997F85">
            <w:pPr>
              <w:rPr>
                <w:rFonts w:eastAsia="Times New Roman"/>
                <w:bCs/>
              </w:rPr>
            </w:pPr>
          </w:p>
          <w:p w:rsidR="00997F85" w:rsidRDefault="00F544B5">
            <w:pPr>
              <w:rPr>
                <w:rFonts w:eastAsia="Times New Roman"/>
                <w:bCs/>
              </w:rPr>
            </w:pPr>
            <w:r>
              <w:rPr>
                <w:rFonts w:eastAsia="Times New Roman"/>
                <w:bCs/>
              </w:rPr>
              <w:t>•Conduct a community organization</w:t>
            </w:r>
          </w:p>
          <w:p w:rsidR="00997F85" w:rsidRDefault="00997F85">
            <w:pPr>
              <w:rPr>
                <w:rFonts w:eastAsia="Times New Roman"/>
                <w:b/>
              </w:rPr>
            </w:pPr>
          </w:p>
        </w:tc>
      </w:tr>
    </w:tbl>
    <w:p w:rsidR="00997F85" w:rsidRDefault="00997F85">
      <w:pPr>
        <w:rPr>
          <w:b/>
        </w:rPr>
      </w:pPr>
    </w:p>
    <w:p w:rsidR="00997F85" w:rsidRDefault="00F544B5">
      <w:pPr>
        <w:rPr>
          <w:b/>
        </w:rPr>
      </w:pPr>
      <w:r>
        <w:rPr>
          <w:b/>
        </w:rPr>
        <w:t xml:space="preserve">                          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bl>
    <w:p w:rsidR="00997F85" w:rsidRDefault="00997F85">
      <w:pPr>
        <w:rPr>
          <w:b/>
        </w:rPr>
      </w:pPr>
    </w:p>
    <w:p w:rsidR="00997F85" w:rsidRDefault="00997F85"/>
    <w:p w:rsidR="00997F85" w:rsidRDefault="00997F85">
      <w:pPr>
        <w:ind w:right="7"/>
        <w:jc w:val="center"/>
        <w:rPr>
          <w:rFonts w:eastAsia="Times New Roman"/>
          <w:b/>
        </w:rPr>
      </w:pPr>
    </w:p>
    <w:p w:rsidR="00997F85" w:rsidRDefault="00F544B5">
      <w:pPr>
        <w:ind w:right="7"/>
        <w:jc w:val="center"/>
        <w:rPr>
          <w:rFonts w:eastAsia="Times New Roman"/>
          <w:b/>
        </w:rPr>
      </w:pPr>
      <w:r>
        <w:rPr>
          <w:rFonts w:eastAsia="Times New Roman"/>
          <w:b/>
        </w:rPr>
        <w:br w:type="page"/>
      </w:r>
      <w:r>
        <w:rPr>
          <w:rFonts w:eastAsia="Times New Roman"/>
          <w:b/>
        </w:rPr>
        <w:lastRenderedPageBreak/>
        <w:t>HUMAN RIGHTS AND SOCIAL JUSTICE</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118"/>
        <w:gridCol w:w="1418"/>
        <w:gridCol w:w="425"/>
        <w:gridCol w:w="283"/>
        <w:gridCol w:w="284"/>
        <w:gridCol w:w="283"/>
        <w:gridCol w:w="660"/>
        <w:gridCol w:w="677"/>
        <w:gridCol w:w="657"/>
        <w:gridCol w:w="1110"/>
        <w:gridCol w:w="864"/>
      </w:tblGrid>
      <w:tr w:rsidR="00997F85" w:rsidTr="00086233">
        <w:trPr>
          <w:cantSplit/>
        </w:trPr>
        <w:tc>
          <w:tcPr>
            <w:tcW w:w="967" w:type="dxa"/>
            <w:vMerge w:val="restart"/>
          </w:tcPr>
          <w:p w:rsidR="00997F85" w:rsidRDefault="00F544B5">
            <w:pPr>
              <w:jc w:val="center"/>
              <w:rPr>
                <w:rFonts w:eastAsia="Times New Roman"/>
              </w:rPr>
            </w:pPr>
            <w:r>
              <w:rPr>
                <w:rFonts w:eastAsia="Times New Roman"/>
                <w:b/>
              </w:rPr>
              <w:t>Course Code</w:t>
            </w:r>
          </w:p>
        </w:tc>
        <w:tc>
          <w:tcPr>
            <w:tcW w:w="2118" w:type="dxa"/>
            <w:vMerge w:val="restart"/>
          </w:tcPr>
          <w:p w:rsidR="00997F85" w:rsidRDefault="00F544B5">
            <w:pPr>
              <w:jc w:val="center"/>
              <w:rPr>
                <w:rFonts w:eastAsia="Times New Roman"/>
              </w:rPr>
            </w:pPr>
            <w:r>
              <w:rPr>
                <w:rFonts w:eastAsia="Times New Roman"/>
                <w:b/>
              </w:rPr>
              <w:t>Course Name</w:t>
            </w:r>
          </w:p>
        </w:tc>
        <w:tc>
          <w:tcPr>
            <w:tcW w:w="1418" w:type="dxa"/>
            <w:vMerge w:val="restart"/>
          </w:tcPr>
          <w:p w:rsidR="00997F85" w:rsidRDefault="00F544B5">
            <w:pPr>
              <w:rPr>
                <w:rFonts w:eastAsia="Times New Roman"/>
              </w:rPr>
            </w:pPr>
            <w:r>
              <w:rPr>
                <w:rFonts w:eastAsia="Times New Roman"/>
                <w:b/>
              </w:rPr>
              <w:t>Category</w:t>
            </w:r>
          </w:p>
        </w:tc>
        <w:tc>
          <w:tcPr>
            <w:tcW w:w="425" w:type="dxa"/>
            <w:vMerge w:val="restart"/>
          </w:tcPr>
          <w:p w:rsidR="00997F85" w:rsidRDefault="00F544B5">
            <w:pPr>
              <w:jc w:val="center"/>
              <w:rPr>
                <w:rFonts w:eastAsia="Times New Roman"/>
              </w:rPr>
            </w:pPr>
            <w:r>
              <w:rPr>
                <w:rFonts w:eastAsia="Times New Roman"/>
                <w:b/>
              </w:rPr>
              <w:t>L</w:t>
            </w:r>
          </w:p>
        </w:tc>
        <w:tc>
          <w:tcPr>
            <w:tcW w:w="283" w:type="dxa"/>
            <w:vMerge w:val="restart"/>
          </w:tcPr>
          <w:p w:rsidR="00997F85" w:rsidRDefault="00F544B5">
            <w:pPr>
              <w:jc w:val="center"/>
              <w:rPr>
                <w:rFonts w:eastAsia="Times New Roman"/>
              </w:rPr>
            </w:pPr>
            <w:r>
              <w:rPr>
                <w:rFonts w:eastAsia="Times New Roman"/>
                <w:b/>
              </w:rPr>
              <w:t>T</w:t>
            </w:r>
          </w:p>
        </w:tc>
        <w:tc>
          <w:tcPr>
            <w:tcW w:w="284" w:type="dxa"/>
            <w:vMerge w:val="restart"/>
          </w:tcPr>
          <w:p w:rsidR="00997F85" w:rsidRDefault="00F544B5">
            <w:pPr>
              <w:jc w:val="center"/>
              <w:rPr>
                <w:rFonts w:eastAsia="Times New Roman"/>
              </w:rPr>
            </w:pPr>
            <w:r>
              <w:rPr>
                <w:rFonts w:eastAsia="Times New Roman"/>
                <w:b/>
              </w:rPr>
              <w:t>P</w:t>
            </w:r>
          </w:p>
        </w:tc>
        <w:tc>
          <w:tcPr>
            <w:tcW w:w="283" w:type="dxa"/>
            <w:vMerge w:val="restart"/>
          </w:tcPr>
          <w:p w:rsidR="00997F85" w:rsidRDefault="00F544B5">
            <w:pPr>
              <w:jc w:val="center"/>
              <w:rPr>
                <w:rFonts w:eastAsia="Times New Roman"/>
              </w:rPr>
            </w:pPr>
            <w:r>
              <w:rPr>
                <w:rFonts w:eastAsia="Times New Roman"/>
                <w:b/>
              </w:rPr>
              <w:t>S</w:t>
            </w:r>
          </w:p>
        </w:tc>
        <w:tc>
          <w:tcPr>
            <w:tcW w:w="660" w:type="dxa"/>
            <w:vMerge w:val="restart"/>
          </w:tcPr>
          <w:p w:rsidR="00997F85" w:rsidRDefault="00F544B5">
            <w:pPr>
              <w:jc w:val="center"/>
              <w:rPr>
                <w:rFonts w:eastAsia="Times New Roman"/>
              </w:rPr>
            </w:pPr>
            <w:r>
              <w:rPr>
                <w:rFonts w:eastAsia="Times New Roman"/>
                <w:b/>
              </w:rPr>
              <w:t>Credits</w:t>
            </w:r>
          </w:p>
        </w:tc>
        <w:tc>
          <w:tcPr>
            <w:tcW w:w="677" w:type="dxa"/>
            <w:vMerge w:val="restart"/>
          </w:tcPr>
          <w:p w:rsidR="00997F85" w:rsidRDefault="00F544B5">
            <w:pPr>
              <w:jc w:val="center"/>
              <w:rPr>
                <w:rFonts w:eastAsia="Times New Roman"/>
              </w:rPr>
            </w:pPr>
            <w:r>
              <w:rPr>
                <w:rFonts w:eastAsia="Times New Roman"/>
                <w:b/>
              </w:rPr>
              <w:t>Inst.</w:t>
            </w:r>
          </w:p>
          <w:p w:rsidR="00997F85" w:rsidRDefault="00F544B5">
            <w:pPr>
              <w:jc w:val="center"/>
              <w:rPr>
                <w:rFonts w:eastAsia="Times New Roman"/>
              </w:rPr>
            </w:pPr>
            <w:r>
              <w:rPr>
                <w:rFonts w:eastAsia="Times New Roman"/>
                <w:b/>
              </w:rPr>
              <w:t>Hrs</w:t>
            </w:r>
          </w:p>
        </w:tc>
        <w:tc>
          <w:tcPr>
            <w:tcW w:w="2631" w:type="dxa"/>
            <w:gridSpan w:val="3"/>
          </w:tcPr>
          <w:p w:rsidR="00997F85" w:rsidRDefault="00F544B5">
            <w:pPr>
              <w:jc w:val="center"/>
              <w:rPr>
                <w:rFonts w:eastAsia="Times New Roman"/>
              </w:rPr>
            </w:pPr>
            <w:r>
              <w:rPr>
                <w:rFonts w:eastAsia="Times New Roman"/>
                <w:b/>
              </w:rPr>
              <w:t>Marks</w:t>
            </w:r>
          </w:p>
        </w:tc>
      </w:tr>
      <w:tr w:rsidR="00997F85" w:rsidTr="00086233">
        <w:trPr>
          <w:cantSplit/>
          <w:trHeight w:val="440"/>
        </w:trPr>
        <w:tc>
          <w:tcPr>
            <w:tcW w:w="967" w:type="dxa"/>
            <w:vMerge/>
          </w:tcPr>
          <w:p w:rsidR="00997F85" w:rsidRDefault="00997F85">
            <w:pPr>
              <w:widowControl w:val="0"/>
              <w:rPr>
                <w:rFonts w:eastAsia="Times New Roman"/>
              </w:rPr>
            </w:pPr>
          </w:p>
        </w:tc>
        <w:tc>
          <w:tcPr>
            <w:tcW w:w="2118" w:type="dxa"/>
            <w:vMerge/>
          </w:tcPr>
          <w:p w:rsidR="00997F85" w:rsidRDefault="00997F85">
            <w:pPr>
              <w:widowControl w:val="0"/>
              <w:rPr>
                <w:rFonts w:eastAsia="Times New Roman"/>
              </w:rPr>
            </w:pPr>
          </w:p>
        </w:tc>
        <w:tc>
          <w:tcPr>
            <w:tcW w:w="1418" w:type="dxa"/>
            <w:vMerge/>
          </w:tcPr>
          <w:p w:rsidR="00997F85" w:rsidRDefault="00997F85">
            <w:pPr>
              <w:widowControl w:val="0"/>
              <w:rPr>
                <w:rFonts w:eastAsia="Times New Roman"/>
              </w:rPr>
            </w:pPr>
          </w:p>
        </w:tc>
        <w:tc>
          <w:tcPr>
            <w:tcW w:w="425" w:type="dxa"/>
            <w:vMerge/>
          </w:tcPr>
          <w:p w:rsidR="00997F85" w:rsidRDefault="00997F85">
            <w:pPr>
              <w:widowControl w:val="0"/>
              <w:rPr>
                <w:rFonts w:eastAsia="Times New Roman"/>
              </w:rPr>
            </w:pPr>
          </w:p>
        </w:tc>
        <w:tc>
          <w:tcPr>
            <w:tcW w:w="283" w:type="dxa"/>
            <w:vMerge/>
          </w:tcPr>
          <w:p w:rsidR="00997F85" w:rsidRDefault="00997F85">
            <w:pPr>
              <w:widowControl w:val="0"/>
              <w:rPr>
                <w:rFonts w:eastAsia="Times New Roman"/>
              </w:rPr>
            </w:pPr>
          </w:p>
        </w:tc>
        <w:tc>
          <w:tcPr>
            <w:tcW w:w="284" w:type="dxa"/>
            <w:vMerge/>
          </w:tcPr>
          <w:p w:rsidR="00997F85" w:rsidRDefault="00997F85">
            <w:pPr>
              <w:widowControl w:val="0"/>
              <w:rPr>
                <w:rFonts w:eastAsia="Times New Roman"/>
              </w:rPr>
            </w:pPr>
          </w:p>
        </w:tc>
        <w:tc>
          <w:tcPr>
            <w:tcW w:w="283" w:type="dxa"/>
            <w:vMerge/>
          </w:tcPr>
          <w:p w:rsidR="00997F85" w:rsidRDefault="00997F85">
            <w:pPr>
              <w:widowControl w:val="0"/>
              <w:rPr>
                <w:rFonts w:eastAsia="Times New Roman"/>
              </w:rPr>
            </w:pPr>
          </w:p>
        </w:tc>
        <w:tc>
          <w:tcPr>
            <w:tcW w:w="660" w:type="dxa"/>
            <w:vMerge/>
          </w:tcPr>
          <w:p w:rsidR="00997F85" w:rsidRDefault="00997F85">
            <w:pPr>
              <w:widowControl w:val="0"/>
              <w:rPr>
                <w:rFonts w:eastAsia="Times New Roman"/>
              </w:rPr>
            </w:pPr>
          </w:p>
        </w:tc>
        <w:tc>
          <w:tcPr>
            <w:tcW w:w="677" w:type="dxa"/>
            <w:vMerge/>
          </w:tcPr>
          <w:p w:rsidR="00997F85" w:rsidRDefault="00997F85">
            <w:pPr>
              <w:widowControl w:val="0"/>
              <w:rPr>
                <w:rFonts w:eastAsia="Times New Roman"/>
              </w:rPr>
            </w:pPr>
          </w:p>
        </w:tc>
        <w:tc>
          <w:tcPr>
            <w:tcW w:w="657" w:type="dxa"/>
          </w:tcPr>
          <w:p w:rsidR="00997F85" w:rsidRDefault="00F544B5">
            <w:pPr>
              <w:jc w:val="center"/>
              <w:rPr>
                <w:rFonts w:eastAsia="Times New Roman"/>
              </w:rPr>
            </w:pPr>
            <w:r>
              <w:rPr>
                <w:rFonts w:eastAsia="Times New Roman"/>
                <w:b/>
              </w:rPr>
              <w:t>CIA</w:t>
            </w:r>
          </w:p>
        </w:tc>
        <w:tc>
          <w:tcPr>
            <w:tcW w:w="1110" w:type="dxa"/>
          </w:tcPr>
          <w:p w:rsidR="00997F85" w:rsidRDefault="00F544B5">
            <w:pPr>
              <w:jc w:val="center"/>
              <w:rPr>
                <w:rFonts w:eastAsia="Times New Roman"/>
              </w:rPr>
            </w:pPr>
            <w:r>
              <w:rPr>
                <w:rFonts w:eastAsia="Times New Roman"/>
                <w:b/>
              </w:rPr>
              <w:t>External</w:t>
            </w:r>
          </w:p>
        </w:tc>
        <w:tc>
          <w:tcPr>
            <w:tcW w:w="864" w:type="dxa"/>
          </w:tcPr>
          <w:p w:rsidR="00997F85" w:rsidRDefault="00F544B5">
            <w:pPr>
              <w:jc w:val="center"/>
              <w:rPr>
                <w:rFonts w:eastAsia="Times New Roman"/>
              </w:rPr>
            </w:pPr>
            <w:r>
              <w:rPr>
                <w:rFonts w:eastAsia="Times New Roman"/>
                <w:b/>
              </w:rPr>
              <w:t>Total</w:t>
            </w:r>
          </w:p>
        </w:tc>
      </w:tr>
      <w:tr w:rsidR="00997F85" w:rsidTr="00086233">
        <w:trPr>
          <w:trHeight w:val="1115"/>
        </w:trPr>
        <w:tc>
          <w:tcPr>
            <w:tcW w:w="967" w:type="dxa"/>
          </w:tcPr>
          <w:p w:rsidR="00997F85" w:rsidRDefault="009924BF">
            <w:pPr>
              <w:jc w:val="center"/>
              <w:rPr>
                <w:rFonts w:eastAsia="Times New Roman"/>
              </w:rPr>
            </w:pPr>
            <w:r>
              <w:rPr>
                <w:rFonts w:eastAsia="Times New Roman"/>
              </w:rPr>
              <w:t>23UBSWE45-1</w:t>
            </w:r>
          </w:p>
        </w:tc>
        <w:tc>
          <w:tcPr>
            <w:tcW w:w="2118" w:type="dxa"/>
            <w:vAlign w:val="center"/>
          </w:tcPr>
          <w:p w:rsidR="00997F85" w:rsidRDefault="00F544B5">
            <w:pPr>
              <w:ind w:right="7"/>
              <w:jc w:val="center"/>
              <w:rPr>
                <w:rFonts w:eastAsia="Times New Roman"/>
              </w:rPr>
            </w:pPr>
            <w:r>
              <w:rPr>
                <w:rFonts w:eastAsia="Times New Roman"/>
                <w:b/>
              </w:rPr>
              <w:t>HUMAN RIGHTS AND SOCIAL JUSTICE</w:t>
            </w:r>
          </w:p>
        </w:tc>
        <w:tc>
          <w:tcPr>
            <w:tcW w:w="1418" w:type="dxa"/>
          </w:tcPr>
          <w:p w:rsidR="00997F85" w:rsidRDefault="00D12E1E">
            <w:pPr>
              <w:jc w:val="center"/>
              <w:rPr>
                <w:rFonts w:eastAsia="Times New Roman"/>
              </w:rPr>
            </w:pPr>
            <w:r>
              <w:rPr>
                <w:rFonts w:eastAsia="Times New Roman"/>
                <w:b/>
              </w:rPr>
              <w:t>(</w:t>
            </w:r>
            <w:r w:rsidR="00F544B5">
              <w:rPr>
                <w:rFonts w:eastAsia="Times New Roman"/>
                <w:b/>
              </w:rPr>
              <w:t>Discipline Specific</w:t>
            </w:r>
            <w:r>
              <w:rPr>
                <w:rFonts w:eastAsia="Times New Roman"/>
                <w:b/>
              </w:rPr>
              <w:t>)</w:t>
            </w:r>
            <w:r w:rsidR="00F544B5">
              <w:rPr>
                <w:rFonts w:eastAsia="Times New Roman"/>
                <w:b/>
              </w:rPr>
              <w:t xml:space="preserve"> Elective-IV </w:t>
            </w:r>
          </w:p>
        </w:tc>
        <w:tc>
          <w:tcPr>
            <w:tcW w:w="425" w:type="dxa"/>
          </w:tcPr>
          <w:p w:rsidR="00997F85" w:rsidRDefault="00F544B5">
            <w:pPr>
              <w:jc w:val="center"/>
              <w:rPr>
                <w:rFonts w:eastAsia="Times New Roman"/>
              </w:rPr>
            </w:pPr>
            <w:r>
              <w:rPr>
                <w:rFonts w:eastAsia="Times New Roman"/>
                <w:b/>
              </w:rPr>
              <w:t>Y</w:t>
            </w:r>
          </w:p>
        </w:tc>
        <w:tc>
          <w:tcPr>
            <w:tcW w:w="283" w:type="dxa"/>
          </w:tcPr>
          <w:p w:rsidR="00997F85" w:rsidRDefault="00F544B5">
            <w:pPr>
              <w:jc w:val="center"/>
              <w:rPr>
                <w:rFonts w:eastAsia="Times New Roman"/>
              </w:rPr>
            </w:pPr>
            <w:r>
              <w:rPr>
                <w:rFonts w:eastAsia="Times New Roman"/>
                <w:b/>
              </w:rPr>
              <w:t>-</w:t>
            </w:r>
          </w:p>
        </w:tc>
        <w:tc>
          <w:tcPr>
            <w:tcW w:w="284" w:type="dxa"/>
          </w:tcPr>
          <w:p w:rsidR="00997F85" w:rsidRDefault="00F544B5">
            <w:pPr>
              <w:jc w:val="center"/>
              <w:rPr>
                <w:rFonts w:eastAsia="Times New Roman"/>
              </w:rPr>
            </w:pPr>
            <w:r>
              <w:rPr>
                <w:rFonts w:eastAsia="Times New Roman"/>
                <w:b/>
              </w:rPr>
              <w:t>-</w:t>
            </w:r>
          </w:p>
        </w:tc>
        <w:tc>
          <w:tcPr>
            <w:tcW w:w="283" w:type="dxa"/>
          </w:tcPr>
          <w:p w:rsidR="00997F85" w:rsidRDefault="00F544B5">
            <w:pPr>
              <w:jc w:val="center"/>
              <w:rPr>
                <w:rFonts w:eastAsia="Times New Roman"/>
              </w:rPr>
            </w:pPr>
            <w:r>
              <w:rPr>
                <w:rFonts w:eastAsia="Times New Roman"/>
                <w:b/>
              </w:rPr>
              <w:t>-</w:t>
            </w:r>
          </w:p>
        </w:tc>
        <w:tc>
          <w:tcPr>
            <w:tcW w:w="660" w:type="dxa"/>
          </w:tcPr>
          <w:p w:rsidR="00997F85" w:rsidRDefault="00F544B5">
            <w:pPr>
              <w:jc w:val="center"/>
              <w:rPr>
                <w:rFonts w:eastAsia="Times New Roman"/>
              </w:rPr>
            </w:pPr>
            <w:r>
              <w:rPr>
                <w:rFonts w:eastAsia="Times New Roman"/>
                <w:b/>
              </w:rPr>
              <w:t>3</w:t>
            </w:r>
          </w:p>
        </w:tc>
        <w:tc>
          <w:tcPr>
            <w:tcW w:w="677" w:type="dxa"/>
          </w:tcPr>
          <w:p w:rsidR="00997F85" w:rsidRDefault="009924BF">
            <w:pPr>
              <w:jc w:val="center"/>
              <w:rPr>
                <w:rFonts w:eastAsia="Times New Roman"/>
              </w:rPr>
            </w:pPr>
            <w:r>
              <w:rPr>
                <w:rFonts w:eastAsia="Times New Roman"/>
                <w:b/>
              </w:rPr>
              <w:t>4</w:t>
            </w:r>
          </w:p>
        </w:tc>
        <w:tc>
          <w:tcPr>
            <w:tcW w:w="657" w:type="dxa"/>
          </w:tcPr>
          <w:p w:rsidR="00997F85" w:rsidRDefault="00F544B5">
            <w:pPr>
              <w:jc w:val="center"/>
              <w:rPr>
                <w:rFonts w:eastAsia="Times New Roman"/>
              </w:rPr>
            </w:pPr>
            <w:r>
              <w:rPr>
                <w:rFonts w:eastAsia="Times New Roman"/>
                <w:b/>
              </w:rPr>
              <w:t>25</w:t>
            </w:r>
          </w:p>
        </w:tc>
        <w:tc>
          <w:tcPr>
            <w:tcW w:w="1110" w:type="dxa"/>
          </w:tcPr>
          <w:p w:rsidR="00997F85" w:rsidRDefault="00F544B5">
            <w:pPr>
              <w:jc w:val="center"/>
              <w:rPr>
                <w:rFonts w:eastAsia="Times New Roman"/>
              </w:rPr>
            </w:pPr>
            <w:r>
              <w:rPr>
                <w:rFonts w:eastAsia="Times New Roman"/>
                <w:b/>
              </w:rPr>
              <w:t>75</w:t>
            </w:r>
          </w:p>
        </w:tc>
        <w:tc>
          <w:tcPr>
            <w:tcW w:w="864" w:type="dxa"/>
          </w:tcPr>
          <w:p w:rsidR="00997F85" w:rsidRDefault="00F544B5">
            <w:pPr>
              <w:jc w:val="center"/>
              <w:rPr>
                <w:rFonts w:eastAsia="Times New Roman"/>
              </w:rPr>
            </w:pPr>
            <w:r>
              <w:rPr>
                <w:rFonts w:eastAsia="Times New Roman"/>
                <w:b/>
              </w:rPr>
              <w:t>100</w:t>
            </w:r>
          </w:p>
        </w:tc>
      </w:tr>
      <w:tr w:rsidR="00997F85" w:rsidTr="00086233">
        <w:trPr>
          <w:trHeight w:val="421"/>
        </w:trPr>
        <w:tc>
          <w:tcPr>
            <w:tcW w:w="3085" w:type="dxa"/>
            <w:gridSpan w:val="2"/>
          </w:tcPr>
          <w:p w:rsidR="00997F85" w:rsidRDefault="00F544B5">
            <w:pPr>
              <w:rPr>
                <w:rFonts w:eastAsia="Times New Roman"/>
              </w:rPr>
            </w:pPr>
            <w:r>
              <w:rPr>
                <w:rFonts w:eastAsia="Times New Roman"/>
                <w:b/>
              </w:rPr>
              <w:t xml:space="preserve">Year </w:t>
            </w:r>
          </w:p>
        </w:tc>
        <w:tc>
          <w:tcPr>
            <w:tcW w:w="6661" w:type="dxa"/>
            <w:gridSpan w:val="10"/>
          </w:tcPr>
          <w:p w:rsidR="00997F85" w:rsidRDefault="00F544B5">
            <w:pPr>
              <w:rPr>
                <w:rFonts w:eastAsia="Times New Roman"/>
              </w:rPr>
            </w:pPr>
            <w:r>
              <w:rPr>
                <w:rFonts w:eastAsia="Times New Roman"/>
                <w:b/>
              </w:rPr>
              <w:t>II</w:t>
            </w:r>
          </w:p>
        </w:tc>
      </w:tr>
      <w:tr w:rsidR="00997F85" w:rsidTr="00086233">
        <w:trPr>
          <w:trHeight w:val="452"/>
        </w:trPr>
        <w:tc>
          <w:tcPr>
            <w:tcW w:w="3085" w:type="dxa"/>
            <w:gridSpan w:val="2"/>
          </w:tcPr>
          <w:p w:rsidR="00997F85" w:rsidRDefault="00F544B5">
            <w:pPr>
              <w:rPr>
                <w:rFonts w:eastAsia="Times New Roman"/>
              </w:rPr>
            </w:pPr>
            <w:r>
              <w:rPr>
                <w:rFonts w:eastAsia="Times New Roman"/>
                <w:b/>
              </w:rPr>
              <w:t>Semester</w:t>
            </w:r>
          </w:p>
        </w:tc>
        <w:tc>
          <w:tcPr>
            <w:tcW w:w="6661" w:type="dxa"/>
            <w:gridSpan w:val="10"/>
          </w:tcPr>
          <w:p w:rsidR="00997F85" w:rsidRDefault="00F544B5">
            <w:pPr>
              <w:rPr>
                <w:rFonts w:eastAsia="Times New Roman"/>
              </w:rPr>
            </w:pPr>
            <w:r>
              <w:rPr>
                <w:rFonts w:eastAsia="Times New Roman"/>
                <w:b/>
              </w:rPr>
              <w:t>IV</w:t>
            </w:r>
          </w:p>
        </w:tc>
      </w:tr>
      <w:tr w:rsidR="00997F85" w:rsidTr="00086233">
        <w:trPr>
          <w:trHeight w:val="452"/>
        </w:trPr>
        <w:tc>
          <w:tcPr>
            <w:tcW w:w="3085" w:type="dxa"/>
            <w:gridSpan w:val="2"/>
          </w:tcPr>
          <w:p w:rsidR="00997F85" w:rsidRDefault="00F544B5">
            <w:pPr>
              <w:rPr>
                <w:rFonts w:eastAsia="Times New Roman"/>
              </w:rPr>
            </w:pPr>
            <w:r>
              <w:rPr>
                <w:rFonts w:eastAsia="Times New Roman"/>
                <w:b/>
              </w:rPr>
              <w:t xml:space="preserve">Prerequisites </w:t>
            </w:r>
          </w:p>
        </w:tc>
        <w:tc>
          <w:tcPr>
            <w:tcW w:w="6661" w:type="dxa"/>
            <w:gridSpan w:val="10"/>
          </w:tcPr>
          <w:p w:rsidR="00997F85" w:rsidRDefault="00F544B5">
            <w:pPr>
              <w:rPr>
                <w:rFonts w:eastAsia="Times New Roman"/>
              </w:rPr>
            </w:pPr>
            <w:r>
              <w:rPr>
                <w:rFonts w:eastAsia="Times New Roman"/>
              </w:rPr>
              <w:t>Basic understanding about human rights</w:t>
            </w:r>
          </w:p>
        </w:tc>
      </w:tr>
      <w:tr w:rsidR="00997F85">
        <w:trPr>
          <w:trHeight w:val="452"/>
        </w:trPr>
        <w:tc>
          <w:tcPr>
            <w:tcW w:w="9746" w:type="dxa"/>
            <w:gridSpan w:val="12"/>
          </w:tcPr>
          <w:p w:rsidR="00997F85" w:rsidRDefault="00F544B5">
            <w:pPr>
              <w:rPr>
                <w:rFonts w:eastAsia="Times New Roman"/>
              </w:rPr>
            </w:pPr>
            <w:r>
              <w:rPr>
                <w:rFonts w:eastAsia="Times New Roman"/>
                <w:b/>
              </w:rPr>
              <w:t xml:space="preserve">Learning Objectives </w:t>
            </w:r>
          </w:p>
        </w:tc>
      </w:tr>
      <w:tr w:rsidR="00997F85">
        <w:trPr>
          <w:trHeight w:val="585"/>
        </w:trPr>
        <w:tc>
          <w:tcPr>
            <w:tcW w:w="967" w:type="dxa"/>
          </w:tcPr>
          <w:p w:rsidR="00997F85" w:rsidRDefault="00F544B5">
            <w:pPr>
              <w:jc w:val="center"/>
              <w:rPr>
                <w:rFonts w:eastAsia="Times New Roman"/>
              </w:rPr>
            </w:pPr>
            <w:r>
              <w:rPr>
                <w:rFonts w:eastAsia="Times New Roman"/>
              </w:rPr>
              <w:t>1</w:t>
            </w:r>
          </w:p>
        </w:tc>
        <w:tc>
          <w:tcPr>
            <w:tcW w:w="8779" w:type="dxa"/>
            <w:gridSpan w:val="11"/>
          </w:tcPr>
          <w:p w:rsidR="00997F85" w:rsidRDefault="00F544B5">
            <w:pPr>
              <w:widowControl w:val="0"/>
              <w:spacing w:before="125" w:line="229" w:lineRule="auto"/>
              <w:ind w:right="60"/>
              <w:rPr>
                <w:rFonts w:eastAsia="Times New Roman"/>
              </w:rPr>
            </w:pPr>
            <w:r>
              <w:rPr>
                <w:rFonts w:eastAsia="Times New Roman"/>
                <w:color w:val="000000"/>
              </w:rPr>
              <w:t>To define the concepts related to Human Rights and Social Justice.</w:t>
            </w:r>
          </w:p>
        </w:tc>
      </w:tr>
      <w:tr w:rsidR="00997F85">
        <w:trPr>
          <w:trHeight w:val="411"/>
        </w:trPr>
        <w:tc>
          <w:tcPr>
            <w:tcW w:w="967" w:type="dxa"/>
          </w:tcPr>
          <w:p w:rsidR="00997F85" w:rsidRDefault="00F544B5">
            <w:pPr>
              <w:jc w:val="center"/>
              <w:rPr>
                <w:rFonts w:eastAsia="Times New Roman"/>
              </w:rPr>
            </w:pPr>
            <w:r>
              <w:rPr>
                <w:rFonts w:eastAsia="Times New Roman"/>
              </w:rPr>
              <w:t>2</w:t>
            </w:r>
          </w:p>
        </w:tc>
        <w:tc>
          <w:tcPr>
            <w:tcW w:w="8779" w:type="dxa"/>
            <w:gridSpan w:val="11"/>
          </w:tcPr>
          <w:p w:rsidR="00997F85" w:rsidRDefault="00F544B5">
            <w:pPr>
              <w:widowControl w:val="0"/>
              <w:spacing w:before="236"/>
              <w:ind w:right="-705"/>
              <w:rPr>
                <w:rFonts w:eastAsia="Times New Roman"/>
              </w:rPr>
            </w:pPr>
            <w:r>
              <w:rPr>
                <w:rFonts w:eastAsia="Times New Roman"/>
                <w:color w:val="000000"/>
              </w:rPr>
              <w:t>To understand the Evolution of Human rights from International and National perspective</w:t>
            </w:r>
          </w:p>
        </w:tc>
      </w:tr>
      <w:tr w:rsidR="00997F85">
        <w:trPr>
          <w:trHeight w:val="415"/>
        </w:trPr>
        <w:tc>
          <w:tcPr>
            <w:tcW w:w="967" w:type="dxa"/>
          </w:tcPr>
          <w:p w:rsidR="00997F85" w:rsidRDefault="00F544B5">
            <w:pPr>
              <w:jc w:val="center"/>
              <w:rPr>
                <w:rFonts w:eastAsia="Times New Roman"/>
              </w:rPr>
            </w:pPr>
            <w:r>
              <w:rPr>
                <w:rFonts w:eastAsia="Times New Roman"/>
              </w:rPr>
              <w:t>3</w:t>
            </w:r>
          </w:p>
        </w:tc>
        <w:tc>
          <w:tcPr>
            <w:tcW w:w="8779" w:type="dxa"/>
            <w:gridSpan w:val="11"/>
          </w:tcPr>
          <w:p w:rsidR="00997F85" w:rsidRDefault="00F544B5">
            <w:pPr>
              <w:widowControl w:val="0"/>
              <w:spacing w:before="83"/>
              <w:ind w:right="15"/>
              <w:rPr>
                <w:rFonts w:eastAsia="Times New Roman"/>
              </w:rPr>
            </w:pPr>
            <w:r>
              <w:rPr>
                <w:rFonts w:eastAsia="Times New Roman"/>
                <w:color w:val="000000"/>
              </w:rPr>
              <w:t xml:space="preserve">To implement the Fundamental Rights and Directive Principles </w:t>
            </w:r>
          </w:p>
        </w:tc>
      </w:tr>
      <w:tr w:rsidR="00997F85">
        <w:trPr>
          <w:trHeight w:val="420"/>
        </w:trPr>
        <w:tc>
          <w:tcPr>
            <w:tcW w:w="967" w:type="dxa"/>
          </w:tcPr>
          <w:p w:rsidR="00997F85" w:rsidRDefault="00F544B5">
            <w:pPr>
              <w:jc w:val="center"/>
              <w:rPr>
                <w:rFonts w:eastAsia="Times New Roman"/>
              </w:rPr>
            </w:pPr>
            <w:r>
              <w:rPr>
                <w:rFonts w:eastAsia="Times New Roman"/>
              </w:rPr>
              <w:t>4</w:t>
            </w:r>
          </w:p>
        </w:tc>
        <w:tc>
          <w:tcPr>
            <w:tcW w:w="8779" w:type="dxa"/>
            <w:gridSpan w:val="11"/>
          </w:tcPr>
          <w:p w:rsidR="00997F85" w:rsidRDefault="00F544B5">
            <w:pPr>
              <w:jc w:val="both"/>
              <w:rPr>
                <w:rFonts w:eastAsia="Times New Roman"/>
              </w:rPr>
            </w:pPr>
            <w:r>
              <w:rPr>
                <w:rFonts w:eastAsia="Times New Roman"/>
                <w:color w:val="000000"/>
              </w:rPr>
              <w:t xml:space="preserve">To explain Human Rights of Vulnerable Groups </w:t>
            </w:r>
          </w:p>
        </w:tc>
      </w:tr>
      <w:tr w:rsidR="00997F85">
        <w:trPr>
          <w:trHeight w:val="412"/>
        </w:trPr>
        <w:tc>
          <w:tcPr>
            <w:tcW w:w="967" w:type="dxa"/>
          </w:tcPr>
          <w:p w:rsidR="00997F85" w:rsidRDefault="00F544B5">
            <w:pPr>
              <w:jc w:val="center"/>
              <w:rPr>
                <w:rFonts w:eastAsia="Times New Roman"/>
              </w:rPr>
            </w:pPr>
            <w:r>
              <w:rPr>
                <w:rFonts w:eastAsia="Times New Roman"/>
              </w:rPr>
              <w:t>5</w:t>
            </w:r>
          </w:p>
        </w:tc>
        <w:tc>
          <w:tcPr>
            <w:tcW w:w="8779" w:type="dxa"/>
            <w:gridSpan w:val="11"/>
          </w:tcPr>
          <w:p w:rsidR="00997F85" w:rsidRDefault="00F544B5">
            <w:pPr>
              <w:jc w:val="both"/>
              <w:rPr>
                <w:rFonts w:eastAsia="Times New Roman"/>
              </w:rPr>
            </w:pPr>
            <w:r>
              <w:rPr>
                <w:rFonts w:eastAsia="Times New Roman"/>
                <w:color w:val="000000"/>
              </w:rPr>
              <w:t>To know the role of Role of Social Work in relation to Human Rights and the Role of Voluntary Organisations in defending Human Rights</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517"/>
        </w:trPr>
        <w:tc>
          <w:tcPr>
            <w:tcW w:w="9746" w:type="dxa"/>
            <w:vMerge w:val="restart"/>
            <w:shd w:val="clear" w:color="auto" w:fill="auto"/>
            <w:tcMar>
              <w:top w:w="100" w:type="dxa"/>
              <w:left w:w="100" w:type="dxa"/>
              <w:bottom w:w="100" w:type="dxa"/>
              <w:right w:w="100" w:type="dxa"/>
            </w:tcMar>
          </w:tcPr>
          <w:p w:rsidR="00997F85" w:rsidRDefault="00F544B5">
            <w:pPr>
              <w:ind w:left="139"/>
              <w:rPr>
                <w:rFonts w:eastAsia="Times New Roman"/>
                <w:b/>
              </w:rPr>
            </w:pPr>
            <w:r>
              <w:rPr>
                <w:rFonts w:eastAsia="Times New Roman"/>
                <w:b/>
              </w:rPr>
              <w:t xml:space="preserve">Course Outcome </w:t>
            </w:r>
          </w:p>
          <w:p w:rsidR="00997F85" w:rsidRDefault="00F544B5">
            <w:pPr>
              <w:widowControl w:val="0"/>
              <w:spacing w:before="179"/>
              <w:ind w:left="137"/>
              <w:rPr>
                <w:rFonts w:eastAsia="Times New Roman"/>
              </w:rPr>
            </w:pPr>
            <w:r>
              <w:rPr>
                <w:rFonts w:eastAsia="Times New Roman"/>
              </w:rPr>
              <w:t>The Successful completion of this course shall enable the student;</w:t>
            </w:r>
          </w:p>
          <w:p w:rsidR="00997F85" w:rsidRDefault="00F544B5">
            <w:pPr>
              <w:shd w:val="clear" w:color="auto" w:fill="FFFFFF"/>
              <w:ind w:left="576"/>
              <w:jc w:val="both"/>
              <w:rPr>
                <w:rFonts w:eastAsia="Times New Roman"/>
                <w:color w:val="000000"/>
              </w:rPr>
            </w:pPr>
            <w:r>
              <w:rPr>
                <w:rFonts w:eastAsia="Times New Roman"/>
                <w:color w:val="000000"/>
              </w:rPr>
              <w:t>CO1: To identify the concepts related to Human Rights and Social Justice</w:t>
            </w:r>
          </w:p>
          <w:p w:rsidR="00997F85" w:rsidRDefault="00F544B5">
            <w:pPr>
              <w:shd w:val="clear" w:color="auto" w:fill="FFFFFF"/>
              <w:ind w:left="578"/>
              <w:jc w:val="both"/>
              <w:rPr>
                <w:rFonts w:eastAsia="Times New Roman"/>
                <w:color w:val="000000"/>
              </w:rPr>
            </w:pPr>
            <w:r>
              <w:rPr>
                <w:rFonts w:eastAsia="Times New Roman"/>
                <w:color w:val="000000"/>
              </w:rPr>
              <w:t>CO2: To appreciate the historical evolution of Human Rights from International and</w:t>
            </w:r>
          </w:p>
          <w:p w:rsidR="00997F85" w:rsidRDefault="00F544B5">
            <w:pPr>
              <w:shd w:val="clear" w:color="auto" w:fill="FFFFFF"/>
              <w:ind w:left="578"/>
              <w:jc w:val="both"/>
              <w:rPr>
                <w:rFonts w:eastAsia="Times New Roman"/>
                <w:color w:val="000000"/>
              </w:rPr>
            </w:pPr>
            <w:r>
              <w:rPr>
                <w:rFonts w:eastAsia="Times New Roman"/>
                <w:color w:val="000000"/>
              </w:rPr>
              <w:t xml:space="preserve">          National perspective</w:t>
            </w:r>
          </w:p>
          <w:p w:rsidR="00997F85" w:rsidRDefault="00F544B5">
            <w:pPr>
              <w:shd w:val="clear" w:color="auto" w:fill="FFFFFF"/>
              <w:ind w:left="578"/>
              <w:jc w:val="both"/>
              <w:rPr>
                <w:rFonts w:eastAsia="Times New Roman"/>
                <w:color w:val="000000"/>
              </w:rPr>
            </w:pPr>
            <w:r>
              <w:rPr>
                <w:rFonts w:eastAsia="Times New Roman"/>
                <w:color w:val="000000"/>
              </w:rPr>
              <w:t xml:space="preserve">CO3: To examine the Fundamental Rights and Directive Principles from Human Rights </w:t>
            </w:r>
          </w:p>
          <w:p w:rsidR="00997F85" w:rsidRDefault="00F544B5">
            <w:pPr>
              <w:shd w:val="clear" w:color="auto" w:fill="FFFFFF"/>
              <w:ind w:left="578"/>
              <w:jc w:val="both"/>
              <w:rPr>
                <w:rFonts w:eastAsia="Times New Roman"/>
                <w:color w:val="000000"/>
              </w:rPr>
            </w:pPr>
            <w:r>
              <w:rPr>
                <w:rFonts w:eastAsia="Times New Roman"/>
                <w:color w:val="000000"/>
              </w:rPr>
              <w:t xml:space="preserve">          Perspective</w:t>
            </w:r>
          </w:p>
          <w:p w:rsidR="00997F85" w:rsidRDefault="00F544B5">
            <w:pPr>
              <w:shd w:val="clear" w:color="auto" w:fill="FFFFFF"/>
              <w:ind w:left="576"/>
              <w:jc w:val="both"/>
              <w:rPr>
                <w:rFonts w:eastAsia="Times New Roman"/>
                <w:color w:val="000000"/>
              </w:rPr>
            </w:pPr>
            <w:r>
              <w:rPr>
                <w:rFonts w:eastAsia="Times New Roman"/>
                <w:color w:val="000000"/>
              </w:rPr>
              <w:t xml:space="preserve">CO4: To analyse the Human Rights Challenges and Issues of Vulnerable Groups </w:t>
            </w:r>
          </w:p>
          <w:p w:rsidR="00997F85" w:rsidRDefault="00F544B5">
            <w:pPr>
              <w:shd w:val="clear" w:color="auto" w:fill="FFFFFF"/>
              <w:ind w:left="578"/>
              <w:jc w:val="both"/>
              <w:rPr>
                <w:rFonts w:eastAsia="Times New Roman"/>
                <w:color w:val="000000"/>
              </w:rPr>
            </w:pPr>
            <w:r>
              <w:rPr>
                <w:rFonts w:eastAsia="Times New Roman"/>
                <w:color w:val="000000"/>
              </w:rPr>
              <w:t xml:space="preserve">CO5: To evaluate the Role of Social Work and Organisations working for Human Rights </w:t>
            </w:r>
          </w:p>
          <w:p w:rsidR="00997F85" w:rsidRDefault="00F544B5">
            <w:pPr>
              <w:shd w:val="clear" w:color="auto" w:fill="FFFFFF"/>
              <w:ind w:left="578"/>
              <w:jc w:val="both"/>
              <w:rPr>
                <w:rFonts w:eastAsia="Times New Roman"/>
                <w:color w:val="000000"/>
              </w:rPr>
            </w:pPr>
            <w:r>
              <w:rPr>
                <w:rFonts w:eastAsia="Times New Roman"/>
                <w:color w:val="000000"/>
              </w:rPr>
              <w:t xml:space="preserve">          Issues</w:t>
            </w:r>
          </w:p>
          <w:p w:rsidR="00997F85" w:rsidRDefault="00997F85">
            <w:pPr>
              <w:shd w:val="clear" w:color="auto" w:fill="FFFFFF"/>
              <w:ind w:left="578"/>
              <w:jc w:val="both"/>
              <w:rPr>
                <w:rFonts w:eastAsia="Times New Roman"/>
              </w:rPr>
            </w:pPr>
          </w:p>
        </w:tc>
      </w:tr>
      <w:tr w:rsidR="00997F85">
        <w:trPr>
          <w:trHeight w:val="517"/>
        </w:trPr>
        <w:tc>
          <w:tcPr>
            <w:tcW w:w="9746" w:type="dxa"/>
            <w:vMerge/>
            <w:shd w:val="clear" w:color="auto" w:fill="auto"/>
            <w:tcMar>
              <w:top w:w="100" w:type="dxa"/>
              <w:left w:w="100" w:type="dxa"/>
              <w:bottom w:w="100" w:type="dxa"/>
              <w:right w:w="100" w:type="dxa"/>
            </w:tcMar>
          </w:tcPr>
          <w:p w:rsidR="00997F85" w:rsidRDefault="00997F85">
            <w:pPr>
              <w:rPr>
                <w:rFonts w:eastAsia="Times New Roman"/>
                <w:b/>
              </w:rPr>
            </w:pPr>
          </w:p>
        </w:tc>
      </w:tr>
    </w:tbl>
    <w:p w:rsidR="00997F85" w:rsidRDefault="00997F85">
      <w:pPr>
        <w:ind w:right="7"/>
        <w:jc w:val="center"/>
        <w:rPr>
          <w:rFonts w:eastAsia="Times New Roman"/>
          <w:b/>
        </w:rPr>
      </w:pPr>
    </w:p>
    <w:p w:rsidR="00997F85" w:rsidRDefault="00F544B5">
      <w:pPr>
        <w:spacing w:line="230" w:lineRule="auto"/>
        <w:ind w:right="7"/>
        <w:jc w:val="center"/>
        <w:rPr>
          <w:rFonts w:eastAsia="Times New Roman"/>
          <w:b/>
          <w:color w:val="000000"/>
        </w:rPr>
      </w:pPr>
      <w:r>
        <w:rPr>
          <w:rFonts w:eastAsia="Times New Roman"/>
          <w:b/>
          <w:color w:val="000000"/>
        </w:rPr>
        <w:t>Syllabus</w:t>
      </w:r>
    </w:p>
    <w:p w:rsidR="00997F85" w:rsidRDefault="00F544B5">
      <w:pPr>
        <w:tabs>
          <w:tab w:val="left" w:pos="6720"/>
        </w:tabs>
        <w:ind w:right="7"/>
        <w:rPr>
          <w:rFonts w:eastAsia="Times New Roman"/>
          <w:b/>
        </w:rPr>
      </w:pPr>
      <w:r>
        <w:rPr>
          <w:rFonts w:eastAsia="Times New Roman"/>
          <w:b/>
          <w:color w:val="000000"/>
        </w:rPr>
        <w:t>UNITI</w:t>
      </w:r>
      <w:r>
        <w:rPr>
          <w:rFonts w:eastAsia="Times New Roman"/>
          <w:b/>
        </w:rPr>
        <w:tab/>
      </w:r>
      <w:r>
        <w:rPr>
          <w:rFonts w:eastAsia="Times New Roman"/>
          <w:b/>
        </w:rPr>
        <w:tab/>
        <w:t>(12 Hours)</w:t>
      </w:r>
    </w:p>
    <w:p w:rsidR="00997F85" w:rsidRDefault="00F544B5">
      <w:pPr>
        <w:ind w:right="7"/>
        <w:jc w:val="both"/>
        <w:rPr>
          <w:rFonts w:eastAsia="Times New Roman"/>
        </w:rPr>
      </w:pPr>
      <w:r>
        <w:rPr>
          <w:rFonts w:eastAsia="Times New Roman"/>
          <w:b/>
        </w:rPr>
        <w:t xml:space="preserve">Overview of Human Rights: </w:t>
      </w:r>
      <w:r>
        <w:rPr>
          <w:rFonts w:eastAsia="Times New Roman"/>
        </w:rPr>
        <w:t>Concept of Human Rights - Liberty,Equality and Justice- Universality and Indivisibility of Human Rights, Classification of Human Rights, Human Rights and Social Justice; Concerns in Indian Society: Inequality, Injustice, Oppression, Social, Economic and Political Structures of Indian Society</w:t>
      </w:r>
    </w:p>
    <w:p w:rsidR="00997F85" w:rsidRDefault="00997F85">
      <w:pPr>
        <w:ind w:right="7"/>
        <w:rPr>
          <w:rFonts w:eastAsia="Times New Roman"/>
          <w:b/>
          <w:color w:val="000000"/>
        </w:rPr>
      </w:pPr>
    </w:p>
    <w:p w:rsidR="00997F85" w:rsidRDefault="00F544B5">
      <w:pPr>
        <w:ind w:right="7"/>
        <w:rPr>
          <w:rFonts w:eastAsia="Times New Roman"/>
        </w:rPr>
      </w:pPr>
      <w:r>
        <w:rPr>
          <w:rFonts w:eastAsia="Times New Roman"/>
          <w:b/>
          <w:color w:val="000000"/>
        </w:rPr>
        <w:t>UNIT I</w:t>
      </w:r>
      <w:r>
        <w:rPr>
          <w:rFonts w:eastAsia="Times New Roman"/>
        </w:rPr>
        <w:t xml:space="preserve">I                                                                                                            </w:t>
      </w:r>
      <w:r>
        <w:rPr>
          <w:rFonts w:eastAsia="Times New Roman"/>
          <w:b/>
          <w:bCs/>
        </w:rPr>
        <w:t>(12 Hours)</w:t>
      </w:r>
    </w:p>
    <w:p w:rsidR="00997F85" w:rsidRDefault="00F544B5">
      <w:pPr>
        <w:ind w:right="7"/>
        <w:jc w:val="both"/>
        <w:rPr>
          <w:rFonts w:eastAsia="Times New Roman"/>
        </w:rPr>
      </w:pPr>
      <w:r>
        <w:rPr>
          <w:rFonts w:eastAsia="Times New Roman"/>
          <w:b/>
        </w:rPr>
        <w:t xml:space="preserve">Historical Overview of Human Rights (National &amp; International Perspectives): </w:t>
      </w:r>
      <w:r>
        <w:rPr>
          <w:rFonts w:eastAsia="Times New Roman"/>
        </w:rPr>
        <w:t xml:space="preserve">Universal Declaration of Human Rights. Declaration on Elimination of Racial Discrimination 1963 &amp; Convention on Elimination of Racial Discrimination 1965- </w:t>
      </w:r>
      <w:r>
        <w:rPr>
          <w:rFonts w:eastAsia="Times New Roman"/>
        </w:rPr>
        <w:lastRenderedPageBreak/>
        <w:t xml:space="preserve">International Covenants 1966 &amp; Optional Protocols to International Covenant on Civil and Political Rights (ICCPR). </w:t>
      </w:r>
    </w:p>
    <w:p w:rsidR="00997F85" w:rsidRDefault="00F544B5">
      <w:pPr>
        <w:ind w:right="7"/>
        <w:jc w:val="both"/>
        <w:rPr>
          <w:rFonts w:eastAsia="Times New Roman"/>
        </w:rPr>
      </w:pPr>
      <w:r>
        <w:rPr>
          <w:rFonts w:eastAsia="Times New Roman"/>
        </w:rPr>
        <w:t>Origin and development of Human Rights in India - Freedom Movement with special reference to Civil Liberties movement, Social Justice and Jurisprudence.</w:t>
      </w:r>
    </w:p>
    <w:p w:rsidR="00997F85" w:rsidRDefault="00997F85">
      <w:pPr>
        <w:ind w:right="7"/>
        <w:jc w:val="both"/>
        <w:rPr>
          <w:rFonts w:eastAsia="Times New Roman"/>
        </w:rPr>
      </w:pPr>
    </w:p>
    <w:p w:rsidR="00997F85" w:rsidRDefault="00F544B5">
      <w:pPr>
        <w:ind w:right="7"/>
        <w:rPr>
          <w:rFonts w:eastAsia="Times New Roman"/>
        </w:rPr>
      </w:pPr>
      <w:r>
        <w:rPr>
          <w:rFonts w:eastAsia="Times New Roman"/>
          <w:b/>
          <w:color w:val="000000"/>
        </w:rPr>
        <w:t>UNIT I</w:t>
      </w:r>
      <w:r>
        <w:rPr>
          <w:rFonts w:eastAsia="Times New Roman"/>
          <w:b/>
          <w:bCs/>
        </w:rPr>
        <w:t>II</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rPr>
          <w:rFonts w:eastAsia="Times New Roman"/>
        </w:rPr>
      </w:pPr>
      <w:r>
        <w:rPr>
          <w:rFonts w:eastAsia="Times New Roman"/>
          <w:b/>
        </w:rPr>
        <w:t>Fundamental Duties and Rights</w:t>
      </w:r>
      <w:r>
        <w:rPr>
          <w:rFonts w:eastAsia="Times New Roman"/>
        </w:rPr>
        <w:t>: Fundamental Duties and Rights under the Indian Constitution, Preamble, Directive Principles of State Policy. Recent amendments of Indian Constitution.</w:t>
      </w:r>
    </w:p>
    <w:p w:rsidR="00997F85" w:rsidRDefault="00997F85">
      <w:pPr>
        <w:ind w:right="7"/>
        <w:rPr>
          <w:rFonts w:eastAsia="Times New Roman"/>
        </w:rPr>
      </w:pPr>
    </w:p>
    <w:p w:rsidR="00997F85" w:rsidRDefault="00F544B5">
      <w:pPr>
        <w:ind w:right="7"/>
        <w:rPr>
          <w:rFonts w:eastAsia="Times New Roman"/>
        </w:rPr>
      </w:pPr>
      <w:r>
        <w:rPr>
          <w:rFonts w:eastAsia="Times New Roman"/>
          <w:b/>
          <w:color w:val="000000"/>
        </w:rPr>
        <w:t>UNIT I</w:t>
      </w:r>
      <w:r>
        <w:rPr>
          <w:rFonts w:eastAsia="Times New Roman"/>
          <w:b/>
          <w:bCs/>
        </w:rPr>
        <w:t>V</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rPr>
          <w:rFonts w:eastAsia="Times New Roman"/>
        </w:rPr>
      </w:pPr>
      <w:r>
        <w:rPr>
          <w:rFonts w:eastAsia="Times New Roman"/>
          <w:b/>
        </w:rPr>
        <w:t>Human Rights of Vulnerable Groups:</w:t>
      </w:r>
      <w:r>
        <w:rPr>
          <w:rFonts w:eastAsia="Times New Roman"/>
        </w:rPr>
        <w:t>Human Rights with Specific Reference to Women, Children, Refugees, Dalit, Tribes, LGBT, Prisoners.</w:t>
      </w:r>
    </w:p>
    <w:p w:rsidR="00997F85" w:rsidRDefault="00997F85">
      <w:pPr>
        <w:ind w:right="7"/>
        <w:jc w:val="both"/>
        <w:rPr>
          <w:rFonts w:eastAsia="Times New Roman"/>
          <w:b/>
          <w:color w:val="000000"/>
        </w:rPr>
      </w:pPr>
    </w:p>
    <w:p w:rsidR="00997F85" w:rsidRDefault="00F544B5">
      <w:pPr>
        <w:ind w:right="7"/>
        <w:jc w:val="both"/>
        <w:rPr>
          <w:rFonts w:eastAsia="Times New Roman"/>
        </w:rPr>
      </w:pPr>
      <w:r>
        <w:rPr>
          <w:rFonts w:eastAsia="Times New Roman"/>
          <w:b/>
          <w:color w:val="000000"/>
        </w:rPr>
        <w:t>UNIT I</w:t>
      </w:r>
      <w:r>
        <w:rPr>
          <w:rFonts w:eastAsia="Times New Roman"/>
          <w:b/>
          <w:bCs/>
        </w:rPr>
        <w:t>V</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jc w:val="both"/>
        <w:rPr>
          <w:rFonts w:eastAsia="Times New Roman"/>
        </w:rPr>
      </w:pPr>
      <w:r>
        <w:rPr>
          <w:rFonts w:eastAsia="Times New Roman"/>
          <w:b/>
        </w:rPr>
        <w:t>Role of social work in relation to human rights</w:t>
      </w:r>
      <w:r>
        <w:rPr>
          <w:rFonts w:eastAsia="Times New Roman"/>
        </w:rPr>
        <w:t>Mechanisms for Securing Social Justice; Public Interest Litigation (PIL), Legal-Aid, Lok Adalat, RTI, Role of Advocacy and Social Action.</w:t>
      </w:r>
      <w:r>
        <w:rPr>
          <w:rFonts w:eastAsia="Times New Roman"/>
          <w:b/>
        </w:rPr>
        <w:t>Human rights and voluntary organization</w:t>
      </w:r>
      <w:r>
        <w:rPr>
          <w:rFonts w:eastAsia="Times New Roman"/>
        </w:rPr>
        <w:t xml:space="preserve"> at International, National and State level – Human rights commissions in India – National Human rights commission – Its constitution – power and Functions – Human rights court in districts</w:t>
      </w:r>
    </w:p>
    <w:p w:rsidR="00997F85" w:rsidRDefault="00997F85">
      <w:pPr>
        <w:ind w:right="7"/>
        <w:rPr>
          <w:rFonts w:eastAsia="Times New Roman"/>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97F85">
        <w:tc>
          <w:tcPr>
            <w:tcW w:w="9242" w:type="dxa"/>
          </w:tcPr>
          <w:p w:rsidR="00997F85" w:rsidRDefault="00F544B5">
            <w:pPr>
              <w:widowControl w:val="0"/>
              <w:spacing w:before="50"/>
              <w:ind w:right="7"/>
              <w:rPr>
                <w:rFonts w:eastAsia="Times New Roman"/>
                <w:b/>
              </w:rPr>
            </w:pPr>
            <w:r>
              <w:rPr>
                <w:rFonts w:eastAsia="Times New Roman"/>
                <w:b/>
              </w:rPr>
              <w:t>References: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Alok Chakravati (2003) Protecting Human rights.  Reference Press.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Gupta, D.N (2003) Human Rights Acts, Statutes and Constitutional. Kalpaz Publications.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Agarwal, H.O (2002) International Law and Human Rights, Central law Publications.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Jayashre. P.M (2000) “Dalit human Rights Violation Vol.1”.  National Campaign</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Ramphal (2001) Perspectives in human rights. Rajat publications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 xml:space="preserve">Khanna, H.R (1980) “The Judicial System”. 11 P.A, New Delhi </w:t>
            </w:r>
          </w:p>
          <w:p w:rsidR="00997F85" w:rsidRDefault="00F544B5">
            <w:pPr>
              <w:widowControl w:val="0"/>
              <w:numPr>
                <w:ilvl w:val="0"/>
                <w:numId w:val="44"/>
              </w:numPr>
              <w:spacing w:line="360" w:lineRule="auto"/>
              <w:ind w:left="714" w:right="6" w:hanging="357"/>
              <w:jc w:val="both"/>
              <w:rPr>
                <w:rFonts w:eastAsia="Times New Roman"/>
                <w:color w:val="000000"/>
              </w:rPr>
            </w:pPr>
            <w:r>
              <w:rPr>
                <w:rFonts w:eastAsia="Times New Roman"/>
                <w:color w:val="000000"/>
              </w:rPr>
              <w:t>Bajwa G.S (1995) “Human rights in India”. Anmol Publishers</w:t>
            </w:r>
          </w:p>
        </w:tc>
      </w:tr>
      <w:tr w:rsidR="00997F85">
        <w:tc>
          <w:tcPr>
            <w:tcW w:w="9242" w:type="dxa"/>
          </w:tcPr>
          <w:p w:rsidR="00997F85" w:rsidRDefault="00F544B5">
            <w:pPr>
              <w:widowControl w:val="0"/>
              <w:ind w:right="7"/>
              <w:rPr>
                <w:rFonts w:eastAsia="Times New Roman"/>
                <w:b/>
              </w:rPr>
            </w:pPr>
            <w:r>
              <w:rPr>
                <w:rFonts w:eastAsia="Times New Roman"/>
                <w:b/>
              </w:rPr>
              <w:t>Prescribed Text Book:</w:t>
            </w:r>
          </w:p>
          <w:p w:rsidR="00997F85" w:rsidRDefault="00F544B5">
            <w:pPr>
              <w:widowControl w:val="0"/>
              <w:numPr>
                <w:ilvl w:val="0"/>
                <w:numId w:val="45"/>
              </w:numPr>
              <w:ind w:right="7"/>
              <w:rPr>
                <w:rFonts w:eastAsia="Times New Roman"/>
                <w:b/>
                <w:color w:val="000000"/>
              </w:rPr>
            </w:pPr>
            <w:r>
              <w:rPr>
                <w:rFonts w:eastAsia="Times New Roman"/>
                <w:color w:val="000000"/>
              </w:rPr>
              <w:t xml:space="preserve">Kohli S. A (2004) “Human Rights and Social Work- Issues, Challenges and Response”. Kanishka Publishers, New Delhi </w:t>
            </w:r>
          </w:p>
        </w:tc>
      </w:tr>
      <w:tr w:rsidR="00997F85">
        <w:trPr>
          <w:trHeight w:val="1430"/>
        </w:trPr>
        <w:tc>
          <w:tcPr>
            <w:tcW w:w="9242" w:type="dxa"/>
          </w:tcPr>
          <w:p w:rsidR="00997F85" w:rsidRDefault="00F544B5">
            <w:pPr>
              <w:widowControl w:val="0"/>
              <w:ind w:right="7"/>
              <w:rPr>
                <w:rFonts w:eastAsia="Times New Roman"/>
                <w:b/>
              </w:rPr>
            </w:pPr>
            <w:r>
              <w:rPr>
                <w:rFonts w:eastAsia="Times New Roman"/>
                <w:b/>
              </w:rPr>
              <w:t>Web Resources:</w:t>
            </w:r>
          </w:p>
          <w:p w:rsidR="00997F85" w:rsidRDefault="00E2348B">
            <w:pPr>
              <w:pStyle w:val="NormalWeb"/>
              <w:numPr>
                <w:ilvl w:val="0"/>
                <w:numId w:val="46"/>
              </w:numPr>
              <w:spacing w:before="0" w:beforeAutospacing="0" w:after="0" w:afterAutospacing="0"/>
              <w:jc w:val="both"/>
            </w:pPr>
            <w:hyperlink r:id="rId75" w:history="1">
              <w:r w:rsidR="00F544B5">
                <w:rPr>
                  <w:rStyle w:val="Hyperlink"/>
                  <w:color w:val="auto"/>
                  <w:u w:val="none"/>
                </w:rPr>
                <w:t>University of Minnesota Human Rights Library</w:t>
              </w:r>
            </w:hyperlink>
          </w:p>
          <w:p w:rsidR="00997F85" w:rsidRDefault="00E2348B">
            <w:pPr>
              <w:pStyle w:val="NormalWeb"/>
              <w:numPr>
                <w:ilvl w:val="0"/>
                <w:numId w:val="46"/>
              </w:numPr>
              <w:spacing w:before="0" w:beforeAutospacing="0" w:after="0" w:afterAutospacing="0"/>
              <w:jc w:val="both"/>
            </w:pPr>
            <w:hyperlink r:id="rId76" w:history="1">
              <w:r w:rsidR="00F544B5">
                <w:rPr>
                  <w:rStyle w:val="Hyperlink"/>
                  <w:color w:val="auto"/>
                  <w:u w:val="none"/>
                </w:rPr>
                <w:t>Human and Constitutional Rights - Web Resources and Documents</w:t>
              </w:r>
            </w:hyperlink>
          </w:p>
          <w:p w:rsidR="00997F85" w:rsidRDefault="00E2348B">
            <w:pPr>
              <w:pStyle w:val="NormalWeb"/>
              <w:numPr>
                <w:ilvl w:val="0"/>
                <w:numId w:val="46"/>
              </w:numPr>
              <w:spacing w:before="0" w:beforeAutospacing="0" w:after="0" w:afterAutospacing="0"/>
              <w:jc w:val="both"/>
            </w:pPr>
            <w:hyperlink r:id="rId77" w:history="1">
              <w:r w:rsidR="00F544B5">
                <w:rPr>
                  <w:rStyle w:val="Hyperlink"/>
                  <w:color w:val="auto"/>
                  <w:u w:val="none"/>
                </w:rPr>
                <w:t>Human and Constitutional Rights - National Links </w:t>
              </w:r>
            </w:hyperlink>
            <w:r w:rsidR="00F544B5">
              <w:t>has links to countries and the treaties they have signed as well as to human rights groups working on those countries, truth commissions, lots of stuff. A great resource!</w:t>
            </w:r>
          </w:p>
          <w:p w:rsidR="00997F85" w:rsidRDefault="00E2348B">
            <w:pPr>
              <w:pStyle w:val="NormalWeb"/>
              <w:numPr>
                <w:ilvl w:val="0"/>
                <w:numId w:val="46"/>
              </w:numPr>
              <w:spacing w:before="0" w:beforeAutospacing="0" w:after="0" w:afterAutospacing="0"/>
              <w:jc w:val="both"/>
            </w:pPr>
            <w:hyperlink r:id="rId78" w:history="1">
              <w:r w:rsidR="00F544B5">
                <w:rPr>
                  <w:rStyle w:val="Hyperlink"/>
                  <w:color w:val="auto"/>
                  <w:u w:val="none"/>
                </w:rPr>
                <w:t>Bibliography on Issues in Human Rights</w:t>
              </w:r>
            </w:hyperlink>
          </w:p>
          <w:p w:rsidR="00997F85" w:rsidRDefault="00E2348B">
            <w:pPr>
              <w:pStyle w:val="NormalWeb"/>
              <w:numPr>
                <w:ilvl w:val="0"/>
                <w:numId w:val="46"/>
              </w:numPr>
              <w:spacing w:before="0" w:beforeAutospacing="0" w:after="0" w:afterAutospacing="0"/>
              <w:jc w:val="both"/>
            </w:pPr>
            <w:hyperlink r:id="rId79" w:history="1">
              <w:r w:rsidR="00F544B5">
                <w:rPr>
                  <w:rStyle w:val="Hyperlink"/>
                  <w:color w:val="auto"/>
                  <w:u w:val="none"/>
                </w:rPr>
                <w:t>Derechos Human Rights Links - Articles on Human Rights </w:t>
              </w:r>
            </w:hyperlink>
            <w:r w:rsidR="00F544B5">
              <w:t>lots of great issue articles and country specific articles as well</w:t>
            </w:r>
          </w:p>
          <w:p w:rsidR="00997F85" w:rsidRDefault="00E2348B">
            <w:pPr>
              <w:pStyle w:val="NormalWeb"/>
              <w:numPr>
                <w:ilvl w:val="0"/>
                <w:numId w:val="46"/>
              </w:numPr>
              <w:spacing w:before="0" w:beforeAutospacing="0" w:after="0" w:afterAutospacing="0"/>
              <w:jc w:val="both"/>
            </w:pPr>
            <w:hyperlink r:id="rId80" w:history="1">
              <w:r w:rsidR="00F544B5">
                <w:rPr>
                  <w:rStyle w:val="Hyperlink"/>
                  <w:color w:val="auto"/>
                  <w:u w:val="none"/>
                </w:rPr>
                <w:t>Human Rights Education Association: Study Guides</w:t>
              </w:r>
            </w:hyperlink>
            <w:r w:rsidR="00F544B5">
              <w:t xml:space="preserve">: The Study Guides offer introductions to various human rights topics. The guides present definitions, key rights at stake, human rights instruments, and protection and assistance agencies. </w:t>
            </w:r>
            <w:r w:rsidR="00F544B5">
              <w:lastRenderedPageBreak/>
              <w:t>They guides also offer links to the full text of international treaties relevant for the topic, and other useful resources on the HREA and University of Minnesota Human Rights Library web sites.</w:t>
            </w:r>
          </w:p>
          <w:p w:rsidR="00997F85" w:rsidRDefault="00F544B5">
            <w:pPr>
              <w:pStyle w:val="NormalWeb"/>
              <w:numPr>
                <w:ilvl w:val="0"/>
                <w:numId w:val="46"/>
              </w:numPr>
              <w:spacing w:before="0" w:beforeAutospacing="0" w:after="0" w:afterAutospacing="0"/>
              <w:jc w:val="both"/>
            </w:pPr>
            <w:r>
              <w:t>Aboriginal Law and Legislation: </w:t>
            </w:r>
            <w:hyperlink r:id="rId81" w:history="1">
              <w:r>
                <w:rPr>
                  <w:rStyle w:val="Hyperlink"/>
                  <w:color w:val="auto"/>
                  <w:u w:val="none"/>
                </w:rPr>
                <w:t>http://www.bloorstreet.com/300block/ablawleg.htm</w:t>
              </w:r>
            </w:hyperlink>
          </w:p>
          <w:p w:rsidR="00997F85" w:rsidRDefault="00E2348B">
            <w:pPr>
              <w:pStyle w:val="NormalWeb"/>
              <w:numPr>
                <w:ilvl w:val="0"/>
                <w:numId w:val="46"/>
              </w:numPr>
              <w:spacing w:before="0" w:beforeAutospacing="0" w:after="0" w:afterAutospacing="0"/>
              <w:jc w:val="both"/>
            </w:pPr>
            <w:hyperlink r:id="rId82" w:history="1">
              <w:r w:rsidR="00F544B5">
                <w:rPr>
                  <w:rStyle w:val="Hyperlink"/>
                  <w:color w:val="auto"/>
                  <w:u w:val="none"/>
                </w:rPr>
                <w:t>Armed Conflict Database</w:t>
              </w:r>
            </w:hyperlink>
          </w:p>
          <w:p w:rsidR="00997F85" w:rsidRDefault="00F544B5">
            <w:pPr>
              <w:pStyle w:val="NormalWeb"/>
              <w:numPr>
                <w:ilvl w:val="0"/>
                <w:numId w:val="46"/>
              </w:numPr>
              <w:spacing w:before="0" w:beforeAutospacing="0" w:after="0" w:afterAutospacing="0"/>
            </w:pPr>
            <w:r>
              <w:t>Geneva Conventions: </w:t>
            </w:r>
            <w:hyperlink r:id="rId83" w:history="1">
              <w:r>
                <w:rPr>
                  <w:rStyle w:val="Hyperlink"/>
                  <w:color w:val="auto"/>
                  <w:u w:val="none"/>
                </w:rPr>
                <w:t>http://avalon.law.yale.edu/subject_menus/lawwar.asp</w:t>
              </w:r>
            </w:hyperlink>
          </w:p>
          <w:p w:rsidR="00997F85" w:rsidRDefault="00F544B5">
            <w:pPr>
              <w:pStyle w:val="NormalWeb"/>
              <w:numPr>
                <w:ilvl w:val="0"/>
                <w:numId w:val="46"/>
              </w:numPr>
              <w:spacing w:before="0" w:beforeAutospacing="0" w:after="0" w:afterAutospacing="0"/>
            </w:pPr>
            <w:r>
              <w:t>Truth Commissions Digital Collection (U.S. Institute of Peace: </w:t>
            </w:r>
            <w:hyperlink r:id="rId84" w:history="1">
              <w:r>
                <w:rPr>
                  <w:rStyle w:val="Hyperlink"/>
                  <w:color w:val="auto"/>
                  <w:u w:val="none"/>
                </w:rPr>
                <w:t>http://www.usip.org/library/formin.html</w:t>
              </w:r>
            </w:hyperlink>
          </w:p>
          <w:p w:rsidR="00997F85" w:rsidRDefault="00997F85">
            <w:pPr>
              <w:pStyle w:val="NormalWeb"/>
              <w:spacing w:before="0" w:beforeAutospacing="0" w:after="0" w:afterAutospacing="0"/>
            </w:pPr>
          </w:p>
          <w:p w:rsidR="00997F85" w:rsidRDefault="00E2348B">
            <w:pPr>
              <w:pStyle w:val="NormalWeb"/>
              <w:numPr>
                <w:ilvl w:val="0"/>
                <w:numId w:val="46"/>
              </w:numPr>
              <w:spacing w:before="0" w:beforeAutospacing="0" w:after="0" w:afterAutospacing="0"/>
            </w:pPr>
            <w:hyperlink r:id="rId85" w:history="1">
              <w:r w:rsidR="00F544B5">
                <w:rPr>
                  <w:rStyle w:val="Hyperlink"/>
                  <w:color w:val="auto"/>
                  <w:u w:val="none"/>
                </w:rPr>
                <w:t>Encyclopedia of human rights [electronic resource]</w:t>
              </w:r>
            </w:hyperlink>
            <w:r w:rsidR="00F544B5">
              <w:t>. Edited by David P. Forsythe. Oxford; New York: Oxford University Press, c2009.</w:t>
            </w:r>
            <w:r w:rsidR="00F544B5">
              <w:br/>
              <w:t>Trustee Reading Room Reference (DR) JC571 .E673 2009</w:t>
            </w:r>
          </w:p>
          <w:p w:rsidR="00997F85" w:rsidRDefault="00F544B5">
            <w:pPr>
              <w:pStyle w:val="NormalWeb"/>
              <w:numPr>
                <w:ilvl w:val="0"/>
                <w:numId w:val="46"/>
              </w:numPr>
              <w:spacing w:before="0" w:beforeAutospacing="0" w:after="0" w:afterAutospacing="0"/>
            </w:pPr>
            <w:r>
              <w:rPr>
                <w:rStyle w:val="Strong"/>
              </w:rPr>
              <w:t>Encyclopaedia of human rights and social justice</w:t>
            </w:r>
            <w:r>
              <w:t>. Satya P. Kanan. 1st ed. New Delhi : Dominant Publishers and Distributors, c2006</w:t>
            </w:r>
            <w:r>
              <w:br/>
              <w:t>Firestone Library (F) JC571 .K36 2006</w:t>
            </w:r>
          </w:p>
          <w:p w:rsidR="00997F85" w:rsidRDefault="00F544B5">
            <w:pPr>
              <w:pStyle w:val="NormalWeb"/>
              <w:numPr>
                <w:ilvl w:val="0"/>
                <w:numId w:val="46"/>
              </w:numPr>
              <w:spacing w:before="0" w:beforeAutospacing="0" w:after="0" w:afterAutospacing="0"/>
            </w:pPr>
            <w:r>
              <w:rPr>
                <w:rStyle w:val="Strong"/>
              </w:rPr>
              <w:t>Encyclopedia of war crimes and genocide. </w:t>
            </w:r>
            <w:r>
              <w:t>Leslie Alan Horvitz and Christopher Catherwood. New York : Facts on File, c2006.</w:t>
            </w:r>
            <w:r>
              <w:br/>
              <w:t>Firestone Library (F) HV6322.7 .H67 2006</w:t>
            </w:r>
          </w:p>
          <w:p w:rsidR="00997F85" w:rsidRDefault="00F544B5">
            <w:pPr>
              <w:pStyle w:val="NormalWeb"/>
              <w:numPr>
                <w:ilvl w:val="0"/>
                <w:numId w:val="46"/>
              </w:numPr>
              <w:spacing w:before="0" w:beforeAutospacing="0" w:after="0" w:afterAutospacing="0"/>
            </w:pPr>
            <w:r>
              <w:rPr>
                <w:rStyle w:val="Strong"/>
              </w:rPr>
              <w:t>International encyclopedia of human rights: freedoms, abuses, and remedies</w:t>
            </w:r>
            <w:r>
              <w:t>. Robert L. Maddex. Washington, D.C. : CQ Press, c2000.</w:t>
            </w:r>
            <w:r>
              <w:br/>
              <w:t>Firestone Library (F) JC571 .M3243 2000</w:t>
            </w:r>
          </w:p>
          <w:p w:rsidR="00997F85" w:rsidRDefault="00F544B5">
            <w:pPr>
              <w:pStyle w:val="NormalWeb"/>
              <w:numPr>
                <w:ilvl w:val="0"/>
                <w:numId w:val="46"/>
              </w:numPr>
              <w:spacing w:before="0" w:beforeAutospacing="0" w:after="0" w:afterAutospacing="0"/>
            </w:pPr>
            <w:r>
              <w:rPr>
                <w:rStyle w:val="Strong"/>
              </w:rPr>
              <w:t>Historical dictionary of human rights and humanitarian organizations.</w:t>
            </w:r>
            <w:r>
              <w:t> Robert F. Gorman, Edward S. Mihalkanin. 2nd ed. Lanham, Md. : Scarecrow Press, 2007</w:t>
            </w:r>
            <w:r>
              <w:br/>
              <w:t>Firestone Library: Non Circulating (Fnc) JC571 .G655 2007</w:t>
            </w:r>
          </w:p>
          <w:p w:rsidR="00997F85" w:rsidRDefault="00F544B5">
            <w:pPr>
              <w:pStyle w:val="NormalWeb"/>
              <w:spacing w:before="0" w:beforeAutospacing="0" w:after="0" w:afterAutospacing="0"/>
              <w:jc w:val="both"/>
              <w:rPr>
                <w:color w:val="333333"/>
              </w:rPr>
            </w:pPr>
            <w:r>
              <w:rPr>
                <w:rStyle w:val="Strong"/>
                <w:color w:val="333333"/>
              </w:rPr>
              <w:t>A guide to human rights: institutions, standards, procedures.</w:t>
            </w:r>
            <w:r>
              <w:rPr>
                <w:color w:val="333333"/>
              </w:rPr>
              <w:t> Edited by Janusz Symonides and Vladimir Volodin; preface by Koïchiro Matsuura. 2003 ed. Paris: Unesco, 2003.</w:t>
            </w:r>
            <w:r>
              <w:rPr>
                <w:color w:val="333333"/>
              </w:rPr>
              <w:br/>
              <w:t>Trustee Reading Room Reference (DR): Firestone JC571 .G85 2003</w:t>
            </w:r>
          </w:p>
          <w:p w:rsidR="00997F85" w:rsidRDefault="00F544B5">
            <w:pPr>
              <w:pStyle w:val="NormalWeb"/>
              <w:spacing w:before="0" w:beforeAutospacing="0" w:after="0" w:afterAutospacing="0"/>
              <w:jc w:val="both"/>
              <w:rPr>
                <w:b/>
              </w:rPr>
            </w:pPr>
            <w:r>
              <w:rPr>
                <w:rStyle w:val="Strong"/>
                <w:color w:val="333333"/>
              </w:rPr>
              <w:t>Basic documents on human rights</w:t>
            </w:r>
            <w:r>
              <w:rPr>
                <w:color w:val="333333"/>
              </w:rPr>
              <w:t>. Edited by Ian Brownlie and Guy S. Goodwin-Gill. 5th ed. Oxford ; New York : Oxford University Press, 2006.</w:t>
            </w:r>
            <w:r>
              <w:rPr>
                <w:color w:val="333333"/>
              </w:rPr>
              <w:br/>
              <w:t>Firestone Library (F) K3238 .B37 2006</w:t>
            </w:r>
          </w:p>
        </w:tc>
      </w:tr>
    </w:tbl>
    <w:p w:rsidR="00997F85" w:rsidRDefault="00997F85">
      <w:pPr>
        <w:tabs>
          <w:tab w:val="left" w:pos="6460"/>
        </w:tabs>
        <w:ind w:right="7"/>
        <w:rPr>
          <w:rFonts w:eastAsia="Times New Roman"/>
        </w:rPr>
      </w:pPr>
    </w:p>
    <w:p w:rsidR="00997F85" w:rsidRDefault="00997F85">
      <w:pPr>
        <w:spacing w:line="14" w:lineRule="auto"/>
        <w:ind w:right="7"/>
        <w:rPr>
          <w:rFonts w:eastAsia="Times New Roman"/>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997F85">
            <w:pPr>
              <w:rPr>
                <w:b/>
                <w:lang w:val="en-GB" w:eastAsia="en-GB" w:bidi="ta-IN"/>
              </w:rPr>
            </w:pP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PSO1</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PSO2</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PSO3</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PSO4</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PSO5</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CO1</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CO2</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CO3</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CO4</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CO5</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bl>
    <w:p w:rsidR="00997F85" w:rsidRDefault="00997F85">
      <w:pPr>
        <w:rPr>
          <w:b/>
        </w:rPr>
      </w:pPr>
    </w:p>
    <w:p w:rsidR="00997F85" w:rsidRDefault="00F544B5">
      <w:pPr>
        <w:ind w:left="720"/>
        <w:rPr>
          <w:rFonts w:eastAsia="Times New Roman"/>
          <w:color w:val="000000"/>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ind w:right="7"/>
        <w:rPr>
          <w:rFonts w:eastAsia="Times New Roman"/>
        </w:rPr>
      </w:pPr>
    </w:p>
    <w:p w:rsidR="00997F85" w:rsidRDefault="00997F85">
      <w:pPr>
        <w:ind w:right="7"/>
        <w:rPr>
          <w:rFonts w:eastAsia="Times New Roman"/>
        </w:rPr>
      </w:pPr>
    </w:p>
    <w:p w:rsidR="00997F85" w:rsidRDefault="00997F85">
      <w:pPr>
        <w:ind w:right="7"/>
        <w:rPr>
          <w:rFonts w:eastAsia="Times New Roman"/>
        </w:rPr>
      </w:pPr>
    </w:p>
    <w:p w:rsidR="00997F85" w:rsidRDefault="00997F85">
      <w:pPr>
        <w:ind w:right="7"/>
        <w:jc w:val="both"/>
        <w:rPr>
          <w:rFonts w:eastAsia="Times New Roman"/>
        </w:rPr>
      </w:pPr>
    </w:p>
    <w:p w:rsidR="00997F85" w:rsidRDefault="00997F85">
      <w:pPr>
        <w:ind w:right="7"/>
        <w:jc w:val="both"/>
        <w:rPr>
          <w:rFonts w:eastAsia="Times New Roman"/>
        </w:rPr>
      </w:pPr>
    </w:p>
    <w:p w:rsidR="00997F85" w:rsidRDefault="00997F85">
      <w:pPr>
        <w:spacing w:line="230" w:lineRule="auto"/>
        <w:ind w:right="7"/>
        <w:rPr>
          <w:rFonts w:eastAsia="Times New Roman"/>
          <w:b/>
          <w:color w:val="000000"/>
        </w:rPr>
      </w:pPr>
    </w:p>
    <w:p w:rsidR="00997F85" w:rsidRDefault="00997F85">
      <w:pPr>
        <w:spacing w:line="230" w:lineRule="auto"/>
        <w:ind w:right="7"/>
        <w:jc w:val="center"/>
        <w:rPr>
          <w:rFonts w:eastAsia="Times New Roman"/>
          <w:b/>
          <w:color w:val="000000"/>
        </w:rPr>
      </w:pPr>
    </w:p>
    <w:p w:rsidR="00997F85" w:rsidRDefault="00997F85">
      <w:pPr>
        <w:spacing w:line="230" w:lineRule="auto"/>
        <w:ind w:right="7"/>
        <w:jc w:val="center"/>
        <w:rPr>
          <w:rFonts w:eastAsia="Times New Roman"/>
          <w:b/>
          <w:color w:val="000000"/>
        </w:rPr>
      </w:pPr>
    </w:p>
    <w:p w:rsidR="001C5C97" w:rsidRDefault="001C5C97">
      <w:pPr>
        <w:jc w:val="center"/>
        <w:rPr>
          <w:rFonts w:eastAsia="Times New Roman"/>
          <w:b/>
          <w:u w:val="single"/>
        </w:rPr>
      </w:pPr>
    </w:p>
    <w:p w:rsidR="00997F85" w:rsidRDefault="00F544B5">
      <w:pPr>
        <w:jc w:val="center"/>
        <w:rPr>
          <w:rFonts w:eastAsia="Times New Roman"/>
          <w:b/>
          <w:u w:val="single"/>
        </w:rPr>
      </w:pPr>
      <w:r>
        <w:rPr>
          <w:rFonts w:eastAsia="Times New Roman"/>
          <w:b/>
          <w:u w:val="single"/>
        </w:rPr>
        <w:t>PERSONS WITH DISABILITY AND REHABILITATION</w:t>
      </w:r>
    </w:p>
    <w:p w:rsidR="00997F85" w:rsidRDefault="00997F85">
      <w:pPr>
        <w:jc w:val="cente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41"/>
        <w:gridCol w:w="1149"/>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41" w:type="dxa"/>
            <w:vMerge w:val="restart"/>
          </w:tcPr>
          <w:p w:rsidR="00997F85" w:rsidRDefault="00F544B5">
            <w:pPr>
              <w:jc w:val="center"/>
              <w:rPr>
                <w:rFonts w:eastAsia="Times New Roman"/>
                <w:color w:val="000000"/>
              </w:rPr>
            </w:pPr>
            <w:r>
              <w:rPr>
                <w:rFonts w:eastAsia="Times New Roman"/>
                <w:b/>
                <w:color w:val="000000"/>
              </w:rPr>
              <w:t>Course Name</w:t>
            </w:r>
          </w:p>
        </w:tc>
        <w:tc>
          <w:tcPr>
            <w:tcW w:w="1149"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3826B9">
        <w:trPr>
          <w:cantSplit/>
          <w:trHeight w:val="715"/>
        </w:trPr>
        <w:tc>
          <w:tcPr>
            <w:tcW w:w="967" w:type="dxa"/>
            <w:vMerge/>
          </w:tcPr>
          <w:p w:rsidR="00997F85" w:rsidRDefault="00997F85">
            <w:pPr>
              <w:widowControl w:val="0"/>
              <w:rPr>
                <w:rFonts w:eastAsia="Times New Roman"/>
                <w:color w:val="000000"/>
              </w:rPr>
            </w:pPr>
          </w:p>
        </w:tc>
        <w:tc>
          <w:tcPr>
            <w:tcW w:w="1841" w:type="dxa"/>
            <w:vMerge/>
          </w:tcPr>
          <w:p w:rsidR="00997F85" w:rsidRDefault="00997F85">
            <w:pPr>
              <w:widowControl w:val="0"/>
              <w:rPr>
                <w:rFonts w:eastAsia="Times New Roman"/>
                <w:color w:val="000000"/>
              </w:rPr>
            </w:pPr>
          </w:p>
        </w:tc>
        <w:tc>
          <w:tcPr>
            <w:tcW w:w="1149"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967" w:type="dxa"/>
          </w:tcPr>
          <w:p w:rsidR="00997F85" w:rsidRDefault="009924BF">
            <w:pPr>
              <w:jc w:val="center"/>
              <w:rPr>
                <w:rFonts w:eastAsia="Times New Roman"/>
                <w:color w:val="000000"/>
              </w:rPr>
            </w:pPr>
            <w:r>
              <w:rPr>
                <w:rFonts w:eastAsia="Times New Roman"/>
                <w:color w:val="000000"/>
              </w:rPr>
              <w:t>23UBSWE45-2</w:t>
            </w:r>
          </w:p>
        </w:tc>
        <w:tc>
          <w:tcPr>
            <w:tcW w:w="1841" w:type="dxa"/>
            <w:vAlign w:val="center"/>
          </w:tcPr>
          <w:p w:rsidR="00997F85" w:rsidRDefault="00F544B5">
            <w:pPr>
              <w:rPr>
                <w:rFonts w:eastAsia="Times New Roman"/>
                <w:b/>
              </w:rPr>
            </w:pPr>
            <w:r>
              <w:rPr>
                <w:rFonts w:eastAsia="Times New Roman"/>
              </w:rPr>
              <w:t>Persons with Disability and Rehabilitation</w:t>
            </w:r>
          </w:p>
          <w:p w:rsidR="00997F85" w:rsidRDefault="00997F85">
            <w:pPr>
              <w:rPr>
                <w:rFonts w:eastAsia="Times New Roman"/>
                <w:color w:val="000000"/>
              </w:rPr>
            </w:pPr>
          </w:p>
        </w:tc>
        <w:tc>
          <w:tcPr>
            <w:tcW w:w="1149" w:type="dxa"/>
          </w:tcPr>
          <w:p w:rsidR="00997F85" w:rsidRDefault="00F544B5">
            <w:pPr>
              <w:jc w:val="center"/>
              <w:rPr>
                <w:rFonts w:eastAsia="Times New Roman"/>
                <w:color w:val="000000"/>
              </w:rPr>
            </w:pPr>
            <w:r>
              <w:rPr>
                <w:rFonts w:eastAsia="Times New Roman"/>
                <w:b/>
              </w:rPr>
              <w:t xml:space="preserve">Elective </w:t>
            </w:r>
            <w:r w:rsidR="009924BF">
              <w:rPr>
                <w:rFonts w:eastAsia="Times New Roman"/>
                <w:b/>
              </w:rPr>
              <w:t xml:space="preserve">- </w:t>
            </w:r>
            <w:r>
              <w:rPr>
                <w:rFonts w:eastAsia="Times New Roman"/>
                <w:b/>
                <w:color w:val="000000"/>
              </w:rPr>
              <w:t>IV</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9924BF">
            <w:pPr>
              <w:jc w:val="center"/>
              <w:rPr>
                <w:rFonts w:eastAsia="Times New Roman"/>
                <w:color w:val="000000"/>
              </w:rPr>
            </w:pPr>
            <w:r>
              <w:rPr>
                <w:rFonts w:eastAsia="Times New Roman"/>
                <w:b/>
                <w:color w:val="000000"/>
              </w:rPr>
              <w:t>4</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808" w:type="dxa"/>
            <w:gridSpan w:val="2"/>
          </w:tcPr>
          <w:p w:rsidR="00997F85" w:rsidRDefault="00F544B5">
            <w:pPr>
              <w:rPr>
                <w:rFonts w:eastAsia="Times New Roman"/>
                <w:color w:val="000000"/>
              </w:rPr>
            </w:pPr>
            <w:r>
              <w:rPr>
                <w:rFonts w:eastAsia="Times New Roman"/>
                <w:b/>
                <w:color w:val="000000"/>
              </w:rPr>
              <w:t xml:space="preserve">Year </w:t>
            </w:r>
          </w:p>
        </w:tc>
        <w:tc>
          <w:tcPr>
            <w:tcW w:w="6939" w:type="dxa"/>
            <w:gridSpan w:val="10"/>
          </w:tcPr>
          <w:p w:rsidR="00997F85" w:rsidRDefault="00F544B5">
            <w:pPr>
              <w:rPr>
                <w:rFonts w:eastAsia="Times New Roman"/>
                <w:color w:val="000000"/>
              </w:rPr>
            </w:pPr>
            <w:r>
              <w:rPr>
                <w:rFonts w:eastAsia="Times New Roman"/>
                <w:b/>
                <w:color w:val="000000"/>
              </w:rPr>
              <w:t>II</w:t>
            </w:r>
          </w:p>
        </w:tc>
      </w:tr>
      <w:tr w:rsidR="00997F85">
        <w:trPr>
          <w:trHeight w:val="452"/>
        </w:trPr>
        <w:tc>
          <w:tcPr>
            <w:tcW w:w="2808" w:type="dxa"/>
            <w:gridSpan w:val="2"/>
          </w:tcPr>
          <w:p w:rsidR="00997F85" w:rsidRDefault="00F544B5">
            <w:pPr>
              <w:rPr>
                <w:rFonts w:eastAsia="Times New Roman"/>
                <w:color w:val="000000"/>
              </w:rPr>
            </w:pPr>
            <w:r>
              <w:rPr>
                <w:rFonts w:eastAsia="Times New Roman"/>
                <w:b/>
                <w:color w:val="000000"/>
              </w:rPr>
              <w:t>Semester</w:t>
            </w:r>
          </w:p>
        </w:tc>
        <w:tc>
          <w:tcPr>
            <w:tcW w:w="6939" w:type="dxa"/>
            <w:gridSpan w:val="10"/>
          </w:tcPr>
          <w:p w:rsidR="00997F85" w:rsidRDefault="00F544B5">
            <w:pPr>
              <w:rPr>
                <w:rFonts w:eastAsia="Times New Roman"/>
                <w:color w:val="000000"/>
              </w:rPr>
            </w:pPr>
            <w:r>
              <w:rPr>
                <w:rFonts w:eastAsia="Times New Roman"/>
                <w:b/>
                <w:color w:val="000000"/>
              </w:rPr>
              <w:t>IV</w:t>
            </w:r>
          </w:p>
        </w:tc>
      </w:tr>
      <w:tr w:rsidR="00997F85">
        <w:trPr>
          <w:trHeight w:val="452"/>
        </w:trPr>
        <w:tc>
          <w:tcPr>
            <w:tcW w:w="2808" w:type="dxa"/>
            <w:gridSpan w:val="2"/>
          </w:tcPr>
          <w:p w:rsidR="00997F85" w:rsidRDefault="00F544B5">
            <w:pPr>
              <w:rPr>
                <w:rFonts w:eastAsia="Times New Roman"/>
                <w:color w:val="000000"/>
              </w:rPr>
            </w:pPr>
            <w:r>
              <w:rPr>
                <w:rFonts w:eastAsia="Times New Roman"/>
                <w:b/>
                <w:color w:val="000000"/>
              </w:rPr>
              <w:t xml:space="preserve">Prerequisites </w:t>
            </w:r>
          </w:p>
        </w:tc>
        <w:tc>
          <w:tcPr>
            <w:tcW w:w="6939" w:type="dxa"/>
            <w:gridSpan w:val="10"/>
          </w:tcPr>
          <w:p w:rsidR="00997F85" w:rsidRDefault="00F544B5">
            <w:pPr>
              <w:rPr>
                <w:rFonts w:eastAsia="Times New Roman"/>
                <w:color w:val="000000"/>
              </w:rPr>
            </w:pPr>
            <w:r>
              <w:rPr>
                <w:rFonts w:eastAsia="Times New Roman"/>
                <w:b/>
                <w:color w:val="000000"/>
              </w:rPr>
              <w:t xml:space="preserve">Basic Understanding of Disability and Rehabilitation.  </w:t>
            </w:r>
          </w:p>
        </w:tc>
      </w:tr>
      <w:tr w:rsidR="00997F85">
        <w:trPr>
          <w:trHeight w:val="452"/>
        </w:trPr>
        <w:tc>
          <w:tcPr>
            <w:tcW w:w="9747" w:type="dxa"/>
            <w:gridSpan w:val="12"/>
          </w:tcPr>
          <w:p w:rsidR="00997F85" w:rsidRDefault="00F544B5">
            <w:pPr>
              <w:jc w:val="both"/>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To provide basic knowledge of disability.</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jc w:val="both"/>
              <w:rPr>
                <w:rFonts w:eastAsia="Times New Roman"/>
                <w:color w:val="000000"/>
              </w:rPr>
            </w:pPr>
            <w:r>
              <w:rPr>
                <w:rFonts w:eastAsia="Times New Roman"/>
              </w:rPr>
              <w:t>To understand the problems faced by persons with disability.</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jc w:val="both"/>
              <w:rPr>
                <w:rFonts w:eastAsia="Times New Roman"/>
                <w:color w:val="000000"/>
              </w:rPr>
            </w:pPr>
            <w:r>
              <w:rPr>
                <w:rFonts w:eastAsia="Times New Roman"/>
              </w:rPr>
              <w:t>To identify various types and causes of disability.</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To understand the role of various agencies and programmes in disability rehabilitation</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To acquire insight into various legislations supporting persons with disability.</w:t>
            </w:r>
          </w:p>
        </w:tc>
      </w:tr>
      <w:tr w:rsidR="00997F85">
        <w:tc>
          <w:tcPr>
            <w:tcW w:w="9747" w:type="dxa"/>
            <w:gridSpan w:val="12"/>
          </w:tcPr>
          <w:p w:rsidR="00997F85" w:rsidRDefault="00F544B5">
            <w:pPr>
              <w:jc w:val="both"/>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CO1: </w:t>
            </w:r>
            <w:r>
              <w:rPr>
                <w:rFonts w:eastAsia="Times New Roman"/>
              </w:rPr>
              <w:t>To be aware of the concept of disability and social work relevance in disability management.</w:t>
            </w:r>
          </w:p>
          <w:p w:rsidR="00997F85" w:rsidRDefault="00F544B5">
            <w:pPr>
              <w:jc w:val="both"/>
              <w:rPr>
                <w:rFonts w:eastAsia="Times New Roman"/>
                <w:b/>
              </w:rPr>
            </w:pPr>
            <w:r>
              <w:rPr>
                <w:rFonts w:eastAsia="Times New Roman"/>
                <w:color w:val="000000"/>
              </w:rPr>
              <w:t xml:space="preserve">CO2: </w:t>
            </w:r>
            <w:r>
              <w:rPr>
                <w:rFonts w:eastAsia="Times New Roman"/>
              </w:rPr>
              <w:t>To analyze the social, personal, and environmental problems of persons with disability</w:t>
            </w:r>
          </w:p>
          <w:p w:rsidR="00997F85" w:rsidRDefault="00F544B5">
            <w:pPr>
              <w:jc w:val="both"/>
              <w:rPr>
                <w:rFonts w:eastAsia="Times New Roman"/>
                <w:color w:val="000000"/>
              </w:rPr>
            </w:pPr>
            <w:r>
              <w:rPr>
                <w:rFonts w:eastAsia="Times New Roman"/>
                <w:color w:val="000000"/>
              </w:rPr>
              <w:t xml:space="preserve">CO3: </w:t>
            </w:r>
            <w:r>
              <w:rPr>
                <w:rFonts w:eastAsia="Times New Roman"/>
              </w:rPr>
              <w:t>To evaluate the types and causes of various disabilities</w:t>
            </w:r>
            <w:r>
              <w:rPr>
                <w:rFonts w:eastAsia="Times New Roman"/>
                <w:color w:val="000000"/>
              </w:rPr>
              <w:t xml:space="preserve">. </w:t>
            </w:r>
          </w:p>
          <w:p w:rsidR="00997F85" w:rsidRDefault="00F544B5">
            <w:pPr>
              <w:jc w:val="both"/>
              <w:rPr>
                <w:rFonts w:eastAsia="Times New Roman"/>
                <w:color w:val="000000"/>
              </w:rPr>
            </w:pPr>
            <w:r>
              <w:rPr>
                <w:rFonts w:eastAsia="Times New Roman"/>
                <w:color w:val="000000"/>
              </w:rPr>
              <w:t xml:space="preserve">CO4: </w:t>
            </w:r>
            <w:r>
              <w:rPr>
                <w:rFonts w:eastAsia="Times New Roman"/>
              </w:rPr>
              <w:t>To understand the rehabilitation services and methods in promoting the physical, mental, and economic well-being of persons with disability</w:t>
            </w:r>
          </w:p>
          <w:p w:rsidR="00997F85" w:rsidRDefault="00F544B5">
            <w:pPr>
              <w:jc w:val="both"/>
              <w:rPr>
                <w:rFonts w:eastAsia="Times New Roman"/>
              </w:rPr>
            </w:pPr>
            <w:r>
              <w:rPr>
                <w:rFonts w:eastAsia="Times New Roman"/>
              </w:rPr>
              <w:t>CO5: To apply the knowledge of various legislations in uplifting the lives of persons with disabilities</w:t>
            </w:r>
          </w:p>
        </w:tc>
      </w:tr>
    </w:tbl>
    <w:p w:rsidR="001C5C97" w:rsidRDefault="001C5C97">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jc w:val="both"/>
        <w:rPr>
          <w:rFonts w:eastAsia="Times New Roman"/>
        </w:rPr>
      </w:pPr>
      <w:r>
        <w:rPr>
          <w:rFonts w:eastAsia="Times New Roman"/>
          <w:b/>
        </w:rPr>
        <w:t>Disability</w:t>
      </w:r>
      <w:r>
        <w:rPr>
          <w:rFonts w:eastAsia="Times New Roman"/>
        </w:rPr>
        <w:t>– Definition, concepts, and terminologies -impairment, handicapped, differently abled, functional, or participation limitations. Problems due to disability. Social construct – stigma, misconceptions, attitudes, discrimination. Personal construct – carrying out the day-to-day activity, education, employment, and relationships. Needs and problems of people with multiple disabilities. Women with disability – needs, challenges, issues related to reproductive health, violence, and abuse. Role of a social worker in disability management.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lastRenderedPageBreak/>
        <w:t>Types of Disability</w:t>
      </w:r>
      <w:r>
        <w:rPr>
          <w:rFonts w:eastAsia="Times New Roman"/>
        </w:rPr>
        <w:t>- magnitude, causes, and nature of disability – sensory, visual, hearing impairment, neuromuscular disability, learning disability, psychiatric, and multiple disabilities. Disability due to accidents – injuries and loss of organs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t>Disability in India</w:t>
      </w:r>
      <w:r>
        <w:rPr>
          <w:rFonts w:eastAsia="Times New Roman"/>
        </w:rPr>
        <w:t xml:space="preserve"> – the extent of disability, and services for various disabilities by institutional and non-institutional agencies. Medical, social, psychological, legal, political, and Human rights approach to disability. Preventive measures for early detection of disabilities.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Rehabilitation-</w:t>
      </w:r>
      <w:r>
        <w:rPr>
          <w:rFonts w:eastAsia="Times New Roman"/>
        </w:rPr>
        <w:t xml:space="preserve"> definition, nature, and objectives. Role of Governmental and Non-Governmental agencies in disability rehabilitation – education and management of rehabilitation. Community and institution-based rehabilitation services. Role of Rehabilitation council in India. Roles and responsibilities of the Chief Commissioner and State Commissioners for PWDs. Role of a social worker in promoting the welfare of persons with disability.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t>Legislations for persons with disabilities</w:t>
      </w:r>
      <w:r>
        <w:rPr>
          <w:rFonts w:eastAsia="Times New Roman"/>
        </w:rPr>
        <w:t xml:space="preserve"> - The Rehabilitation Council of India Act, 1992. The Persons with Disabilities Act, 1995. Rights of Persons with Disabilities Act, 2016. The Mental Health Care Act 2017. The national trust for the welfare of persons with autism, cerebral palsy, mental retardation, and multiple disabilities Act, 1999. UN Convention Rights of persons with disability &amp; on Human Rights.</w:t>
      </w:r>
    </w:p>
    <w:p w:rsidR="00997F85" w:rsidRDefault="00997F85">
      <w:pPr>
        <w:jc w:val="both"/>
        <w:rPr>
          <w:rFonts w:eastAsia="Times New Roman"/>
        </w:rPr>
      </w:pPr>
    </w:p>
    <w:tbl>
      <w:tblPr>
        <w:tblW w:w="9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2"/>
      </w:tblGrid>
      <w:tr w:rsidR="00997F85">
        <w:trPr>
          <w:trHeight w:val="3908"/>
        </w:trPr>
        <w:tc>
          <w:tcPr>
            <w:tcW w:w="9162" w:type="dxa"/>
            <w:tcBorders>
              <w:bottom w:val="single" w:sz="4" w:space="0" w:color="000000"/>
            </w:tcBorders>
          </w:tcPr>
          <w:p w:rsidR="00997F85" w:rsidRDefault="00F544B5">
            <w:pPr>
              <w:rPr>
                <w:rFonts w:eastAsia="Times New Roman"/>
              </w:rPr>
            </w:pPr>
            <w:r>
              <w:rPr>
                <w:rFonts w:eastAsia="Times New Roman"/>
                <w:b/>
              </w:rPr>
              <w:t>Textbooks</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Albrecht, G., Seelman, K., Bury,M (ed) 2001, Handbook of Disability Studies, New Delhi: Sage Publication</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Banerjee, Gauri Rani. (1972). Social Caseworker and the Physically Handicapped Child. In Papers on Social Work – An Indian Perspective, Bombay: TISS.</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Biglan A.W., VamJasselt V.B., Simon J. (1988). Visual Impairment. In VanHasselt V.B.(Ed.), Handbook of Developmental and Physical Disability (pp.471-562). New York: Perganon Press.</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Chaturvedi, T.N. (1981). Administration for the Disabled: Policy and Organisational Issues. New Delhi: I.I.P.A</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 xml:space="preserve">Goldenson, Robert M. (1978). Disability and Rehabilitation Handbook, McGraw Hill Inc. </w:t>
            </w:r>
          </w:p>
          <w:p w:rsidR="00997F85" w:rsidRDefault="00997F85">
            <w:pPr>
              <w:ind w:left="720"/>
              <w:rPr>
                <w:rFonts w:eastAsia="Times New Roman"/>
              </w:rPr>
            </w:pPr>
          </w:p>
        </w:tc>
      </w:tr>
      <w:tr w:rsidR="00997F85">
        <w:trPr>
          <w:trHeight w:val="2457"/>
        </w:trPr>
        <w:tc>
          <w:tcPr>
            <w:tcW w:w="9162" w:type="dxa"/>
            <w:tcBorders>
              <w:bottom w:val="single" w:sz="4" w:space="0" w:color="000000"/>
            </w:tcBorders>
          </w:tcPr>
          <w:p w:rsidR="00997F85" w:rsidRDefault="00F544B5">
            <w:pPr>
              <w:rPr>
                <w:rFonts w:eastAsia="Times New Roman"/>
              </w:rPr>
            </w:pPr>
            <w:r>
              <w:rPr>
                <w:rFonts w:eastAsia="Times New Roman"/>
                <w:b/>
              </w:rPr>
              <w:lastRenderedPageBreak/>
              <w:t>Books for References</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Bequer Ali &amp; Anjali Sharma, (1997) Disability: Challengers, Response, Concerned Action, New Delhi, </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Dalal, Ajith. K (2018) Disability Rehabilitation and social work. </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MacDonald, John, (1995). Primary Health Care, London: Earthscan Publishers. </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Mohapatra C. S (2004) Disability management in India, challenges, and commitment, NIHM and Indian institute of public administration,</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Narasimha, M.C. &amp; A.K. Mukherjee; (1986) Disability: A Continuing Challenge, Willey Eastern Ltd., New Delhi, </w:t>
            </w:r>
          </w:p>
          <w:p w:rsidR="00997F85" w:rsidRDefault="00997F85">
            <w:pPr>
              <w:jc w:val="both"/>
              <w:rPr>
                <w:rFonts w:eastAsia="Times New Roman"/>
              </w:rPr>
            </w:pPr>
          </w:p>
        </w:tc>
      </w:tr>
    </w:tbl>
    <w:p w:rsidR="001C5C97" w:rsidRDefault="001C5C97">
      <w:pPr>
        <w:pBdr>
          <w:top w:val="single" w:sz="4" w:space="1" w:color="000000"/>
          <w:left w:val="single" w:sz="4" w:space="31" w:color="000000"/>
          <w:bottom w:val="single" w:sz="4" w:space="1" w:color="000000"/>
          <w:right w:val="single" w:sz="4" w:space="4" w:color="000000"/>
        </w:pBdr>
        <w:ind w:left="720"/>
        <w:rPr>
          <w:rFonts w:eastAsia="Times New Roman"/>
          <w:color w:val="000000"/>
        </w:rPr>
      </w:pPr>
    </w:p>
    <w:p w:rsidR="00997F85" w:rsidRDefault="00F544B5">
      <w:pPr>
        <w:pBdr>
          <w:top w:val="single" w:sz="4" w:space="1" w:color="000000"/>
          <w:left w:val="single" w:sz="4" w:space="31" w:color="000000"/>
          <w:bottom w:val="single" w:sz="4" w:space="1" w:color="000000"/>
          <w:right w:val="single" w:sz="4" w:space="4" w:color="000000"/>
        </w:pBdr>
        <w:ind w:left="720"/>
        <w:rPr>
          <w:rFonts w:eastAsia="Times New Roman"/>
          <w:color w:val="000000"/>
        </w:rPr>
      </w:pPr>
      <w:r>
        <w:rPr>
          <w:rFonts w:eastAsia="Times New Roman"/>
          <w:color w:val="000000"/>
        </w:rPr>
        <w:t>WEB RESOURCES</w:t>
      </w:r>
    </w:p>
    <w:p w:rsidR="00997F85" w:rsidRDefault="00E2348B">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6">
        <w:r w:rsidR="00F544B5">
          <w:rPr>
            <w:rFonts w:eastAsia="Times New Roman"/>
            <w:color w:val="0000FF"/>
            <w:u w:val="single"/>
          </w:rPr>
          <w:t>https://vikaspedia.in/education/parents-corner/guidelines-for-parents-of-children-with-disabilities/types-of-disabilities</w:t>
        </w:r>
      </w:hyperlink>
    </w:p>
    <w:p w:rsidR="00997F85" w:rsidRDefault="00E2348B">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7">
        <w:r w:rsidR="00F544B5">
          <w:rPr>
            <w:rFonts w:eastAsia="Times New Roman"/>
            <w:color w:val="0000FF"/>
            <w:u w:val="single"/>
          </w:rPr>
          <w:t>https://www.jica.go.jp/activities/issues/social_sec/pdf/india_annex.pdf</w:t>
        </w:r>
      </w:hyperlink>
    </w:p>
    <w:p w:rsidR="00997F85" w:rsidRDefault="00E2348B">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8">
        <w:r w:rsidR="00F544B5">
          <w:rPr>
            <w:rFonts w:eastAsia="Times New Roman"/>
            <w:color w:val="0000FF"/>
            <w:u w:val="single"/>
          </w:rPr>
          <w:t>https://www.drishtiias.com/to-the-points/Paper2/issues-related-to-persons-with-disability</w:t>
        </w:r>
      </w:hyperlink>
    </w:p>
    <w:p w:rsidR="00997F85" w:rsidRDefault="00E2348B">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9">
        <w:r w:rsidR="00F544B5">
          <w:rPr>
            <w:rFonts w:eastAsia="Times New Roman"/>
            <w:color w:val="0000FF"/>
            <w:u w:val="single"/>
          </w:rPr>
          <w:t>https://disabilityaffairs.gov.in/content/</w:t>
        </w:r>
      </w:hyperlink>
    </w:p>
    <w:p w:rsidR="00997F85" w:rsidRDefault="00E2348B">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90" w:anchor=":~:text=The%20United%20Nations%20provided%20assistance,setting%20up%20of%20rehabilitation%20centre">
        <w:r w:rsidR="00F544B5">
          <w:rPr>
            <w:rFonts w:eastAsia="Times New Roman"/>
            <w:color w:val="0000FF"/>
            <w:u w:val="single"/>
          </w:rPr>
          <w:t>https://www.un.org/esa/socdev/enable/disun.htm#:~:text=The%20United%20Nations%20provided%20assistance,setting%20up%20of%20rehabilitation%20centre</w:t>
        </w:r>
      </w:hyperlink>
    </w:p>
    <w:p w:rsidR="00997F85" w:rsidRDefault="00997F85">
      <w:pPr>
        <w:rPr>
          <w:rFonts w:eastAsia="Times New Roman"/>
        </w:rPr>
      </w:pPr>
    </w:p>
    <w:p w:rsidR="00997F85" w:rsidRDefault="00997F85">
      <w:pPr>
        <w:rPr>
          <w:rFonts w:eastAsia="Times New Roman"/>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997F85">
      <w:pPr>
        <w:ind w:left="90"/>
        <w:rPr>
          <w:rFonts w:eastAsia="Times New Roman"/>
        </w:rPr>
      </w:pPr>
    </w:p>
    <w:p w:rsidR="00997F85" w:rsidRDefault="00F544B5">
      <w:pPr>
        <w:ind w:left="90"/>
        <w:jc w:val="center"/>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jc w:val="center"/>
        <w:rPr>
          <w:rFonts w:eastAsia="Times New Roman"/>
        </w:rPr>
      </w:pPr>
    </w:p>
    <w:p w:rsidR="00997F85" w:rsidRDefault="00F544B5">
      <w:pPr>
        <w:ind w:left="721"/>
        <w:rPr>
          <w:rFonts w:eastAsia="Times New Roman"/>
        </w:rPr>
      </w:pPr>
      <w:r>
        <w:rPr>
          <w:rFonts w:eastAsia="Times New Roman"/>
          <w:b/>
          <w:bCs/>
          <w:color w:val="000000"/>
        </w:rPr>
        <w:t> </w:t>
      </w:r>
    </w:p>
    <w:p w:rsidR="00997F85" w:rsidRDefault="00997F85"/>
    <w:p w:rsidR="00D13F79" w:rsidRDefault="00D13F79">
      <w:pPr>
        <w:pStyle w:val="Normal1"/>
        <w:spacing w:line="240" w:lineRule="auto"/>
        <w:jc w:val="center"/>
        <w:rPr>
          <w:rFonts w:ascii="Times New Roman" w:eastAsia="Times New Roman" w:hAnsi="Times New Roman" w:cs="Times New Roman"/>
          <w:b/>
          <w:bCs/>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751"/>
        <w:gridCol w:w="1239"/>
        <w:gridCol w:w="416"/>
        <w:gridCol w:w="377"/>
        <w:gridCol w:w="363"/>
        <w:gridCol w:w="350"/>
        <w:gridCol w:w="976"/>
        <w:gridCol w:w="677"/>
        <w:gridCol w:w="657"/>
        <w:gridCol w:w="1110"/>
        <w:gridCol w:w="864"/>
      </w:tblGrid>
      <w:tr w:rsidR="00D13F79" w:rsidTr="003B3AD5">
        <w:trPr>
          <w:cantSplit/>
          <w:tblHeader/>
        </w:trPr>
        <w:tc>
          <w:tcPr>
            <w:tcW w:w="96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751"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39" w:type="dxa"/>
            <w:vMerge w:val="restart"/>
          </w:tcPr>
          <w:p w:rsidR="00D13F79" w:rsidRDefault="00D13F79" w:rsidP="003B3AD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D13F79" w:rsidTr="003B3AD5">
        <w:trPr>
          <w:cantSplit/>
          <w:trHeight w:val="594"/>
          <w:tblHeader/>
        </w:trPr>
        <w:tc>
          <w:tcPr>
            <w:tcW w:w="96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1751"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1239"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416"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7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63"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50"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976"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67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65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D13F79" w:rsidTr="003B3AD5">
        <w:trPr>
          <w:cantSplit/>
          <w:trHeight w:val="972"/>
          <w:tblHeader/>
        </w:trPr>
        <w:tc>
          <w:tcPr>
            <w:tcW w:w="96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23UBSWS46</w:t>
            </w:r>
          </w:p>
        </w:tc>
        <w:tc>
          <w:tcPr>
            <w:tcW w:w="1751" w:type="dxa"/>
            <w:vAlign w:val="center"/>
          </w:tcPr>
          <w:p w:rsidR="00D13F79" w:rsidRPr="0074582B" w:rsidRDefault="003826B9" w:rsidP="003B3AD5">
            <w:pPr>
              <w:pStyle w:val="Norm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Planning and M</w:t>
            </w:r>
            <w:r w:rsidR="0074582B" w:rsidRPr="0074582B">
              <w:rPr>
                <w:rFonts w:ascii="Times New Roman" w:eastAsia="Times New Roman" w:hAnsi="Times New Roman" w:cs="Times New Roman"/>
                <w:b/>
                <w:bCs/>
                <w:color w:val="000000"/>
                <w:sz w:val="24"/>
                <w:szCs w:val="24"/>
              </w:rPr>
              <w:t>anagement</w:t>
            </w:r>
          </w:p>
        </w:tc>
        <w:tc>
          <w:tcPr>
            <w:tcW w:w="1239" w:type="dxa"/>
          </w:tcPr>
          <w:p w:rsidR="00D13F79" w:rsidRDefault="00D13F79" w:rsidP="003B3AD5">
            <w:pPr>
              <w:pStyle w:val="Normal1"/>
              <w:jc w:val="center"/>
              <w:rPr>
                <w:rFonts w:ascii="Times New Roman" w:eastAsia="Times New Roman" w:hAnsi="Times New Roman" w:cs="Times New Roman"/>
                <w:b/>
                <w:color w:val="000000"/>
                <w:sz w:val="24"/>
                <w:szCs w:val="24"/>
              </w:rPr>
            </w:pPr>
            <w:r>
              <w:rPr>
                <w:rFonts w:ascii="Arial" w:hAnsi="Arial" w:cs="Arial"/>
                <w:b/>
              </w:rPr>
              <w:t>Skill Enhancement Course -6</w:t>
            </w:r>
          </w:p>
        </w:tc>
        <w:tc>
          <w:tcPr>
            <w:tcW w:w="416"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37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D13F79" w:rsidRDefault="0074582B"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D13F79" w:rsidRDefault="00402710"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5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bl>
    <w:p w:rsidR="0074582B" w:rsidRDefault="0074582B" w:rsidP="0074582B"/>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919"/>
      </w:tblGrid>
      <w:tr w:rsidR="0074582B" w:rsidTr="00A943C6">
        <w:trPr>
          <w:trHeight w:val="452"/>
        </w:trPr>
        <w:tc>
          <w:tcPr>
            <w:tcW w:w="9781" w:type="dxa"/>
            <w:gridSpan w:val="2"/>
          </w:tcPr>
          <w:p w:rsidR="0074582B" w:rsidRDefault="0074582B" w:rsidP="0074582B">
            <w:pPr>
              <w:jc w:val="both"/>
              <w:rPr>
                <w:rFonts w:eastAsia="Times New Roman"/>
                <w:color w:val="000000"/>
              </w:rPr>
            </w:pPr>
            <w:r>
              <w:rPr>
                <w:rFonts w:eastAsia="Times New Roman"/>
                <w:b/>
                <w:color w:val="000000"/>
              </w:rPr>
              <w:t xml:space="preserve">Learning Objectives </w:t>
            </w:r>
          </w:p>
        </w:tc>
      </w:tr>
      <w:tr w:rsidR="0074582B" w:rsidTr="00A943C6">
        <w:trPr>
          <w:trHeight w:val="402"/>
        </w:trPr>
        <w:tc>
          <w:tcPr>
            <w:tcW w:w="862" w:type="dxa"/>
          </w:tcPr>
          <w:p w:rsidR="0074582B" w:rsidRDefault="0074582B" w:rsidP="0074582B">
            <w:pPr>
              <w:jc w:val="both"/>
              <w:rPr>
                <w:rFonts w:eastAsia="Times New Roman"/>
                <w:color w:val="000000"/>
              </w:rPr>
            </w:pPr>
            <w:r>
              <w:rPr>
                <w:rFonts w:eastAsia="Times New Roman"/>
                <w:color w:val="000000"/>
              </w:rPr>
              <w:t>1</w:t>
            </w:r>
          </w:p>
        </w:tc>
        <w:tc>
          <w:tcPr>
            <w:tcW w:w="8919" w:type="dxa"/>
          </w:tcPr>
          <w:p w:rsidR="0074582B" w:rsidRDefault="0074582B" w:rsidP="0074582B">
            <w:pPr>
              <w:jc w:val="both"/>
              <w:rPr>
                <w:rFonts w:eastAsia="Times New Roman"/>
                <w:color w:val="000000"/>
              </w:rPr>
            </w:pPr>
            <w:r w:rsidRPr="00303984">
              <w:rPr>
                <w:rFonts w:eastAsiaTheme="minorHAnsi"/>
                <w:bCs/>
              </w:rPr>
              <w:t>To provide basic knowledge in project management</w:t>
            </w:r>
          </w:p>
        </w:tc>
      </w:tr>
      <w:tr w:rsidR="0074582B" w:rsidTr="00A943C6">
        <w:trPr>
          <w:trHeight w:val="411"/>
        </w:trPr>
        <w:tc>
          <w:tcPr>
            <w:tcW w:w="862" w:type="dxa"/>
          </w:tcPr>
          <w:p w:rsidR="0074582B" w:rsidRDefault="0074582B" w:rsidP="0074582B">
            <w:pPr>
              <w:jc w:val="both"/>
              <w:rPr>
                <w:rFonts w:eastAsia="Times New Roman"/>
                <w:color w:val="000000"/>
              </w:rPr>
            </w:pPr>
            <w:r>
              <w:rPr>
                <w:rFonts w:eastAsia="Times New Roman"/>
                <w:color w:val="000000"/>
              </w:rPr>
              <w:t>2</w:t>
            </w:r>
          </w:p>
        </w:tc>
        <w:tc>
          <w:tcPr>
            <w:tcW w:w="8919" w:type="dxa"/>
          </w:tcPr>
          <w:p w:rsidR="0074582B" w:rsidRPr="00C42E56" w:rsidRDefault="0074582B" w:rsidP="0074582B">
            <w:pPr>
              <w:adjustRightInd w:val="0"/>
              <w:jc w:val="both"/>
              <w:rPr>
                <w:rFonts w:eastAsiaTheme="minorHAnsi"/>
                <w:bCs/>
              </w:rPr>
            </w:pPr>
            <w:r>
              <w:rPr>
                <w:rFonts w:eastAsiaTheme="minorHAnsi"/>
                <w:bCs/>
              </w:rPr>
              <w:t>T</w:t>
            </w:r>
            <w:r w:rsidRPr="00303984">
              <w:rPr>
                <w:rFonts w:eastAsiaTheme="minorHAnsi"/>
                <w:bCs/>
              </w:rPr>
              <w:t>o acquire skill in preparation, management, monitoring and evaluation of projects for social work intervention</w:t>
            </w:r>
            <w:r>
              <w:rPr>
                <w:rFonts w:eastAsiaTheme="minorHAnsi"/>
                <w:bCs/>
              </w:rPr>
              <w:t>.</w:t>
            </w:r>
          </w:p>
        </w:tc>
      </w:tr>
      <w:tr w:rsidR="0074582B" w:rsidTr="00A943C6">
        <w:trPr>
          <w:trHeight w:val="415"/>
        </w:trPr>
        <w:tc>
          <w:tcPr>
            <w:tcW w:w="862" w:type="dxa"/>
          </w:tcPr>
          <w:p w:rsidR="0074582B" w:rsidRDefault="0074582B" w:rsidP="0074582B">
            <w:pPr>
              <w:jc w:val="both"/>
              <w:rPr>
                <w:rFonts w:eastAsia="Times New Roman"/>
                <w:color w:val="000000"/>
              </w:rPr>
            </w:pPr>
            <w:r>
              <w:rPr>
                <w:rFonts w:eastAsia="Times New Roman"/>
                <w:color w:val="000000"/>
              </w:rPr>
              <w:t>3</w:t>
            </w:r>
          </w:p>
        </w:tc>
        <w:tc>
          <w:tcPr>
            <w:tcW w:w="8919" w:type="dxa"/>
          </w:tcPr>
          <w:p w:rsidR="0074582B" w:rsidRDefault="0074582B" w:rsidP="0074582B">
            <w:pPr>
              <w:jc w:val="both"/>
              <w:rPr>
                <w:rFonts w:eastAsia="Times New Roman"/>
                <w:color w:val="000000"/>
              </w:rPr>
            </w:pPr>
            <w:r>
              <w:rPr>
                <w:rFonts w:eastAsiaTheme="minorHAnsi"/>
                <w:bCs/>
              </w:rPr>
              <w:t>T</w:t>
            </w:r>
            <w:r w:rsidRPr="00303984">
              <w:rPr>
                <w:rFonts w:eastAsiaTheme="minorHAnsi"/>
                <w:bCs/>
              </w:rPr>
              <w:t>o write independent project proposals</w:t>
            </w:r>
          </w:p>
        </w:tc>
      </w:tr>
      <w:tr w:rsidR="0074582B" w:rsidTr="00A943C6">
        <w:trPr>
          <w:trHeight w:val="420"/>
        </w:trPr>
        <w:tc>
          <w:tcPr>
            <w:tcW w:w="862" w:type="dxa"/>
          </w:tcPr>
          <w:p w:rsidR="0074582B" w:rsidRDefault="0074582B" w:rsidP="0074582B">
            <w:pPr>
              <w:jc w:val="both"/>
              <w:rPr>
                <w:rFonts w:eastAsia="Times New Roman"/>
                <w:color w:val="000000"/>
              </w:rPr>
            </w:pPr>
            <w:r>
              <w:rPr>
                <w:rFonts w:eastAsia="Times New Roman"/>
                <w:color w:val="000000"/>
              </w:rPr>
              <w:t>4</w:t>
            </w:r>
          </w:p>
        </w:tc>
        <w:tc>
          <w:tcPr>
            <w:tcW w:w="8919" w:type="dxa"/>
          </w:tcPr>
          <w:p w:rsidR="0074582B" w:rsidRDefault="0074582B" w:rsidP="0074582B">
            <w:pPr>
              <w:jc w:val="both"/>
              <w:rPr>
                <w:rFonts w:eastAsia="Times New Roman"/>
                <w:color w:val="000000"/>
              </w:rPr>
            </w:pPr>
            <w:r>
              <w:rPr>
                <w:rFonts w:eastAsiaTheme="minorHAnsi"/>
                <w:bCs/>
              </w:rPr>
              <w:t>To familiar with financial management of project.</w:t>
            </w:r>
          </w:p>
        </w:tc>
      </w:tr>
      <w:tr w:rsidR="0074582B" w:rsidTr="00A943C6">
        <w:trPr>
          <w:trHeight w:val="602"/>
        </w:trPr>
        <w:tc>
          <w:tcPr>
            <w:tcW w:w="862" w:type="dxa"/>
          </w:tcPr>
          <w:p w:rsidR="0074582B" w:rsidRDefault="0074582B" w:rsidP="0074582B">
            <w:pPr>
              <w:jc w:val="both"/>
              <w:rPr>
                <w:rFonts w:eastAsia="Times New Roman"/>
                <w:color w:val="000000"/>
              </w:rPr>
            </w:pPr>
            <w:r>
              <w:rPr>
                <w:rFonts w:eastAsia="Times New Roman"/>
                <w:color w:val="000000"/>
              </w:rPr>
              <w:t>5</w:t>
            </w:r>
          </w:p>
        </w:tc>
        <w:tc>
          <w:tcPr>
            <w:tcW w:w="8919" w:type="dxa"/>
          </w:tcPr>
          <w:p w:rsidR="0074582B" w:rsidRPr="00D83EC0" w:rsidRDefault="0074582B" w:rsidP="0074582B">
            <w:pPr>
              <w:jc w:val="both"/>
            </w:pPr>
            <w:r>
              <w:rPr>
                <w:rFonts w:eastAsiaTheme="minorHAnsi"/>
                <w:bCs/>
              </w:rPr>
              <w:t>To understand participatory project planning.</w:t>
            </w:r>
          </w:p>
        </w:tc>
      </w:tr>
    </w:tbl>
    <w:p w:rsidR="0074582B" w:rsidRDefault="0074582B" w:rsidP="0074582B">
      <w:pPr>
        <w:rPr>
          <w:b/>
        </w:rPr>
      </w:pPr>
    </w:p>
    <w:p w:rsidR="0074582B" w:rsidRDefault="0074582B" w:rsidP="0074582B">
      <w:pPr>
        <w:jc w:val="both"/>
        <w:rPr>
          <w:rFonts w:eastAsia="Times New Roman"/>
        </w:rPr>
      </w:pPr>
      <w:r>
        <w:rPr>
          <w:rFonts w:eastAsia="Times New Roman"/>
          <w:b/>
        </w:rPr>
        <w:t xml:space="preserve">Course Outcomes </w:t>
      </w:r>
    </w:p>
    <w:p w:rsidR="0074582B" w:rsidRDefault="0074582B" w:rsidP="0074582B">
      <w:pPr>
        <w:jc w:val="both"/>
        <w:rPr>
          <w:rFonts w:eastAsia="Times New Roman"/>
          <w:color w:val="000000"/>
        </w:rPr>
      </w:pPr>
      <w:r>
        <w:rPr>
          <w:rFonts w:eastAsia="Times New Roman"/>
          <w:color w:val="000000"/>
        </w:rPr>
        <w:t xml:space="preserve">On the successful completion of the course, student will be able: </w:t>
      </w:r>
    </w:p>
    <w:p w:rsidR="0074582B" w:rsidRDefault="0074582B" w:rsidP="0074582B">
      <w:pPr>
        <w:jc w:val="both"/>
        <w:rPr>
          <w:rFonts w:eastAsia="Times New Roman"/>
          <w:color w:val="000000"/>
        </w:rPr>
      </w:pPr>
      <w:r>
        <w:rPr>
          <w:rFonts w:eastAsia="Times New Roman"/>
          <w:color w:val="000000"/>
        </w:rPr>
        <w:t xml:space="preserve">CO1: </w:t>
      </w:r>
      <w:r>
        <w:rPr>
          <w:sz w:val="23"/>
          <w:szCs w:val="23"/>
        </w:rPr>
        <w:t>To understand Project management</w:t>
      </w:r>
    </w:p>
    <w:p w:rsidR="0074582B" w:rsidRDefault="0074582B" w:rsidP="0074582B">
      <w:pPr>
        <w:jc w:val="both"/>
        <w:rPr>
          <w:rFonts w:eastAsia="Times New Roman"/>
          <w:color w:val="000000"/>
        </w:rPr>
      </w:pPr>
      <w:r>
        <w:rPr>
          <w:rFonts w:eastAsia="Times New Roman"/>
          <w:color w:val="000000"/>
        </w:rPr>
        <w:t xml:space="preserve">CO2: </w:t>
      </w:r>
      <w:r>
        <w:t xml:space="preserve">To </w:t>
      </w:r>
      <w:r>
        <w:rPr>
          <w:sz w:val="23"/>
          <w:szCs w:val="23"/>
        </w:rPr>
        <w:t>understand about the Project management skill and monitoring.</w:t>
      </w:r>
    </w:p>
    <w:p w:rsidR="0074582B" w:rsidRDefault="0074582B" w:rsidP="0074582B">
      <w:pPr>
        <w:jc w:val="both"/>
        <w:rPr>
          <w:sz w:val="23"/>
          <w:szCs w:val="23"/>
        </w:rPr>
      </w:pPr>
      <w:r>
        <w:rPr>
          <w:rFonts w:eastAsia="Times New Roman"/>
          <w:color w:val="000000"/>
        </w:rPr>
        <w:t xml:space="preserve">CO3: </w:t>
      </w:r>
      <w:r>
        <w:rPr>
          <w:sz w:val="23"/>
          <w:szCs w:val="23"/>
        </w:rPr>
        <w:t>To equip/orient students with skills and techniques of financial management.</w:t>
      </w:r>
    </w:p>
    <w:p w:rsidR="0074582B" w:rsidRDefault="0074582B" w:rsidP="0074582B">
      <w:pPr>
        <w:jc w:val="both"/>
        <w:rPr>
          <w:rFonts w:eastAsia="Times New Roman"/>
          <w:color w:val="000000"/>
        </w:rPr>
      </w:pPr>
      <w:r>
        <w:rPr>
          <w:rFonts w:eastAsia="Times New Roman"/>
          <w:color w:val="000000"/>
        </w:rPr>
        <w:t xml:space="preserve">CO4: </w:t>
      </w:r>
      <w:r>
        <w:t>To gain knowledge of writing Project Proposal.</w:t>
      </w:r>
    </w:p>
    <w:p w:rsidR="0074582B" w:rsidRPr="006F6188" w:rsidRDefault="0074582B" w:rsidP="0074582B">
      <w:pPr>
        <w:adjustRightInd w:val="0"/>
        <w:jc w:val="both"/>
      </w:pPr>
      <w:r>
        <w:rPr>
          <w:rFonts w:eastAsia="Times New Roman"/>
          <w:color w:val="000000"/>
        </w:rPr>
        <w:t xml:space="preserve">CO5:  </w:t>
      </w:r>
      <w:r>
        <w:t>to gain knowledge of project evaluation.</w:t>
      </w:r>
    </w:p>
    <w:p w:rsidR="0074582B" w:rsidRDefault="0074582B" w:rsidP="0074582B">
      <w:pPr>
        <w:adjustRightInd w:val="0"/>
        <w:ind w:left="2160" w:firstLine="720"/>
        <w:jc w:val="both"/>
        <w:rPr>
          <w:rFonts w:eastAsiaTheme="minorHAnsi"/>
          <w:b/>
          <w:bCs/>
        </w:rPr>
      </w:pPr>
      <w:r>
        <w:rPr>
          <w:rFonts w:eastAsiaTheme="minorHAnsi"/>
          <w:b/>
          <w:bCs/>
        </w:rPr>
        <w:t>Syllabus</w:t>
      </w:r>
    </w:p>
    <w:p w:rsidR="0074582B" w:rsidRPr="00303984" w:rsidRDefault="0074582B" w:rsidP="0074582B">
      <w:pPr>
        <w:adjustRightInd w:val="0"/>
        <w:jc w:val="both"/>
        <w:rPr>
          <w:rFonts w:eastAsiaTheme="minorHAnsi"/>
          <w:b/>
          <w:bCs/>
        </w:rPr>
      </w:pPr>
      <w:r w:rsidRPr="00303984">
        <w:rPr>
          <w:rFonts w:eastAsiaTheme="minorHAnsi"/>
          <w:b/>
          <w:bCs/>
        </w:rPr>
        <w:t>Unit I</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07</w:t>
      </w:r>
    </w:p>
    <w:p w:rsidR="0074582B" w:rsidRPr="00303984" w:rsidRDefault="0074582B" w:rsidP="0074582B">
      <w:pPr>
        <w:adjustRightInd w:val="0"/>
        <w:jc w:val="both"/>
        <w:rPr>
          <w:rFonts w:eastAsiaTheme="minorHAnsi"/>
          <w:b/>
          <w:bCs/>
        </w:rPr>
      </w:pPr>
      <w:r w:rsidRPr="00303984">
        <w:rPr>
          <w:rFonts w:eastAsiaTheme="minorHAnsi"/>
          <w:b/>
          <w:bCs/>
        </w:rPr>
        <w:t xml:space="preserve">Project and the concept of people’s participation: </w:t>
      </w:r>
      <w:r w:rsidRPr="00303984">
        <w:rPr>
          <w:rFonts w:eastAsiaTheme="minorHAnsi"/>
        </w:rPr>
        <w:t>Project- Definition, features, typology. Need and scope of project planning</w:t>
      </w:r>
      <w:r w:rsidRPr="00303984">
        <w:rPr>
          <w:rFonts w:eastAsiaTheme="minorHAnsi"/>
          <w:b/>
          <w:bCs/>
        </w:rPr>
        <w:t xml:space="preserve">, </w:t>
      </w:r>
      <w:r w:rsidRPr="00303984">
        <w:rPr>
          <w:rFonts w:eastAsiaTheme="minorHAnsi"/>
        </w:rPr>
        <w:t>People’s participation in project planning and management</w:t>
      </w:r>
      <w:r>
        <w:rPr>
          <w:rFonts w:eastAsiaTheme="minorHAnsi"/>
        </w:rPr>
        <w:t>.</w:t>
      </w:r>
    </w:p>
    <w:p w:rsidR="003826B9" w:rsidRDefault="003826B9"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II</w:t>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Pr="00C97E2D">
        <w:rPr>
          <w:b/>
          <w:bCs/>
        </w:rPr>
        <w:t>Teaching Hours:</w:t>
      </w:r>
      <w:r>
        <w:rPr>
          <w:bCs/>
        </w:rPr>
        <w:t xml:space="preserve"> 09</w:t>
      </w:r>
    </w:p>
    <w:p w:rsidR="0074582B" w:rsidRPr="00303984" w:rsidRDefault="0074582B" w:rsidP="0074582B">
      <w:pPr>
        <w:adjustRightInd w:val="0"/>
        <w:jc w:val="both"/>
        <w:rPr>
          <w:rFonts w:eastAsiaTheme="minorHAnsi"/>
          <w:b/>
          <w:bCs/>
        </w:rPr>
      </w:pPr>
      <w:r w:rsidRPr="00303984">
        <w:rPr>
          <w:rFonts w:eastAsiaTheme="minorHAnsi"/>
          <w:b/>
          <w:bCs/>
        </w:rPr>
        <w:t xml:space="preserve">Steps in participatory project planning: </w:t>
      </w:r>
      <w:r w:rsidRPr="00303984">
        <w:rPr>
          <w:rFonts w:eastAsiaTheme="minorHAnsi"/>
        </w:rPr>
        <w:t>Identifying needs- aspects of situational analysis Determining priorities</w:t>
      </w:r>
      <w:r w:rsidRPr="00303984">
        <w:rPr>
          <w:rFonts w:eastAsiaTheme="minorHAnsi"/>
          <w:b/>
          <w:bCs/>
        </w:rPr>
        <w:t xml:space="preserve">, </w:t>
      </w:r>
      <w:r w:rsidRPr="00303984">
        <w:rPr>
          <w:rFonts w:eastAsiaTheme="minorHAnsi"/>
        </w:rPr>
        <w:t>PRA/PLA methods for need identification and prioritization</w:t>
      </w:r>
      <w:r w:rsidRPr="00303984">
        <w:rPr>
          <w:rFonts w:eastAsiaTheme="minorHAnsi"/>
          <w:b/>
          <w:bCs/>
        </w:rPr>
        <w:t xml:space="preserve">, </w:t>
      </w:r>
      <w:r w:rsidRPr="00303984">
        <w:rPr>
          <w:rFonts w:eastAsiaTheme="minorHAnsi"/>
        </w:rPr>
        <w:t>Feasibility assessment Formulating Goals and objectives in a project Preparing actionplan/activity schedule including action, responsibility, time and cost. Logical FrameworkApproach (LFA), Critical Path Method (CPM), Project Evaluation and Review Technique(PERT)</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III</w:t>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Pr="00C97E2D">
        <w:rPr>
          <w:b/>
          <w:bCs/>
        </w:rPr>
        <w:t>Teaching Hours:</w:t>
      </w:r>
      <w:r>
        <w:rPr>
          <w:bCs/>
        </w:rPr>
        <w:t xml:space="preserve"> 08</w:t>
      </w:r>
    </w:p>
    <w:p w:rsidR="0074582B" w:rsidRPr="00303984" w:rsidRDefault="0074582B" w:rsidP="0074582B">
      <w:pPr>
        <w:adjustRightInd w:val="0"/>
        <w:jc w:val="both"/>
        <w:rPr>
          <w:rFonts w:eastAsiaTheme="minorHAnsi"/>
          <w:b/>
          <w:bCs/>
        </w:rPr>
      </w:pPr>
      <w:r w:rsidRPr="00303984">
        <w:rPr>
          <w:rFonts w:eastAsiaTheme="minorHAnsi"/>
          <w:b/>
          <w:bCs/>
        </w:rPr>
        <w:t xml:space="preserve">Financial management of a project: </w:t>
      </w:r>
      <w:r w:rsidRPr="00303984">
        <w:rPr>
          <w:rFonts w:eastAsiaTheme="minorHAnsi"/>
        </w:rPr>
        <w:t xml:space="preserve">Fund raising methods, community resource mobilization, possibilities of grant-in-aid fromState/Central Governments and LSGs, Funding Agencies – National and International Lawsand rules regarding fund raising – 80 </w:t>
      </w:r>
      <w:r w:rsidRPr="00303984">
        <w:rPr>
          <w:rFonts w:eastAsiaTheme="minorHAnsi"/>
        </w:rPr>
        <w:lastRenderedPageBreak/>
        <w:t>G, 12 A, FCRA. Budgeting, Social Cost Benefitanalysis, Need and importance of Accounting in a project</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IV</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07</w:t>
      </w:r>
    </w:p>
    <w:p w:rsidR="0074582B" w:rsidRPr="00303984" w:rsidRDefault="0074582B" w:rsidP="0074582B">
      <w:pPr>
        <w:adjustRightInd w:val="0"/>
        <w:jc w:val="both"/>
        <w:rPr>
          <w:rFonts w:eastAsiaTheme="minorHAnsi"/>
          <w:b/>
          <w:bCs/>
        </w:rPr>
      </w:pPr>
      <w:r w:rsidRPr="00303984">
        <w:rPr>
          <w:rFonts w:eastAsiaTheme="minorHAnsi"/>
          <w:b/>
          <w:bCs/>
        </w:rPr>
        <w:t xml:space="preserve">Monitoring and Evaluation of project: </w:t>
      </w:r>
      <w:r w:rsidRPr="00303984">
        <w:rPr>
          <w:rFonts w:eastAsiaTheme="minorHAnsi"/>
        </w:rPr>
        <w:t>Monitoring-definition, Steps in monitoring, levels of monitoring</w:t>
      </w:r>
      <w:r>
        <w:rPr>
          <w:rFonts w:eastAsiaTheme="minorHAnsi"/>
          <w:b/>
          <w:bCs/>
        </w:rPr>
        <w:t xml:space="preserve">. </w:t>
      </w:r>
      <w:r w:rsidRPr="00303984">
        <w:rPr>
          <w:rFonts w:eastAsiaTheme="minorHAnsi"/>
        </w:rPr>
        <w:t>Evaluation- definition, difference between monitoring and evaluation, types of evaluation, criteria for evaluation, steps in evaluation process</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V</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09</w:t>
      </w:r>
    </w:p>
    <w:p w:rsidR="0074582B" w:rsidRPr="00303984" w:rsidRDefault="0074582B" w:rsidP="0074582B">
      <w:pPr>
        <w:adjustRightInd w:val="0"/>
        <w:jc w:val="both"/>
        <w:rPr>
          <w:rFonts w:eastAsiaTheme="minorHAnsi"/>
          <w:b/>
          <w:bCs/>
        </w:rPr>
      </w:pPr>
      <w:r w:rsidRPr="00303984">
        <w:rPr>
          <w:rFonts w:eastAsiaTheme="minorHAnsi"/>
          <w:b/>
          <w:bCs/>
        </w:rPr>
        <w:t xml:space="preserve">Project Proposal Writing: </w:t>
      </w:r>
      <w:r w:rsidRPr="00303984">
        <w:rPr>
          <w:rFonts w:eastAsiaTheme="minorHAnsi"/>
        </w:rPr>
        <w:t>Project title, introduction, objectives, project beneficiaries, activities of the project, strategyof implementation, budget/cost Plan, itemized budget, monitoring &amp;evaluation plan, output/outcome/ impact, sustainability of the project and conclusion .workshop on project proposalwriting</w:t>
      </w:r>
      <w:r>
        <w:rPr>
          <w:rFonts w:eastAsiaTheme="minorHAnsi"/>
        </w:rPr>
        <w:t>.</w:t>
      </w:r>
    </w:p>
    <w:p w:rsidR="0074582B" w:rsidRDefault="0074582B" w:rsidP="0074582B">
      <w:pPr>
        <w:pStyle w:val="Default"/>
        <w:rPr>
          <w:b/>
          <w:bCs/>
          <w:sz w:val="23"/>
          <w:szCs w:val="23"/>
        </w:rPr>
      </w:pPr>
    </w:p>
    <w:p w:rsidR="0074582B" w:rsidRPr="00DC4F39" w:rsidRDefault="0074582B" w:rsidP="0074582B">
      <w:pPr>
        <w:pStyle w:val="Default"/>
        <w:rPr>
          <w:b/>
          <w:bCs/>
        </w:rPr>
      </w:pPr>
      <w:r w:rsidRPr="00DC4F39">
        <w:rPr>
          <w:b/>
          <w:bCs/>
          <w:sz w:val="23"/>
          <w:szCs w:val="23"/>
        </w:rPr>
        <w:t xml:space="preserve">Prescribed </w:t>
      </w:r>
      <w:r w:rsidRPr="00DC4F39">
        <w:rPr>
          <w:b/>
          <w:bCs/>
        </w:rPr>
        <w:t>Text Book:</w:t>
      </w:r>
    </w:p>
    <w:p w:rsidR="0074582B" w:rsidRDefault="0074582B" w:rsidP="0074582B">
      <w:pPr>
        <w:adjustRightInd w:val="0"/>
        <w:rPr>
          <w:rFonts w:eastAsiaTheme="minorHAnsi"/>
        </w:rPr>
      </w:pPr>
      <w:r>
        <w:rPr>
          <w:rFonts w:eastAsiaTheme="minorHAnsi"/>
        </w:rPr>
        <w:t>Choudhari, S 2001, Project Management, Tata McGraw Hill Publishing Company, New Delhi</w:t>
      </w:r>
    </w:p>
    <w:p w:rsidR="0074582B" w:rsidRDefault="0074582B" w:rsidP="0074582B">
      <w:pPr>
        <w:adjustRightInd w:val="0"/>
        <w:rPr>
          <w:rFonts w:eastAsiaTheme="minorHAnsi"/>
          <w:b/>
          <w:bCs/>
        </w:rPr>
      </w:pPr>
    </w:p>
    <w:p w:rsidR="0074582B" w:rsidRDefault="0074582B" w:rsidP="0074582B">
      <w:pPr>
        <w:adjustRightInd w:val="0"/>
        <w:rPr>
          <w:rFonts w:eastAsiaTheme="minorHAnsi"/>
          <w:b/>
          <w:bCs/>
        </w:rPr>
      </w:pPr>
      <w:r>
        <w:rPr>
          <w:rFonts w:eastAsiaTheme="minorHAnsi"/>
          <w:b/>
          <w:bCs/>
        </w:rPr>
        <w:t>Books for Reference:</w:t>
      </w:r>
    </w:p>
    <w:p w:rsidR="0074582B" w:rsidRDefault="0074582B" w:rsidP="0074582B">
      <w:pPr>
        <w:adjustRightInd w:val="0"/>
        <w:rPr>
          <w:rFonts w:eastAsiaTheme="minorHAnsi"/>
        </w:rPr>
      </w:pPr>
      <w:r>
        <w:rPr>
          <w:rFonts w:eastAsiaTheme="minorHAnsi"/>
        </w:rPr>
        <w:t>1. Desai, Vasanth, 1999, Project Management, Himalaya Publishing house, Delhi</w:t>
      </w:r>
    </w:p>
    <w:p w:rsidR="0074582B" w:rsidRDefault="0074582B" w:rsidP="0074582B">
      <w:pPr>
        <w:adjustRightInd w:val="0"/>
        <w:rPr>
          <w:rFonts w:eastAsiaTheme="minorHAnsi"/>
        </w:rPr>
      </w:pPr>
      <w:r>
        <w:rPr>
          <w:rFonts w:eastAsiaTheme="minorHAnsi"/>
        </w:rPr>
        <w:t>2. Horine, M Gregory (2013), Project Management. Dorling Kindersley Pvt Ltd, Noida</w:t>
      </w:r>
    </w:p>
    <w:p w:rsidR="0074582B" w:rsidRDefault="0074582B" w:rsidP="0074582B">
      <w:pPr>
        <w:adjustRightInd w:val="0"/>
        <w:rPr>
          <w:rFonts w:eastAsiaTheme="minorHAnsi"/>
        </w:rPr>
      </w:pPr>
      <w:r>
        <w:rPr>
          <w:rFonts w:eastAsiaTheme="minorHAnsi"/>
        </w:rPr>
        <w:t>3. Meenai, Zubair, 2008, Participatory community work, Concept Publishing Company, New Delhi</w:t>
      </w:r>
    </w:p>
    <w:p w:rsidR="0074582B" w:rsidRDefault="0074582B" w:rsidP="0074582B">
      <w:pPr>
        <w:adjustRightInd w:val="0"/>
        <w:rPr>
          <w:rFonts w:eastAsiaTheme="minorHAnsi"/>
        </w:rPr>
      </w:pPr>
      <w:r>
        <w:rPr>
          <w:rFonts w:eastAsiaTheme="minorHAnsi"/>
        </w:rPr>
        <w:t>4. Mukherjee,Neela,1993,ParticipatoryRuralAppraisal, Methodology and Applications, Concept Publishing Company, NewDelhi</w:t>
      </w:r>
    </w:p>
    <w:p w:rsidR="0074582B" w:rsidRDefault="0074582B" w:rsidP="0074582B">
      <w:pPr>
        <w:adjustRightInd w:val="0"/>
        <w:rPr>
          <w:rFonts w:eastAsiaTheme="minorHAnsi"/>
        </w:rPr>
      </w:pPr>
      <w:r>
        <w:rPr>
          <w:rFonts w:eastAsiaTheme="minorHAnsi"/>
        </w:rPr>
        <w:t>5. Roy, Sam M (2002), Project Planning and Management: Focusing on Proposal Writing. Health Association for All, Secunderabad</w:t>
      </w:r>
    </w:p>
    <w:p w:rsidR="0074582B" w:rsidRDefault="0074582B" w:rsidP="0074582B">
      <w:pPr>
        <w:adjustRightInd w:val="0"/>
        <w:rPr>
          <w:rFonts w:eastAsiaTheme="minorHAnsi"/>
        </w:rPr>
      </w:pPr>
      <w:r>
        <w:rPr>
          <w:rFonts w:eastAsiaTheme="minorHAnsi"/>
        </w:rPr>
        <w:t>6. Roy, Sam M (2003), Making Development Organizations Perform. Health Association for All, Secanderabad</w:t>
      </w:r>
    </w:p>
    <w:p w:rsidR="0074582B" w:rsidRDefault="0074582B" w:rsidP="0074582B">
      <w:pPr>
        <w:adjustRightInd w:val="0"/>
        <w:rPr>
          <w:rFonts w:eastAsiaTheme="minorHAnsi"/>
        </w:rPr>
      </w:pPr>
      <w:r>
        <w:rPr>
          <w:rFonts w:eastAsiaTheme="minorHAnsi"/>
        </w:rPr>
        <w:t>7. Stephen, T S (1994). Basic Principles of Project Formulation for Voluntary Organisation. Media Press, Bhuvaneswar</w:t>
      </w:r>
    </w:p>
    <w:p w:rsidR="0074582B" w:rsidRDefault="0074582B" w:rsidP="0074582B">
      <w:pPr>
        <w:adjustRightInd w:val="0"/>
        <w:rPr>
          <w:rFonts w:eastAsiaTheme="minorHAnsi"/>
        </w:rPr>
      </w:pPr>
    </w:p>
    <w:p w:rsidR="0074582B" w:rsidRDefault="0074582B" w:rsidP="0074582B">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4582B" w:rsidTr="0074582B">
        <w:trPr>
          <w:jc w:val="center"/>
        </w:trPr>
        <w:tc>
          <w:tcPr>
            <w:tcW w:w="1026" w:type="dxa"/>
            <w:noWrap/>
          </w:tcPr>
          <w:p w:rsidR="0074582B" w:rsidRDefault="0074582B" w:rsidP="0074582B">
            <w:pPr>
              <w:spacing w:line="480" w:lineRule="auto"/>
              <w:jc w:val="center"/>
              <w:rPr>
                <w:b/>
              </w:rPr>
            </w:pPr>
          </w:p>
        </w:tc>
        <w:tc>
          <w:tcPr>
            <w:tcW w:w="1027" w:type="dxa"/>
            <w:noWrap/>
          </w:tcPr>
          <w:p w:rsidR="0074582B" w:rsidRDefault="0074582B" w:rsidP="0074582B">
            <w:pPr>
              <w:spacing w:line="480" w:lineRule="auto"/>
              <w:jc w:val="center"/>
              <w:rPr>
                <w:b/>
              </w:rPr>
            </w:pPr>
            <w:r>
              <w:rPr>
                <w:b/>
              </w:rPr>
              <w:t>PSO1</w:t>
            </w:r>
          </w:p>
        </w:tc>
        <w:tc>
          <w:tcPr>
            <w:tcW w:w="1027" w:type="dxa"/>
            <w:noWrap/>
          </w:tcPr>
          <w:p w:rsidR="0074582B" w:rsidRDefault="0074582B" w:rsidP="0074582B">
            <w:pPr>
              <w:spacing w:line="480" w:lineRule="auto"/>
              <w:jc w:val="center"/>
              <w:rPr>
                <w:b/>
              </w:rPr>
            </w:pPr>
            <w:r>
              <w:rPr>
                <w:b/>
              </w:rPr>
              <w:t>PSO2</w:t>
            </w:r>
          </w:p>
        </w:tc>
        <w:tc>
          <w:tcPr>
            <w:tcW w:w="1027" w:type="dxa"/>
            <w:noWrap/>
          </w:tcPr>
          <w:p w:rsidR="0074582B" w:rsidRDefault="0074582B" w:rsidP="0074582B">
            <w:pPr>
              <w:spacing w:line="480" w:lineRule="auto"/>
              <w:jc w:val="center"/>
              <w:rPr>
                <w:b/>
              </w:rPr>
            </w:pPr>
            <w:r>
              <w:rPr>
                <w:b/>
              </w:rPr>
              <w:t>PSO3</w:t>
            </w:r>
          </w:p>
        </w:tc>
        <w:tc>
          <w:tcPr>
            <w:tcW w:w="1027" w:type="dxa"/>
            <w:noWrap/>
          </w:tcPr>
          <w:p w:rsidR="0074582B" w:rsidRDefault="0074582B" w:rsidP="0074582B">
            <w:pPr>
              <w:spacing w:line="480" w:lineRule="auto"/>
              <w:jc w:val="center"/>
              <w:rPr>
                <w:b/>
              </w:rPr>
            </w:pPr>
            <w:r>
              <w:rPr>
                <w:b/>
              </w:rPr>
              <w:t>PSO4</w:t>
            </w:r>
          </w:p>
        </w:tc>
        <w:tc>
          <w:tcPr>
            <w:tcW w:w="1027" w:type="dxa"/>
            <w:noWrap/>
          </w:tcPr>
          <w:p w:rsidR="0074582B" w:rsidRDefault="0074582B" w:rsidP="0074582B">
            <w:pPr>
              <w:spacing w:line="480" w:lineRule="auto"/>
              <w:jc w:val="center"/>
              <w:rPr>
                <w:b/>
              </w:rPr>
            </w:pPr>
            <w:r>
              <w:rPr>
                <w:b/>
              </w:rPr>
              <w:t>PSO5</w:t>
            </w:r>
          </w:p>
        </w:tc>
      </w:tr>
      <w:tr w:rsidR="0074582B" w:rsidTr="0074582B">
        <w:trPr>
          <w:jc w:val="center"/>
        </w:trPr>
        <w:tc>
          <w:tcPr>
            <w:tcW w:w="1026" w:type="dxa"/>
            <w:noWrap/>
          </w:tcPr>
          <w:p w:rsidR="0074582B" w:rsidRDefault="0074582B" w:rsidP="0074582B">
            <w:pPr>
              <w:spacing w:line="480" w:lineRule="auto"/>
              <w:jc w:val="both"/>
              <w:rPr>
                <w:b/>
              </w:rPr>
            </w:pPr>
            <w:r>
              <w:rPr>
                <w:b/>
              </w:rPr>
              <w:t>CO1</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r>
      <w:tr w:rsidR="0074582B" w:rsidTr="0074582B">
        <w:trPr>
          <w:jc w:val="center"/>
        </w:trPr>
        <w:tc>
          <w:tcPr>
            <w:tcW w:w="1026" w:type="dxa"/>
            <w:noWrap/>
          </w:tcPr>
          <w:p w:rsidR="0074582B" w:rsidRDefault="0074582B" w:rsidP="0074582B">
            <w:pPr>
              <w:spacing w:line="480" w:lineRule="auto"/>
              <w:jc w:val="both"/>
              <w:rPr>
                <w:b/>
              </w:rPr>
            </w:pPr>
            <w:r>
              <w:rPr>
                <w:b/>
              </w:rPr>
              <w:t>CO2</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r>
      <w:tr w:rsidR="0074582B" w:rsidTr="0074582B">
        <w:trPr>
          <w:jc w:val="center"/>
        </w:trPr>
        <w:tc>
          <w:tcPr>
            <w:tcW w:w="1026" w:type="dxa"/>
            <w:noWrap/>
          </w:tcPr>
          <w:p w:rsidR="0074582B" w:rsidRDefault="0074582B" w:rsidP="0074582B">
            <w:pPr>
              <w:spacing w:line="480" w:lineRule="auto"/>
              <w:jc w:val="both"/>
              <w:rPr>
                <w:b/>
              </w:rPr>
            </w:pPr>
            <w:r>
              <w:rPr>
                <w:b/>
              </w:rPr>
              <w:t>CO3</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r>
      <w:tr w:rsidR="0074582B" w:rsidTr="0074582B">
        <w:trPr>
          <w:jc w:val="center"/>
        </w:trPr>
        <w:tc>
          <w:tcPr>
            <w:tcW w:w="1026" w:type="dxa"/>
            <w:noWrap/>
          </w:tcPr>
          <w:p w:rsidR="0074582B" w:rsidRDefault="0074582B" w:rsidP="0074582B">
            <w:pPr>
              <w:spacing w:line="480" w:lineRule="auto"/>
              <w:jc w:val="both"/>
              <w:rPr>
                <w:b/>
              </w:rPr>
            </w:pPr>
            <w:r>
              <w:rPr>
                <w:b/>
              </w:rPr>
              <w:t>CO4</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r>
      <w:tr w:rsidR="0074582B" w:rsidTr="0074582B">
        <w:trPr>
          <w:jc w:val="center"/>
        </w:trPr>
        <w:tc>
          <w:tcPr>
            <w:tcW w:w="1026" w:type="dxa"/>
            <w:noWrap/>
          </w:tcPr>
          <w:p w:rsidR="0074582B" w:rsidRDefault="0074582B" w:rsidP="0074582B">
            <w:pPr>
              <w:spacing w:line="480" w:lineRule="auto"/>
              <w:jc w:val="both"/>
              <w:rPr>
                <w:b/>
              </w:rPr>
            </w:pPr>
            <w:r>
              <w:rPr>
                <w:b/>
              </w:rPr>
              <w:t>CO5</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r>
    </w:tbl>
    <w:p w:rsidR="0074582B" w:rsidRDefault="0074582B" w:rsidP="0074582B">
      <w:pPr>
        <w:ind w:left="720"/>
        <w:jc w:val="both"/>
        <w:rPr>
          <w:b/>
        </w:rPr>
      </w:pPr>
    </w:p>
    <w:p w:rsidR="0074582B" w:rsidRDefault="0074582B" w:rsidP="0074582B">
      <w:pPr>
        <w:ind w:left="720"/>
        <w:jc w:val="both"/>
        <w:rPr>
          <w:rFonts w:eastAsia="Times New Roman"/>
          <w:b/>
          <w:bCs/>
        </w:rPr>
      </w:pPr>
      <w:r>
        <w:rPr>
          <w:b/>
        </w:rPr>
        <w:t>S – Strong</w:t>
      </w:r>
      <w:r>
        <w:rPr>
          <w:b/>
        </w:rPr>
        <w:tab/>
      </w:r>
      <w:r>
        <w:rPr>
          <w:b/>
        </w:rPr>
        <w:tab/>
        <w:t xml:space="preserve">            M – Medium</w:t>
      </w:r>
      <w:r>
        <w:rPr>
          <w:b/>
        </w:rPr>
        <w:tab/>
      </w:r>
      <w:r>
        <w:rPr>
          <w:b/>
        </w:rPr>
        <w:tab/>
      </w:r>
      <w:r>
        <w:rPr>
          <w:b/>
        </w:rPr>
        <w:tab/>
        <w:t xml:space="preserve">      L - Low</w:t>
      </w:r>
    </w:p>
    <w:p w:rsidR="00D13F79" w:rsidRDefault="00D13F79">
      <w:pPr>
        <w:rPr>
          <w:rFonts w:eastAsia="Times New Roman"/>
          <w:b/>
          <w:bCs/>
          <w:u w:val="single"/>
          <w:lang w:val="en-IN" w:eastAsia="en-IN"/>
        </w:rPr>
      </w:pPr>
    </w:p>
    <w:p w:rsidR="00D13F79" w:rsidRDefault="00D13F79">
      <w:pPr>
        <w:pStyle w:val="Normal1"/>
        <w:spacing w:line="240" w:lineRule="auto"/>
        <w:jc w:val="center"/>
        <w:rPr>
          <w:rFonts w:ascii="Times New Roman" w:eastAsia="Times New Roman" w:hAnsi="Times New Roman" w:cs="Times New Roman"/>
          <w:b/>
          <w:bCs/>
          <w:sz w:val="24"/>
          <w:szCs w:val="24"/>
          <w:u w:val="single"/>
        </w:rPr>
      </w:pPr>
    </w:p>
    <w:p w:rsidR="00997F85" w:rsidRDefault="00F544B5">
      <w:pPr>
        <w:pStyle w:val="Normal1"/>
        <w:spacing w:line="240" w:lineRule="auto"/>
        <w:jc w:val="center"/>
        <w:rPr>
          <w:rFonts w:ascii="Times New Roman" w:eastAsia="Times New Roman" w:hAnsi="Times New Roman" w:cs="Times New Roman"/>
          <w:b/>
          <w:bCs/>
          <w:sz w:val="2"/>
          <w:szCs w:val="2"/>
          <w:u w:val="single"/>
        </w:rPr>
      </w:pPr>
      <w:r>
        <w:rPr>
          <w:rFonts w:ascii="Times New Roman" w:eastAsia="Times New Roman" w:hAnsi="Times New Roman" w:cs="Times New Roman"/>
          <w:b/>
          <w:bCs/>
          <w:sz w:val="24"/>
          <w:szCs w:val="24"/>
          <w:u w:val="single"/>
        </w:rPr>
        <w:lastRenderedPageBreak/>
        <w:t>COMPETITIVE EXAMINATIONS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751"/>
        <w:gridCol w:w="1239"/>
        <w:gridCol w:w="416"/>
        <w:gridCol w:w="377"/>
        <w:gridCol w:w="363"/>
        <w:gridCol w:w="350"/>
        <w:gridCol w:w="976"/>
        <w:gridCol w:w="677"/>
        <w:gridCol w:w="657"/>
        <w:gridCol w:w="1110"/>
        <w:gridCol w:w="864"/>
      </w:tblGrid>
      <w:tr w:rsidR="00997F85">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751"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39"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trPr>
          <w:cantSplit/>
          <w:trHeight w:val="594"/>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751"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239"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41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trPr>
          <w:cantSplit/>
          <w:trHeight w:val="972"/>
          <w:tblHeader/>
        </w:trPr>
        <w:tc>
          <w:tcPr>
            <w:tcW w:w="967" w:type="dxa"/>
          </w:tcPr>
          <w:p w:rsidR="00997F85" w:rsidRDefault="003A65B9">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23UBSWS47</w:t>
            </w:r>
          </w:p>
        </w:tc>
        <w:tc>
          <w:tcPr>
            <w:tcW w:w="1751" w:type="dxa"/>
            <w:vAlign w:val="center"/>
          </w:tcPr>
          <w:p w:rsidR="00997F85" w:rsidRDefault="00F544B5">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Competitive Examinations</w:t>
            </w:r>
          </w:p>
        </w:tc>
        <w:tc>
          <w:tcPr>
            <w:tcW w:w="1239" w:type="dxa"/>
          </w:tcPr>
          <w:p w:rsidR="00997F85" w:rsidRDefault="00F544B5">
            <w:pPr>
              <w:pStyle w:val="Normal1"/>
              <w:jc w:val="center"/>
              <w:rPr>
                <w:rFonts w:ascii="Times New Roman" w:eastAsia="Times New Roman" w:hAnsi="Times New Roman" w:cs="Times New Roman"/>
                <w:b/>
                <w:color w:val="000000"/>
                <w:sz w:val="24"/>
                <w:szCs w:val="24"/>
              </w:rPr>
            </w:pPr>
            <w:r>
              <w:rPr>
                <w:rFonts w:ascii="Arial" w:hAnsi="Arial" w:cs="Arial"/>
                <w:b/>
              </w:rPr>
              <w:t>Skill Enhancement Course -7</w:t>
            </w:r>
          </w:p>
        </w:tc>
        <w:tc>
          <w:tcPr>
            <w:tcW w:w="41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3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r w:rsidR="00997F85">
        <w:trPr>
          <w:cantSplit/>
          <w:trHeight w:val="421"/>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Year </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p>
        </w:tc>
      </w:tr>
      <w:tr w:rsidR="00997F85">
        <w:trPr>
          <w:cantSplit/>
          <w:trHeight w:val="452"/>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p>
        </w:tc>
      </w:tr>
      <w:tr w:rsidR="00997F85">
        <w:trPr>
          <w:cantSplit/>
          <w:trHeight w:val="452"/>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Understanding on Aptitude and General Knowledge</w:t>
            </w:r>
          </w:p>
        </w:tc>
      </w:tr>
      <w:tr w:rsidR="00997F85">
        <w:trPr>
          <w:cantSplit/>
          <w:trHeight w:val="452"/>
          <w:tblHeader/>
        </w:trPr>
        <w:tc>
          <w:tcPr>
            <w:tcW w:w="9747" w:type="dxa"/>
            <w:gridSpan w:val="12"/>
          </w:tcPr>
          <w:p w:rsidR="00997F85" w:rsidRDefault="00F544B5">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Objectives </w:t>
            </w:r>
          </w:p>
        </w:tc>
      </w:tr>
      <w:tr w:rsidR="00997F85">
        <w:trPr>
          <w:cantSplit/>
          <w:trHeight w:val="40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0" w:type="dxa"/>
            <w:gridSpan w:val="11"/>
          </w:tcPr>
          <w:p w:rsidR="00997F85" w:rsidRDefault="00F544B5">
            <w:pPr>
              <w:autoSpaceDE w:val="0"/>
              <w:autoSpaceDN w:val="0"/>
              <w:adjustRightInd w:val="0"/>
            </w:pPr>
            <w:r>
              <w:t>To instil fundamental numeracy skill and General Knowledge among students to meet the competitive examinations for better job opportunity.</w:t>
            </w:r>
          </w:p>
        </w:tc>
      </w:tr>
      <w:tr w:rsidR="00997F85">
        <w:trPr>
          <w:cantSplit/>
          <w:trHeight w:val="411"/>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0" w:type="dxa"/>
            <w:gridSpan w:val="11"/>
          </w:tcPr>
          <w:p w:rsidR="00997F85" w:rsidRDefault="00F544B5">
            <w:pPr>
              <w:autoSpaceDE w:val="0"/>
              <w:autoSpaceDN w:val="0"/>
              <w:adjustRightInd w:val="0"/>
            </w:pPr>
            <w:r>
              <w:t>To develop comprehension skill and verbal reasoning ability.</w:t>
            </w:r>
          </w:p>
        </w:tc>
      </w:tr>
      <w:tr w:rsidR="00997F85">
        <w:trPr>
          <w:cantSplit/>
          <w:trHeight w:val="415"/>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0" w:type="dxa"/>
            <w:gridSpan w:val="11"/>
          </w:tcPr>
          <w:p w:rsidR="00997F85" w:rsidRDefault="00F544B5">
            <w:pPr>
              <w:autoSpaceDE w:val="0"/>
              <w:autoSpaceDN w:val="0"/>
              <w:adjustRightInd w:val="0"/>
            </w:pPr>
            <w:r>
              <w:t xml:space="preserve"> Identify logical relations among statements; and analyze logically complex statements into their truth- functional or quantificational components.</w:t>
            </w:r>
          </w:p>
        </w:tc>
      </w:tr>
      <w:tr w:rsidR="00997F85">
        <w:trPr>
          <w:cantSplit/>
          <w:trHeight w:val="420"/>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80" w:type="dxa"/>
            <w:gridSpan w:val="11"/>
          </w:tcPr>
          <w:p w:rsidR="00997F85" w:rsidRDefault="00F544B5">
            <w:pPr>
              <w:autoSpaceDE w:val="0"/>
              <w:autoSpaceDN w:val="0"/>
              <w:adjustRightInd w:val="0"/>
            </w:pPr>
            <w:r>
              <w:t>Enable students to critically analyze information to order, to evaluate evidence, construct reasoned arguments, and communicate inferences and conclusions.</w:t>
            </w:r>
          </w:p>
        </w:tc>
      </w:tr>
      <w:tr w:rsidR="00997F85">
        <w:trPr>
          <w:cantSplit/>
          <w:trHeight w:val="41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80" w:type="dxa"/>
            <w:gridSpan w:val="11"/>
          </w:tcPr>
          <w:p w:rsidR="00997F85" w:rsidRDefault="00F544B5">
            <w:pPr>
              <w:autoSpaceDE w:val="0"/>
              <w:autoSpaceDN w:val="0"/>
              <w:adjustRightInd w:val="0"/>
            </w:pPr>
            <w:r>
              <w:t>To explore and apply key concepts in General Knowledge &amp; logical thinking to personal and workplace problems.</w:t>
            </w:r>
          </w:p>
        </w:tc>
      </w:tr>
    </w:tbl>
    <w:p w:rsidR="00997F85" w:rsidRDefault="00997F85"/>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CO1: To understand the basic concepts of History, Geography, Science and Technology &amp; quantitative ability and the basic concepts of logical reasoning Skills.</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CO2:  To assesses the ability to process data and arrive at logical conclusions.</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CO3: To solve campus placements aptitude papers covering General Knowledge , Quantitative Ability, Logical Reasoning Ability etc.</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CO4:  To Test the ability to assimilate and comprehend formal written English. Test your vocabulary, word usage, grammar and verbal reasoning.</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CO5: To write various competitive exams like CAT, GRE, GATE, UPSC, RRB, SSC, Banking etc.</w:t>
            </w:r>
          </w:p>
        </w:tc>
      </w:tr>
    </w:tbl>
    <w:p w:rsidR="00997F85" w:rsidRDefault="00997F85">
      <w:pPr>
        <w:pStyle w:val="Normal1"/>
        <w:jc w:val="center"/>
        <w:rPr>
          <w:rFonts w:ascii="Times New Roman" w:eastAsia="Times New Roman" w:hAnsi="Times New Roman" w:cs="Times New Roman"/>
          <w:b/>
          <w:sz w:val="24"/>
          <w:szCs w:val="24"/>
          <w:u w:val="single"/>
        </w:rPr>
      </w:pPr>
    </w:p>
    <w:p w:rsidR="00C91E6B" w:rsidRDefault="00C91E6B">
      <w:pPr>
        <w:rPr>
          <w:rFonts w:eastAsia="Times New Roman"/>
          <w:b/>
          <w:u w:val="single"/>
          <w:lang w:val="en-IN" w:eastAsia="en-IN"/>
        </w:rPr>
      </w:pPr>
      <w:r>
        <w:rPr>
          <w:rFonts w:eastAsia="Times New Roman"/>
          <w:b/>
          <w:u w:val="single"/>
        </w:rPr>
        <w:br w:type="page"/>
      </w:r>
    </w:p>
    <w:p w:rsidR="00997F85" w:rsidRDefault="00F544B5">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SYLLABUS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Hours)</w:t>
      </w:r>
    </w:p>
    <w:p w:rsidR="00997F85" w:rsidRDefault="00F544B5">
      <w:pPr>
        <w:jc w:val="both"/>
      </w:pPr>
      <w:r>
        <w:rPr>
          <w:b/>
        </w:rPr>
        <w:t>Quantitative Aptitude:</w:t>
      </w:r>
      <w:r>
        <w:t xml:space="preserve"> Number: Number System, Sequence, Series and Progression. Arithmetic: Averages, Simplification, Ratio and Proportion, Percentages, Profit and Loss, Speed, Time and Distance ,Number System, HCF, LCM, Ratio &amp; Proportion, Simplification, Percentage, Average, Age Calculation, Time &amp; Work, Distance.</w:t>
      </w: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t>Modern Maths:</w:t>
      </w:r>
      <w:r>
        <w:rPr>
          <w:rFonts w:ascii="Times New Roman" w:hAnsi="Times New Roman"/>
          <w:sz w:val="24"/>
          <w:szCs w:val="24"/>
        </w:rPr>
        <w:t xml:space="preserve"> Permutations and Combinations, Probability, Set Theory. Calculus: Maxima and Minima function.Trigonometry: Trigonometric Ratios, Heights and Distances.Data Interpretation &amp;Logical Reasoning:Tables, Data Sufficiency, Pie Charts, Caselets, Combination of Graphs, Analogies, Critical Reasoning, Seating Arrangement, Logical Deduction, Cause and Effect, Analogies, Binary logics. Calendars, clocks and cubes, Blood Relations &amp;Venn Diagrams.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t>Algebra:</w:t>
      </w:r>
      <w:r>
        <w:rPr>
          <w:rFonts w:ascii="Times New Roman" w:hAnsi="Times New Roman"/>
          <w:sz w:val="24"/>
          <w:szCs w:val="24"/>
        </w:rPr>
        <w:t xml:space="preserve"> Functions, Quadratic and Linear Equations, Inequalities, Logarithms, Theory of Equations, Quadratic Equation, Permutation &amp; Combination, Sequence &amp; Series. Geometry:Angles, Lines, Triangles, Circles.Mensuration: Areas and Volumes- Rectangle, Squares, Triangle, Circles, Cubes, Cones, Spheres, Pipes and Cistern.</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Hours)</w:t>
      </w:r>
    </w:p>
    <w:p w:rsidR="00997F85" w:rsidRDefault="00F544B5">
      <w:pPr>
        <w:jc w:val="both"/>
      </w:pPr>
      <w:r>
        <w:rPr>
          <w:b/>
        </w:rPr>
        <w:t>Verbal Ability and Reading Comprehension:</w:t>
      </w:r>
      <w:r>
        <w:t xml:space="preserve"> Unseen Passages, Analogies, Antonyms, Contextual usage, Fill in the blanks, Para Jumble, Para Completion, Fact Inference Judgement, Sentence Correction, Meaning/Usage match.Reading Comprehension, Sentence Correction/Error Spotting,Active and Passive Voice, Direct &amp; Indirect Speech,Synonyms And Antonyms, Homonyms,Idioms &amp; Phrases,One Word Substitution,Sentence or Phrase Improvement&amp;Word Association.</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Awareness:</w:t>
      </w:r>
      <w:r>
        <w:rPr>
          <w:rFonts w:ascii="Times New Roman" w:eastAsia="Times New Roman" w:hAnsi="Times New Roman" w:cs="Times New Roman"/>
          <w:sz w:val="24"/>
          <w:szCs w:val="24"/>
        </w:rPr>
        <w:t>History of India &amp; Indian National Movement. Indian &amp; World Geography – Physical, Social, Economic Geography of India &amp; the World. Indian Heritage and Culture. Science and Technology- developments and their applications and effects in everyday life. Achievements of Indians in science &amp; technology; indigenization of technology and developing new technology. Awareness in the fields of IT, Space, Computers, robotics, Nano-technology, bio-technology and issues relating to intellectual property rights.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rHeight w:val="4527"/>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Text Books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numPr>
                <w:ilvl w:val="0"/>
                <w:numId w:val="50"/>
              </w:numPr>
              <w:autoSpaceDE w:val="0"/>
              <w:autoSpaceDN w:val="0"/>
              <w:adjustRightInd w:val="0"/>
            </w:pPr>
            <w:r>
              <w:t>Ananta Ashisha, S. B. (2020). Data Interpretation &amp; Data Sufficiency. India: Arihant Publication India Limited.</w:t>
            </w:r>
          </w:p>
          <w:p w:rsidR="00997F85" w:rsidRDefault="00997F85">
            <w:pPr>
              <w:autoSpaceDE w:val="0"/>
              <w:autoSpaceDN w:val="0"/>
              <w:adjustRightInd w:val="0"/>
              <w:ind w:left="720"/>
            </w:pPr>
          </w:p>
          <w:p w:rsidR="00997F85" w:rsidRDefault="00F544B5">
            <w:pPr>
              <w:numPr>
                <w:ilvl w:val="0"/>
                <w:numId w:val="50"/>
              </w:numPr>
              <w:autoSpaceDE w:val="0"/>
              <w:autoSpaceDN w:val="0"/>
              <w:adjustRightInd w:val="0"/>
            </w:pPr>
            <w:r>
              <w:t>Singh, A. (2021). Verbal Ability &amp; Reading Comprehension. India: Arihant Publication India Limited.</w:t>
            </w:r>
          </w:p>
          <w:p w:rsidR="00997F85" w:rsidRDefault="00997F85">
            <w:pPr>
              <w:autoSpaceDE w:val="0"/>
              <w:autoSpaceDN w:val="0"/>
              <w:adjustRightInd w:val="0"/>
            </w:pPr>
          </w:p>
          <w:p w:rsidR="00997F85" w:rsidRDefault="00F544B5">
            <w:pPr>
              <w:numPr>
                <w:ilvl w:val="0"/>
                <w:numId w:val="50"/>
              </w:numPr>
              <w:autoSpaceDE w:val="0"/>
              <w:autoSpaceDN w:val="0"/>
              <w:adjustRightInd w:val="0"/>
            </w:pPr>
            <w:r>
              <w:t>Bakshi, S. (2021). Objective General English. India: Arihant Publication India Limited.</w:t>
            </w:r>
          </w:p>
          <w:p w:rsidR="00997F85" w:rsidRDefault="00997F85">
            <w:pPr>
              <w:autoSpaceDE w:val="0"/>
              <w:autoSpaceDN w:val="0"/>
              <w:adjustRightInd w:val="0"/>
            </w:pPr>
          </w:p>
          <w:p w:rsidR="00997F85" w:rsidRDefault="00F544B5">
            <w:pPr>
              <w:numPr>
                <w:ilvl w:val="0"/>
                <w:numId w:val="50"/>
              </w:numPr>
              <w:autoSpaceDE w:val="0"/>
              <w:autoSpaceDN w:val="0"/>
              <w:adjustRightInd w:val="0"/>
            </w:pPr>
            <w:r>
              <w:t>Science &amp; Technology for UPSC &amp; State PSC Civil Services Prelim &amp; Main Exams. (2020). (n.p.): Disha Publications.</w:t>
            </w:r>
          </w:p>
          <w:p w:rsidR="00997F85" w:rsidRDefault="00997F85">
            <w:pPr>
              <w:autoSpaceDE w:val="0"/>
              <w:autoSpaceDN w:val="0"/>
              <w:adjustRightInd w:val="0"/>
            </w:pPr>
          </w:p>
          <w:p w:rsidR="00997F85" w:rsidRDefault="00F544B5">
            <w:pPr>
              <w:numPr>
                <w:ilvl w:val="0"/>
                <w:numId w:val="50"/>
              </w:numPr>
              <w:autoSpaceDE w:val="0"/>
              <w:autoSpaceDN w:val="0"/>
              <w:adjustRightInd w:val="0"/>
            </w:pPr>
            <w:r>
              <w:t>Aggarwal, R. S. (2017). Quantitative Aptitude for Competitive Examinations. India: S. Chand Limited.</w:t>
            </w:r>
          </w:p>
          <w:p w:rsidR="00997F85" w:rsidRDefault="00997F85">
            <w:pPr>
              <w:pStyle w:val="Normal1"/>
              <w:spacing w:after="0" w:line="240" w:lineRule="auto"/>
              <w:rPr>
                <w:rFonts w:ascii="Times New Roman" w:eastAsia="Times New Roman" w:hAnsi="Times New Roman" w:cs="Times New Roman"/>
                <w:sz w:val="24"/>
                <w:szCs w:val="24"/>
              </w:rPr>
            </w:pPr>
          </w:p>
        </w:tc>
      </w:tr>
      <w:tr w:rsidR="00997F85">
        <w:trPr>
          <w:cantSplit/>
          <w:trHeight w:val="2400"/>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References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Husain, M. (2020). Indian and World Geography: For Civil Services Preliminary and Main Examinations. India: McGraw Hill Education (India) Private Limited.</w:t>
            </w: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to Crack Test Of Reasoning- REVISED EDITION. (2018). India: Arihant Publication India Limited.</w:t>
            </w: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Disha Experts. (2018). Shortcuts in Reasoning (Verbal, Non-Verbal, Analytical &amp; Critical) for Competitive Exams 2nd Edition. India: Disha Publication.</w:t>
            </w:r>
          </w:p>
          <w:p w:rsidR="00997F85" w:rsidRDefault="00F544B5">
            <w:pPr>
              <w:pStyle w:val="ListParagraph"/>
              <w:widowControl/>
              <w:numPr>
                <w:ilvl w:val="0"/>
                <w:numId w:val="51"/>
              </w:numPr>
              <w:spacing w:after="200" w:line="360" w:lineRule="auto"/>
              <w:rPr>
                <w:rFonts w:ascii="Times New Roman" w:hAnsi="Times New Roman"/>
                <w:sz w:val="24"/>
                <w:szCs w:val="24"/>
              </w:rPr>
            </w:pPr>
            <w:r>
              <w:rPr>
                <w:rFonts w:ascii="Times New Roman" w:hAnsi="Times New Roman"/>
                <w:sz w:val="24"/>
                <w:szCs w:val="24"/>
              </w:rPr>
              <w:t>Knowles, R., Wareing, J. (2014). Economic and Social Geography. United Kingdom: Elsevier Science.</w:t>
            </w:r>
          </w:p>
          <w:p w:rsidR="00997F85" w:rsidRDefault="00F544B5">
            <w:pPr>
              <w:pStyle w:val="ListParagraph"/>
              <w:widowControl/>
              <w:numPr>
                <w:ilvl w:val="0"/>
                <w:numId w:val="51"/>
              </w:numPr>
              <w:spacing w:after="200" w:line="360" w:lineRule="auto"/>
              <w:rPr>
                <w:rFonts w:ascii="Times New Roman" w:hAnsi="Times New Roman"/>
                <w:sz w:val="24"/>
                <w:szCs w:val="24"/>
              </w:rPr>
            </w:pPr>
            <w:r>
              <w:rPr>
                <w:rFonts w:ascii="Times New Roman" w:hAnsi="Times New Roman"/>
                <w:sz w:val="24"/>
                <w:szCs w:val="24"/>
              </w:rPr>
              <w:t>A New Approach to Reasoning Verbal &amp; Non-Verbal. (2014). (n.p.): Arihant Publications India limited.</w:t>
            </w:r>
          </w:p>
        </w:tc>
      </w:tr>
      <w:tr w:rsidR="00997F85">
        <w:trPr>
          <w:cantSplit/>
          <w:trHeight w:val="2595"/>
          <w:tblHeader/>
        </w:trPr>
        <w:tc>
          <w:tcPr>
            <w:tcW w:w="9747" w:type="dxa"/>
          </w:tcPr>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E2348B">
            <w:pPr>
              <w:pStyle w:val="ListParagraph"/>
              <w:widowControl/>
              <w:numPr>
                <w:ilvl w:val="0"/>
                <w:numId w:val="52"/>
              </w:numPr>
              <w:rPr>
                <w:rFonts w:ascii="Times New Roman" w:hAnsi="Times New Roman"/>
                <w:sz w:val="24"/>
                <w:szCs w:val="24"/>
              </w:rPr>
            </w:pPr>
            <w:hyperlink r:id="rId91" w:history="1">
              <w:r w:rsidR="00F544B5">
                <w:rPr>
                  <w:rStyle w:val="Hyperlink"/>
                  <w:rFonts w:ascii="Times New Roman" w:hAnsi="Times New Roman"/>
                  <w:sz w:val="24"/>
                  <w:szCs w:val="24"/>
                </w:rPr>
                <w:t>https://www.indiabix.com/</w:t>
              </w:r>
            </w:hyperlink>
          </w:p>
          <w:p w:rsidR="00997F85" w:rsidRDefault="00E2348B">
            <w:pPr>
              <w:pStyle w:val="ListParagraph"/>
              <w:widowControl/>
              <w:numPr>
                <w:ilvl w:val="0"/>
                <w:numId w:val="52"/>
              </w:numPr>
              <w:rPr>
                <w:rFonts w:ascii="Times New Roman" w:hAnsi="Times New Roman"/>
                <w:sz w:val="24"/>
                <w:szCs w:val="24"/>
              </w:rPr>
            </w:pPr>
            <w:hyperlink r:id="rId92" w:history="1">
              <w:r w:rsidR="00F544B5">
                <w:rPr>
                  <w:rStyle w:val="Hyperlink"/>
                  <w:rFonts w:ascii="Times New Roman" w:hAnsi="Times New Roman"/>
                  <w:sz w:val="24"/>
                  <w:szCs w:val="24"/>
                </w:rPr>
                <w:t>https://aptitudeclass.com/</w:t>
              </w:r>
            </w:hyperlink>
          </w:p>
          <w:p w:rsidR="00997F85" w:rsidRDefault="00E2348B">
            <w:pPr>
              <w:pStyle w:val="ListParagraph"/>
              <w:widowControl/>
              <w:numPr>
                <w:ilvl w:val="0"/>
                <w:numId w:val="52"/>
              </w:numPr>
              <w:rPr>
                <w:rFonts w:ascii="Times New Roman" w:hAnsi="Times New Roman"/>
                <w:sz w:val="24"/>
                <w:szCs w:val="24"/>
              </w:rPr>
            </w:pPr>
            <w:hyperlink r:id="rId93" w:history="1">
              <w:r w:rsidR="00F544B5">
                <w:rPr>
                  <w:rStyle w:val="Hyperlink"/>
                  <w:rFonts w:ascii="Times New Roman" w:hAnsi="Times New Roman"/>
                  <w:sz w:val="24"/>
                  <w:szCs w:val="24"/>
                </w:rPr>
                <w:t>https://free.aicte-india.org/Quantitative-Aptitude-Basics.php</w:t>
              </w:r>
            </w:hyperlink>
          </w:p>
          <w:p w:rsidR="00997F85" w:rsidRDefault="00E2348B">
            <w:pPr>
              <w:pStyle w:val="ListParagraph"/>
              <w:widowControl/>
              <w:numPr>
                <w:ilvl w:val="0"/>
                <w:numId w:val="52"/>
              </w:numPr>
              <w:rPr>
                <w:rFonts w:ascii="Times New Roman" w:hAnsi="Times New Roman"/>
                <w:sz w:val="24"/>
                <w:szCs w:val="24"/>
              </w:rPr>
            </w:pPr>
            <w:hyperlink r:id="rId94" w:history="1">
              <w:r w:rsidR="00F544B5">
                <w:rPr>
                  <w:rStyle w:val="Hyperlink"/>
                  <w:rFonts w:ascii="Times New Roman" w:hAnsi="Times New Roman"/>
                  <w:sz w:val="24"/>
                  <w:szCs w:val="24"/>
                </w:rPr>
                <w:t>https://freeupscmaterials.org/</w:t>
              </w:r>
            </w:hyperlink>
          </w:p>
          <w:p w:rsidR="00997F85" w:rsidRDefault="00E2348B">
            <w:pPr>
              <w:pStyle w:val="ListParagraph"/>
              <w:widowControl/>
              <w:numPr>
                <w:ilvl w:val="0"/>
                <w:numId w:val="52"/>
              </w:numPr>
              <w:rPr>
                <w:rFonts w:ascii="Times New Roman" w:hAnsi="Times New Roman"/>
                <w:sz w:val="24"/>
                <w:szCs w:val="24"/>
              </w:rPr>
            </w:pPr>
            <w:hyperlink r:id="rId95" w:history="1">
              <w:r w:rsidR="00F544B5">
                <w:rPr>
                  <w:rStyle w:val="Hyperlink"/>
                  <w:rFonts w:ascii="Times New Roman" w:hAnsi="Times New Roman"/>
                  <w:sz w:val="24"/>
                  <w:szCs w:val="24"/>
                </w:rPr>
                <w:t>https://www.iimu.ac.in/</w:t>
              </w:r>
            </w:hyperlink>
          </w:p>
          <w:p w:rsidR="00997F85" w:rsidRDefault="00997F85">
            <w:pPr>
              <w:pStyle w:val="Normal1"/>
              <w:spacing w:after="0" w:line="360" w:lineRule="auto"/>
              <w:ind w:left="720"/>
              <w:jc w:val="both"/>
            </w:pPr>
          </w:p>
        </w:tc>
      </w:tr>
    </w:tbl>
    <w:p w:rsidR="00C91E6B" w:rsidRDefault="00C91E6B">
      <w:pPr>
        <w:pStyle w:val="Normal1"/>
        <w:rPr>
          <w:rFonts w:ascii="Times New Roman" w:eastAsia="Times New Roman" w:hAnsi="Times New Roman" w:cs="Times New Roman"/>
          <w:sz w:val="24"/>
          <w:szCs w:val="24"/>
        </w:rPr>
      </w:pPr>
    </w:p>
    <w:p w:rsidR="00C91E6B" w:rsidRDefault="00C91E6B">
      <w:pPr>
        <w:rPr>
          <w:rFonts w:eastAsia="Times New Roman"/>
          <w:lang w:val="en-IN" w:eastAsia="en-IN"/>
        </w:rPr>
      </w:pPr>
      <w:r>
        <w:rPr>
          <w:rFonts w:eastAsia="Times New Roman"/>
        </w:rPr>
        <w:br w:type="page"/>
      </w:r>
    </w:p>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cantSplit/>
          <w:tblHeader/>
          <w:jc w:val="center"/>
        </w:trPr>
        <w:tc>
          <w:tcPr>
            <w:tcW w:w="1026" w:type="dxa"/>
          </w:tcPr>
          <w:p w:rsidR="00997F85" w:rsidRDefault="00997F85">
            <w:pPr>
              <w:pStyle w:val="Normal1"/>
              <w:spacing w:line="240" w:lineRule="auto"/>
              <w:ind w:left="90"/>
              <w:rPr>
                <w:rFonts w:ascii="Times New Roman" w:eastAsia="Times New Roman" w:hAnsi="Times New Roman" w:cs="Times New Roman"/>
                <w:sz w:val="24"/>
                <w:szCs w:val="24"/>
              </w:rPr>
            </w:pP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bl>
    <w:p w:rsidR="00997F85" w:rsidRDefault="00997F85">
      <w:pPr>
        <w:pStyle w:val="Normal1"/>
        <w:spacing w:line="240" w:lineRule="auto"/>
        <w:ind w:left="90"/>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 – Strong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 – Medium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 - Low</w:t>
      </w:r>
    </w:p>
    <w:p w:rsidR="00997F85" w:rsidRDefault="00997F85"/>
    <w:p w:rsidR="00997F85" w:rsidRDefault="00997F85"/>
    <w:p w:rsidR="00997F85" w:rsidRDefault="00997F85"/>
    <w:p w:rsidR="00C91E6B" w:rsidRDefault="00C91E6B">
      <w:pPr>
        <w:rPr>
          <w:b/>
          <w:u w:val="single"/>
        </w:rPr>
      </w:pPr>
      <w:r>
        <w:rPr>
          <w:b/>
          <w:u w:val="single"/>
        </w:rPr>
        <w:br w:type="page"/>
      </w:r>
    </w:p>
    <w:p w:rsidR="00997F85" w:rsidRDefault="00F544B5">
      <w:pPr>
        <w:spacing w:line="360" w:lineRule="auto"/>
        <w:jc w:val="center"/>
        <w:rPr>
          <w:b/>
          <w:u w:val="single"/>
        </w:rPr>
      </w:pPr>
      <w:r>
        <w:rPr>
          <w:b/>
          <w:u w:val="single"/>
        </w:rPr>
        <w:lastRenderedPageBreak/>
        <w:t>ENVIRONMENTAL JUSTICE AND SOCIAL WORK</w:t>
      </w:r>
    </w:p>
    <w:p w:rsidR="00997F85" w:rsidRDefault="00997F85">
      <w:pPr>
        <w:spacing w:line="360" w:lineRule="auto"/>
        <w:jc w:val="center"/>
        <w:rPr>
          <w:b/>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48"/>
        <w:gridCol w:w="1191"/>
        <w:gridCol w:w="271"/>
        <w:gridCol w:w="325"/>
        <w:gridCol w:w="348"/>
        <w:gridCol w:w="337"/>
        <w:gridCol w:w="970"/>
        <w:gridCol w:w="630"/>
        <w:gridCol w:w="630"/>
        <w:gridCol w:w="1080"/>
        <w:gridCol w:w="720"/>
      </w:tblGrid>
      <w:tr w:rsidR="00997F85" w:rsidTr="00990EC9">
        <w:trPr>
          <w:trHeight w:val="204"/>
        </w:trPr>
        <w:tc>
          <w:tcPr>
            <w:tcW w:w="988" w:type="dxa"/>
            <w:vMerge w:val="restart"/>
          </w:tcPr>
          <w:p w:rsidR="00997F85" w:rsidRDefault="00F544B5">
            <w:pPr>
              <w:spacing w:line="360" w:lineRule="auto"/>
              <w:jc w:val="both"/>
              <w:rPr>
                <w:b/>
              </w:rPr>
            </w:pPr>
            <w:r>
              <w:rPr>
                <w:b/>
              </w:rPr>
              <w:t>Course Code</w:t>
            </w:r>
          </w:p>
        </w:tc>
        <w:tc>
          <w:tcPr>
            <w:tcW w:w="2248" w:type="dxa"/>
            <w:vMerge w:val="restart"/>
          </w:tcPr>
          <w:p w:rsidR="00997F85" w:rsidRDefault="00F544B5">
            <w:pPr>
              <w:spacing w:line="360" w:lineRule="auto"/>
              <w:jc w:val="both"/>
              <w:rPr>
                <w:b/>
              </w:rPr>
            </w:pPr>
            <w:r>
              <w:rPr>
                <w:b/>
              </w:rPr>
              <w:t>Course Name</w:t>
            </w:r>
          </w:p>
        </w:tc>
        <w:tc>
          <w:tcPr>
            <w:tcW w:w="1191" w:type="dxa"/>
            <w:vMerge w:val="restart"/>
          </w:tcPr>
          <w:p w:rsidR="00997F85" w:rsidRDefault="00F544B5">
            <w:pPr>
              <w:spacing w:line="360" w:lineRule="auto"/>
              <w:jc w:val="both"/>
              <w:rPr>
                <w:b/>
              </w:rPr>
            </w:pPr>
            <w:r>
              <w:rPr>
                <w:b/>
              </w:rPr>
              <w:t>Category</w:t>
            </w:r>
          </w:p>
        </w:tc>
        <w:tc>
          <w:tcPr>
            <w:tcW w:w="271" w:type="dxa"/>
            <w:vMerge w:val="restart"/>
          </w:tcPr>
          <w:p w:rsidR="00997F85" w:rsidRDefault="00F544B5">
            <w:pPr>
              <w:spacing w:line="360" w:lineRule="auto"/>
              <w:jc w:val="both"/>
              <w:rPr>
                <w:b/>
              </w:rPr>
            </w:pPr>
            <w:r>
              <w:rPr>
                <w:b/>
              </w:rPr>
              <w:t>L</w:t>
            </w:r>
          </w:p>
        </w:tc>
        <w:tc>
          <w:tcPr>
            <w:tcW w:w="325" w:type="dxa"/>
            <w:vMerge w:val="restart"/>
          </w:tcPr>
          <w:p w:rsidR="00997F85" w:rsidRDefault="00F544B5">
            <w:pPr>
              <w:spacing w:line="360" w:lineRule="auto"/>
              <w:jc w:val="both"/>
              <w:rPr>
                <w:b/>
              </w:rPr>
            </w:pPr>
            <w:r>
              <w:rPr>
                <w:b/>
              </w:rPr>
              <w:t>T</w:t>
            </w:r>
          </w:p>
        </w:tc>
        <w:tc>
          <w:tcPr>
            <w:tcW w:w="348" w:type="dxa"/>
            <w:vMerge w:val="restart"/>
          </w:tcPr>
          <w:p w:rsidR="00997F85" w:rsidRDefault="00F544B5">
            <w:pPr>
              <w:spacing w:line="360" w:lineRule="auto"/>
              <w:jc w:val="both"/>
              <w:rPr>
                <w:b/>
              </w:rPr>
            </w:pPr>
            <w:r>
              <w:rPr>
                <w:b/>
              </w:rPr>
              <w:t>P</w:t>
            </w:r>
          </w:p>
        </w:tc>
        <w:tc>
          <w:tcPr>
            <w:tcW w:w="337" w:type="dxa"/>
            <w:vMerge w:val="restart"/>
          </w:tcPr>
          <w:p w:rsidR="00997F85" w:rsidRDefault="00F544B5">
            <w:pPr>
              <w:spacing w:line="360" w:lineRule="auto"/>
              <w:jc w:val="both"/>
              <w:rPr>
                <w:b/>
              </w:rPr>
            </w:pPr>
            <w:r>
              <w:rPr>
                <w:b/>
              </w:rPr>
              <w:t>S</w:t>
            </w:r>
          </w:p>
        </w:tc>
        <w:tc>
          <w:tcPr>
            <w:tcW w:w="970" w:type="dxa"/>
            <w:vMerge w:val="restart"/>
          </w:tcPr>
          <w:p w:rsidR="00997F85" w:rsidRDefault="00F544B5">
            <w:pPr>
              <w:spacing w:line="360" w:lineRule="auto"/>
              <w:jc w:val="both"/>
              <w:rPr>
                <w:b/>
              </w:rPr>
            </w:pPr>
            <w:r>
              <w:rPr>
                <w:b/>
              </w:rPr>
              <w:t>Credits</w:t>
            </w:r>
          </w:p>
        </w:tc>
        <w:tc>
          <w:tcPr>
            <w:tcW w:w="630" w:type="dxa"/>
            <w:vMerge w:val="restart"/>
          </w:tcPr>
          <w:p w:rsidR="00997F85" w:rsidRDefault="00F544B5">
            <w:pPr>
              <w:spacing w:line="360" w:lineRule="auto"/>
              <w:jc w:val="both"/>
              <w:rPr>
                <w:b/>
              </w:rPr>
            </w:pPr>
            <w:r>
              <w:rPr>
                <w:b/>
              </w:rPr>
              <w:t>InstHrs.</w:t>
            </w:r>
          </w:p>
        </w:tc>
        <w:tc>
          <w:tcPr>
            <w:tcW w:w="2430" w:type="dxa"/>
            <w:gridSpan w:val="3"/>
          </w:tcPr>
          <w:p w:rsidR="00997F85" w:rsidRDefault="00F544B5">
            <w:pPr>
              <w:spacing w:line="360" w:lineRule="auto"/>
              <w:jc w:val="both"/>
              <w:rPr>
                <w:b/>
              </w:rPr>
            </w:pPr>
            <w:r>
              <w:rPr>
                <w:b/>
              </w:rPr>
              <w:t>Marks</w:t>
            </w:r>
          </w:p>
        </w:tc>
      </w:tr>
      <w:tr w:rsidR="00997F85" w:rsidTr="00990EC9">
        <w:trPr>
          <w:trHeight w:val="180"/>
        </w:trPr>
        <w:tc>
          <w:tcPr>
            <w:tcW w:w="988" w:type="dxa"/>
            <w:vMerge/>
          </w:tcPr>
          <w:p w:rsidR="00997F85" w:rsidRDefault="00997F85">
            <w:pPr>
              <w:spacing w:line="360" w:lineRule="auto"/>
              <w:jc w:val="both"/>
              <w:rPr>
                <w:b/>
              </w:rPr>
            </w:pPr>
          </w:p>
        </w:tc>
        <w:tc>
          <w:tcPr>
            <w:tcW w:w="2248" w:type="dxa"/>
            <w:vMerge/>
          </w:tcPr>
          <w:p w:rsidR="00997F85" w:rsidRDefault="00997F85">
            <w:pPr>
              <w:spacing w:line="360" w:lineRule="auto"/>
              <w:jc w:val="both"/>
              <w:rPr>
                <w:b/>
              </w:rPr>
            </w:pPr>
          </w:p>
        </w:tc>
        <w:tc>
          <w:tcPr>
            <w:tcW w:w="1191" w:type="dxa"/>
            <w:vMerge/>
          </w:tcPr>
          <w:p w:rsidR="00997F85" w:rsidRDefault="00997F85">
            <w:pPr>
              <w:spacing w:line="360" w:lineRule="auto"/>
              <w:jc w:val="both"/>
              <w:rPr>
                <w:b/>
              </w:rPr>
            </w:pPr>
          </w:p>
        </w:tc>
        <w:tc>
          <w:tcPr>
            <w:tcW w:w="271" w:type="dxa"/>
            <w:vMerge/>
          </w:tcPr>
          <w:p w:rsidR="00997F85" w:rsidRDefault="00997F85">
            <w:pPr>
              <w:spacing w:line="360" w:lineRule="auto"/>
              <w:jc w:val="both"/>
              <w:rPr>
                <w:b/>
              </w:rPr>
            </w:pPr>
          </w:p>
        </w:tc>
        <w:tc>
          <w:tcPr>
            <w:tcW w:w="325" w:type="dxa"/>
            <w:vMerge/>
          </w:tcPr>
          <w:p w:rsidR="00997F85" w:rsidRDefault="00997F85">
            <w:pPr>
              <w:spacing w:line="360" w:lineRule="auto"/>
              <w:jc w:val="both"/>
              <w:rPr>
                <w:b/>
              </w:rPr>
            </w:pPr>
          </w:p>
        </w:tc>
        <w:tc>
          <w:tcPr>
            <w:tcW w:w="348" w:type="dxa"/>
            <w:vMerge/>
          </w:tcPr>
          <w:p w:rsidR="00997F85" w:rsidRDefault="00997F85">
            <w:pPr>
              <w:spacing w:line="360" w:lineRule="auto"/>
              <w:jc w:val="both"/>
              <w:rPr>
                <w:b/>
              </w:rPr>
            </w:pPr>
          </w:p>
        </w:tc>
        <w:tc>
          <w:tcPr>
            <w:tcW w:w="337" w:type="dxa"/>
            <w:vMerge/>
          </w:tcPr>
          <w:p w:rsidR="00997F85" w:rsidRDefault="00997F85">
            <w:pPr>
              <w:spacing w:line="360" w:lineRule="auto"/>
              <w:jc w:val="both"/>
              <w:rPr>
                <w:b/>
              </w:rPr>
            </w:pPr>
          </w:p>
        </w:tc>
        <w:tc>
          <w:tcPr>
            <w:tcW w:w="970" w:type="dxa"/>
            <w:vMerge/>
          </w:tcPr>
          <w:p w:rsidR="00997F85" w:rsidRDefault="00997F85">
            <w:pPr>
              <w:spacing w:line="360" w:lineRule="auto"/>
              <w:jc w:val="both"/>
              <w:rPr>
                <w:b/>
              </w:rPr>
            </w:pPr>
          </w:p>
        </w:tc>
        <w:tc>
          <w:tcPr>
            <w:tcW w:w="630" w:type="dxa"/>
            <w:vMerge/>
          </w:tcPr>
          <w:p w:rsidR="00997F85" w:rsidRDefault="00997F85">
            <w:pPr>
              <w:spacing w:line="360" w:lineRule="auto"/>
              <w:jc w:val="both"/>
              <w:rPr>
                <w:b/>
              </w:rPr>
            </w:pPr>
          </w:p>
        </w:tc>
        <w:tc>
          <w:tcPr>
            <w:tcW w:w="630" w:type="dxa"/>
          </w:tcPr>
          <w:p w:rsidR="00997F85" w:rsidRDefault="00F544B5">
            <w:pPr>
              <w:spacing w:line="360" w:lineRule="auto"/>
              <w:jc w:val="both"/>
              <w:rPr>
                <w:b/>
              </w:rPr>
            </w:pPr>
            <w:r>
              <w:rPr>
                <w:b/>
              </w:rPr>
              <w:t>CIA</w:t>
            </w:r>
          </w:p>
        </w:tc>
        <w:tc>
          <w:tcPr>
            <w:tcW w:w="1080" w:type="dxa"/>
          </w:tcPr>
          <w:p w:rsidR="00997F85" w:rsidRDefault="00F544B5">
            <w:pPr>
              <w:spacing w:line="360" w:lineRule="auto"/>
              <w:jc w:val="both"/>
              <w:rPr>
                <w:b/>
              </w:rPr>
            </w:pPr>
            <w:r>
              <w:rPr>
                <w:b/>
              </w:rPr>
              <w:t>External</w:t>
            </w:r>
          </w:p>
        </w:tc>
        <w:tc>
          <w:tcPr>
            <w:tcW w:w="720" w:type="dxa"/>
          </w:tcPr>
          <w:p w:rsidR="00997F85" w:rsidRDefault="00F544B5">
            <w:pPr>
              <w:spacing w:line="360" w:lineRule="auto"/>
              <w:jc w:val="both"/>
              <w:rPr>
                <w:b/>
              </w:rPr>
            </w:pPr>
            <w:r>
              <w:rPr>
                <w:b/>
              </w:rPr>
              <w:t>Total</w:t>
            </w:r>
          </w:p>
        </w:tc>
      </w:tr>
      <w:tr w:rsidR="00997F85" w:rsidTr="00990EC9">
        <w:trPr>
          <w:trHeight w:val="1255"/>
        </w:trPr>
        <w:tc>
          <w:tcPr>
            <w:tcW w:w="988" w:type="dxa"/>
          </w:tcPr>
          <w:p w:rsidR="00997F85" w:rsidRDefault="00E16701" w:rsidP="00990EC9">
            <w:pPr>
              <w:jc w:val="both"/>
              <w:rPr>
                <w:b/>
              </w:rPr>
            </w:pPr>
            <w:r>
              <w:rPr>
                <w:b/>
              </w:rPr>
              <w:t>23UEVSG48</w:t>
            </w:r>
          </w:p>
        </w:tc>
        <w:tc>
          <w:tcPr>
            <w:tcW w:w="2248" w:type="dxa"/>
          </w:tcPr>
          <w:p w:rsidR="00997F85" w:rsidRDefault="00F544B5" w:rsidP="00990EC9">
            <w:pPr>
              <w:jc w:val="both"/>
              <w:rPr>
                <w:b/>
              </w:rPr>
            </w:pPr>
            <w:r>
              <w:rPr>
                <w:b/>
              </w:rPr>
              <w:t>Environmental Justice And Social Work</w:t>
            </w:r>
          </w:p>
          <w:p w:rsidR="00997F85" w:rsidRDefault="00997F85" w:rsidP="00990EC9">
            <w:pPr>
              <w:jc w:val="both"/>
              <w:rPr>
                <w:b/>
              </w:rPr>
            </w:pPr>
          </w:p>
        </w:tc>
        <w:tc>
          <w:tcPr>
            <w:tcW w:w="1191" w:type="dxa"/>
          </w:tcPr>
          <w:p w:rsidR="00997F85" w:rsidRDefault="00F544B5" w:rsidP="00990EC9">
            <w:pPr>
              <w:jc w:val="both"/>
              <w:rPr>
                <w:b/>
              </w:rPr>
            </w:pPr>
            <w:r>
              <w:rPr>
                <w:b/>
              </w:rPr>
              <w:t>(Environmental Science)</w:t>
            </w:r>
          </w:p>
        </w:tc>
        <w:tc>
          <w:tcPr>
            <w:tcW w:w="271" w:type="dxa"/>
          </w:tcPr>
          <w:p w:rsidR="00997F85" w:rsidRDefault="00F544B5" w:rsidP="00990EC9">
            <w:pPr>
              <w:jc w:val="both"/>
              <w:rPr>
                <w:b/>
              </w:rPr>
            </w:pPr>
            <w:r>
              <w:rPr>
                <w:b/>
              </w:rPr>
              <w:t>30</w:t>
            </w:r>
          </w:p>
        </w:tc>
        <w:tc>
          <w:tcPr>
            <w:tcW w:w="325" w:type="dxa"/>
          </w:tcPr>
          <w:p w:rsidR="00997F85" w:rsidRDefault="00997F85" w:rsidP="00990EC9">
            <w:pPr>
              <w:jc w:val="both"/>
              <w:rPr>
                <w:b/>
              </w:rPr>
            </w:pPr>
          </w:p>
        </w:tc>
        <w:tc>
          <w:tcPr>
            <w:tcW w:w="348" w:type="dxa"/>
          </w:tcPr>
          <w:p w:rsidR="00997F85" w:rsidRDefault="00997F85" w:rsidP="00990EC9">
            <w:pPr>
              <w:jc w:val="both"/>
              <w:rPr>
                <w:b/>
              </w:rPr>
            </w:pPr>
          </w:p>
        </w:tc>
        <w:tc>
          <w:tcPr>
            <w:tcW w:w="337" w:type="dxa"/>
          </w:tcPr>
          <w:p w:rsidR="00997F85" w:rsidRDefault="00997F85" w:rsidP="00990EC9">
            <w:pPr>
              <w:jc w:val="both"/>
              <w:rPr>
                <w:b/>
              </w:rPr>
            </w:pPr>
          </w:p>
        </w:tc>
        <w:tc>
          <w:tcPr>
            <w:tcW w:w="970" w:type="dxa"/>
          </w:tcPr>
          <w:p w:rsidR="00997F85" w:rsidRDefault="00F544B5" w:rsidP="00990EC9">
            <w:pPr>
              <w:jc w:val="both"/>
              <w:rPr>
                <w:b/>
              </w:rPr>
            </w:pPr>
            <w:r>
              <w:rPr>
                <w:b/>
              </w:rPr>
              <w:t>2</w:t>
            </w:r>
          </w:p>
        </w:tc>
        <w:tc>
          <w:tcPr>
            <w:tcW w:w="630" w:type="dxa"/>
          </w:tcPr>
          <w:p w:rsidR="00997F85" w:rsidRDefault="00F544B5" w:rsidP="00990EC9">
            <w:pPr>
              <w:jc w:val="both"/>
              <w:rPr>
                <w:b/>
              </w:rPr>
            </w:pPr>
            <w:r>
              <w:rPr>
                <w:b/>
              </w:rPr>
              <w:t>1</w:t>
            </w:r>
          </w:p>
        </w:tc>
        <w:tc>
          <w:tcPr>
            <w:tcW w:w="630" w:type="dxa"/>
          </w:tcPr>
          <w:p w:rsidR="00997F85" w:rsidRDefault="00F544B5" w:rsidP="00990EC9">
            <w:pPr>
              <w:jc w:val="both"/>
              <w:rPr>
                <w:b/>
              </w:rPr>
            </w:pPr>
            <w:r>
              <w:rPr>
                <w:b/>
              </w:rPr>
              <w:t>25</w:t>
            </w:r>
          </w:p>
        </w:tc>
        <w:tc>
          <w:tcPr>
            <w:tcW w:w="1080" w:type="dxa"/>
          </w:tcPr>
          <w:p w:rsidR="00997F85" w:rsidRDefault="00F544B5" w:rsidP="00990EC9">
            <w:pPr>
              <w:jc w:val="both"/>
              <w:rPr>
                <w:b/>
              </w:rPr>
            </w:pPr>
            <w:r>
              <w:rPr>
                <w:b/>
              </w:rPr>
              <w:t>75</w:t>
            </w:r>
          </w:p>
        </w:tc>
        <w:tc>
          <w:tcPr>
            <w:tcW w:w="720" w:type="dxa"/>
          </w:tcPr>
          <w:p w:rsidR="00997F85" w:rsidRDefault="00F544B5" w:rsidP="00990EC9">
            <w:pPr>
              <w:jc w:val="both"/>
              <w:rPr>
                <w:b/>
              </w:rPr>
            </w:pPr>
            <w:r>
              <w:rPr>
                <w:b/>
              </w:rPr>
              <w:t>100</w:t>
            </w:r>
          </w:p>
        </w:tc>
      </w:tr>
      <w:tr w:rsidR="00997F85">
        <w:trPr>
          <w:trHeight w:val="180"/>
        </w:trPr>
        <w:tc>
          <w:tcPr>
            <w:tcW w:w="3236" w:type="dxa"/>
            <w:gridSpan w:val="2"/>
          </w:tcPr>
          <w:p w:rsidR="00997F85" w:rsidRDefault="00F544B5">
            <w:pPr>
              <w:jc w:val="both"/>
              <w:rPr>
                <w:b/>
              </w:rPr>
            </w:pPr>
            <w:r>
              <w:rPr>
                <w:b/>
              </w:rPr>
              <w:t>Year</w:t>
            </w:r>
          </w:p>
        </w:tc>
        <w:tc>
          <w:tcPr>
            <w:tcW w:w="6502" w:type="dxa"/>
            <w:gridSpan w:val="10"/>
          </w:tcPr>
          <w:p w:rsidR="00997F85" w:rsidRDefault="00F544B5">
            <w:pPr>
              <w:jc w:val="both"/>
              <w:rPr>
                <w:b/>
              </w:rPr>
            </w:pPr>
            <w:r>
              <w:rPr>
                <w:b/>
              </w:rPr>
              <w:t>II</w:t>
            </w:r>
          </w:p>
        </w:tc>
      </w:tr>
      <w:tr w:rsidR="00997F85">
        <w:trPr>
          <w:trHeight w:val="180"/>
        </w:trPr>
        <w:tc>
          <w:tcPr>
            <w:tcW w:w="3236" w:type="dxa"/>
            <w:gridSpan w:val="2"/>
          </w:tcPr>
          <w:p w:rsidR="00997F85" w:rsidRDefault="00F544B5">
            <w:pPr>
              <w:jc w:val="both"/>
              <w:rPr>
                <w:b/>
              </w:rPr>
            </w:pPr>
            <w:r>
              <w:rPr>
                <w:b/>
              </w:rPr>
              <w:t>Semester</w:t>
            </w:r>
          </w:p>
        </w:tc>
        <w:tc>
          <w:tcPr>
            <w:tcW w:w="6502" w:type="dxa"/>
            <w:gridSpan w:val="10"/>
          </w:tcPr>
          <w:p w:rsidR="00997F85" w:rsidRDefault="00F544B5">
            <w:pPr>
              <w:jc w:val="both"/>
              <w:rPr>
                <w:b/>
              </w:rPr>
            </w:pPr>
            <w:r>
              <w:rPr>
                <w:b/>
              </w:rPr>
              <w:t>IV</w:t>
            </w:r>
          </w:p>
        </w:tc>
      </w:tr>
      <w:tr w:rsidR="00997F85">
        <w:trPr>
          <w:trHeight w:val="180"/>
        </w:trPr>
        <w:tc>
          <w:tcPr>
            <w:tcW w:w="3236" w:type="dxa"/>
            <w:gridSpan w:val="2"/>
          </w:tcPr>
          <w:p w:rsidR="00997F85" w:rsidRDefault="00F544B5">
            <w:pPr>
              <w:jc w:val="both"/>
              <w:rPr>
                <w:b/>
              </w:rPr>
            </w:pPr>
            <w:r>
              <w:rPr>
                <w:b/>
              </w:rPr>
              <w:t>Pre-requisites</w:t>
            </w:r>
          </w:p>
        </w:tc>
        <w:tc>
          <w:tcPr>
            <w:tcW w:w="6502" w:type="dxa"/>
            <w:gridSpan w:val="10"/>
          </w:tcPr>
          <w:p w:rsidR="00997F85" w:rsidRDefault="00F544B5">
            <w:pPr>
              <w:jc w:val="both"/>
              <w:rPr>
                <w:b/>
              </w:rPr>
            </w:pPr>
            <w:r>
              <w:rPr>
                <w:b/>
              </w:rPr>
              <w:t>Importance of environment and nature</w:t>
            </w:r>
          </w:p>
        </w:tc>
      </w:tr>
      <w:tr w:rsidR="00997F85">
        <w:trPr>
          <w:trHeight w:val="180"/>
        </w:trPr>
        <w:tc>
          <w:tcPr>
            <w:tcW w:w="9738" w:type="dxa"/>
            <w:gridSpan w:val="12"/>
          </w:tcPr>
          <w:p w:rsidR="00997F85" w:rsidRDefault="00F544B5">
            <w:pPr>
              <w:jc w:val="both"/>
              <w:rPr>
                <w:b/>
              </w:rPr>
            </w:pPr>
            <w:r>
              <w:rPr>
                <w:b/>
              </w:rPr>
              <w:t>Learning Objectives</w:t>
            </w:r>
          </w:p>
        </w:tc>
      </w:tr>
      <w:tr w:rsidR="00997F85" w:rsidTr="00990EC9">
        <w:trPr>
          <w:trHeight w:val="180"/>
        </w:trPr>
        <w:tc>
          <w:tcPr>
            <w:tcW w:w="988" w:type="dxa"/>
          </w:tcPr>
          <w:p w:rsidR="00997F85" w:rsidRDefault="00F544B5">
            <w:pPr>
              <w:jc w:val="both"/>
            </w:pPr>
            <w:r>
              <w:t>1</w:t>
            </w:r>
          </w:p>
        </w:tc>
        <w:tc>
          <w:tcPr>
            <w:tcW w:w="8750" w:type="dxa"/>
            <w:gridSpan w:val="11"/>
          </w:tcPr>
          <w:p w:rsidR="00997F85" w:rsidRDefault="00F544B5">
            <w:pPr>
              <w:jc w:val="both"/>
            </w:pPr>
            <w:r>
              <w:t>To disseminate the concept of Environmental justice</w:t>
            </w:r>
          </w:p>
        </w:tc>
      </w:tr>
      <w:tr w:rsidR="00997F85" w:rsidTr="00990EC9">
        <w:trPr>
          <w:trHeight w:val="180"/>
        </w:trPr>
        <w:tc>
          <w:tcPr>
            <w:tcW w:w="988" w:type="dxa"/>
          </w:tcPr>
          <w:p w:rsidR="00997F85" w:rsidRDefault="00F544B5">
            <w:pPr>
              <w:jc w:val="both"/>
            </w:pPr>
            <w:r>
              <w:t>2</w:t>
            </w:r>
          </w:p>
        </w:tc>
        <w:tc>
          <w:tcPr>
            <w:tcW w:w="8750" w:type="dxa"/>
            <w:gridSpan w:val="11"/>
          </w:tcPr>
          <w:p w:rsidR="00997F85" w:rsidRDefault="00F544B5">
            <w:pPr>
              <w:jc w:val="both"/>
            </w:pPr>
            <w:r>
              <w:t>To enrich and practice the profession of Social Work in a just environment</w:t>
            </w:r>
          </w:p>
        </w:tc>
      </w:tr>
      <w:tr w:rsidR="00997F85" w:rsidTr="00990EC9">
        <w:trPr>
          <w:trHeight w:val="180"/>
        </w:trPr>
        <w:tc>
          <w:tcPr>
            <w:tcW w:w="988" w:type="dxa"/>
          </w:tcPr>
          <w:p w:rsidR="00997F85" w:rsidRDefault="00F544B5">
            <w:pPr>
              <w:jc w:val="both"/>
            </w:pPr>
            <w:r>
              <w:t>3</w:t>
            </w:r>
          </w:p>
        </w:tc>
        <w:tc>
          <w:tcPr>
            <w:tcW w:w="8750" w:type="dxa"/>
            <w:gridSpan w:val="11"/>
          </w:tcPr>
          <w:p w:rsidR="00997F85" w:rsidRDefault="00F544B5">
            <w:pPr>
              <w:jc w:val="both"/>
            </w:pPr>
            <w:r>
              <w:t>To preserve the natural resources for human habitat</w:t>
            </w:r>
          </w:p>
        </w:tc>
      </w:tr>
      <w:tr w:rsidR="00997F85" w:rsidTr="00990EC9">
        <w:trPr>
          <w:trHeight w:val="180"/>
        </w:trPr>
        <w:tc>
          <w:tcPr>
            <w:tcW w:w="988" w:type="dxa"/>
          </w:tcPr>
          <w:p w:rsidR="00997F85" w:rsidRDefault="00F544B5">
            <w:pPr>
              <w:jc w:val="both"/>
            </w:pPr>
            <w:r>
              <w:t>4</w:t>
            </w:r>
          </w:p>
        </w:tc>
        <w:tc>
          <w:tcPr>
            <w:tcW w:w="8750" w:type="dxa"/>
            <w:gridSpan w:val="11"/>
          </w:tcPr>
          <w:p w:rsidR="00997F85" w:rsidRDefault="00F544B5">
            <w:pPr>
              <w:jc w:val="both"/>
            </w:pPr>
            <w:r>
              <w:t>To know the law and legislation related to environment</w:t>
            </w:r>
          </w:p>
        </w:tc>
      </w:tr>
      <w:tr w:rsidR="00997F85" w:rsidTr="00990EC9">
        <w:trPr>
          <w:trHeight w:val="180"/>
        </w:trPr>
        <w:tc>
          <w:tcPr>
            <w:tcW w:w="988" w:type="dxa"/>
          </w:tcPr>
          <w:p w:rsidR="00997F85" w:rsidRDefault="00F544B5">
            <w:pPr>
              <w:jc w:val="both"/>
            </w:pPr>
            <w:r>
              <w:t>5</w:t>
            </w:r>
          </w:p>
        </w:tc>
        <w:tc>
          <w:tcPr>
            <w:tcW w:w="8750" w:type="dxa"/>
            <w:gridSpan w:val="11"/>
          </w:tcPr>
          <w:p w:rsidR="00997F85" w:rsidRDefault="00F544B5">
            <w:pPr>
              <w:jc w:val="both"/>
            </w:pPr>
            <w:r>
              <w:t>To critically analyse the social movements in India</w:t>
            </w:r>
          </w:p>
        </w:tc>
      </w:tr>
    </w:tbl>
    <w:p w:rsidR="00997F85" w:rsidRDefault="00997F85">
      <w:pPr>
        <w:jc w:val="both"/>
        <w:rPr>
          <w:b/>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997F85">
        <w:trPr>
          <w:trHeight w:val="264"/>
        </w:trPr>
        <w:tc>
          <w:tcPr>
            <w:tcW w:w="9607" w:type="dxa"/>
          </w:tcPr>
          <w:p w:rsidR="00997F85" w:rsidRDefault="00F544B5">
            <w:pPr>
              <w:jc w:val="both"/>
              <w:rPr>
                <w:b/>
              </w:rPr>
            </w:pPr>
            <w:r>
              <w:rPr>
                <w:b/>
              </w:rPr>
              <w:t>Course Outcomes</w:t>
            </w:r>
          </w:p>
          <w:p w:rsidR="00997F85" w:rsidRDefault="00F544B5">
            <w:pPr>
              <w:jc w:val="both"/>
            </w:pPr>
            <w:r>
              <w:t>On the successful completion of the course, student will be able:</w:t>
            </w:r>
          </w:p>
        </w:tc>
      </w:tr>
      <w:tr w:rsidR="00997F85">
        <w:trPr>
          <w:trHeight w:val="255"/>
        </w:trPr>
        <w:tc>
          <w:tcPr>
            <w:tcW w:w="9607" w:type="dxa"/>
          </w:tcPr>
          <w:p w:rsidR="00997F85" w:rsidRDefault="00F544B5">
            <w:pPr>
              <w:jc w:val="both"/>
            </w:pPr>
            <w:r>
              <w:t>CO1 : To become aware of the role of a responsible citizen</w:t>
            </w:r>
          </w:p>
        </w:tc>
      </w:tr>
      <w:tr w:rsidR="00997F85">
        <w:trPr>
          <w:trHeight w:val="308"/>
        </w:trPr>
        <w:tc>
          <w:tcPr>
            <w:tcW w:w="9607" w:type="dxa"/>
          </w:tcPr>
          <w:p w:rsidR="00997F85" w:rsidRDefault="00F544B5">
            <w:pPr>
              <w:jc w:val="both"/>
            </w:pPr>
            <w:r>
              <w:t>CO2 : To implement the Environmental justice in the Social Work</w:t>
            </w:r>
          </w:p>
        </w:tc>
      </w:tr>
      <w:tr w:rsidR="00997F85">
        <w:trPr>
          <w:trHeight w:val="255"/>
        </w:trPr>
        <w:tc>
          <w:tcPr>
            <w:tcW w:w="9607" w:type="dxa"/>
          </w:tcPr>
          <w:p w:rsidR="00997F85" w:rsidRDefault="00F544B5">
            <w:pPr>
              <w:jc w:val="both"/>
            </w:pPr>
            <w:r>
              <w:t>CO3 : To adapt and accommodate with the available natural resources</w:t>
            </w:r>
          </w:p>
        </w:tc>
      </w:tr>
      <w:tr w:rsidR="00997F85">
        <w:trPr>
          <w:trHeight w:val="273"/>
        </w:trPr>
        <w:tc>
          <w:tcPr>
            <w:tcW w:w="9607" w:type="dxa"/>
          </w:tcPr>
          <w:p w:rsidR="00997F85" w:rsidRDefault="00F544B5">
            <w:pPr>
              <w:jc w:val="both"/>
            </w:pPr>
            <w:r>
              <w:t>CO4 : To effectively adhere to the limitations and restrictions to utilization of environment</w:t>
            </w:r>
          </w:p>
        </w:tc>
      </w:tr>
      <w:tr w:rsidR="00997F85">
        <w:trPr>
          <w:trHeight w:val="273"/>
        </w:trPr>
        <w:tc>
          <w:tcPr>
            <w:tcW w:w="9607" w:type="dxa"/>
          </w:tcPr>
          <w:p w:rsidR="00997F85" w:rsidRDefault="00F544B5">
            <w:pPr>
              <w:jc w:val="both"/>
            </w:pPr>
            <w:r>
              <w:t>CO5 : To evaluate the importance of social movements and the role of social worker</w:t>
            </w:r>
          </w:p>
        </w:tc>
      </w:tr>
    </w:tbl>
    <w:p w:rsidR="00997F85" w:rsidRDefault="00997F85">
      <w:pPr>
        <w:spacing w:line="360" w:lineRule="auto"/>
        <w:jc w:val="both"/>
      </w:pPr>
    </w:p>
    <w:p w:rsidR="00997F85" w:rsidRDefault="00F544B5">
      <w:pPr>
        <w:jc w:val="both"/>
        <w:rPr>
          <w:b/>
        </w:rPr>
      </w:pPr>
      <w:r>
        <w:rPr>
          <w:b/>
        </w:rPr>
        <w:t>UNIT 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r>
        <w:rPr>
          <w:b/>
        </w:rPr>
        <w:t xml:space="preserve">Environmental Justice: </w:t>
      </w:r>
      <w:r>
        <w:rPr>
          <w:bCs/>
        </w:rPr>
        <w:t>Introduction, Definition, Meaning and Nature. Understanding Environment, Ecology and Green Social Work.</w:t>
      </w:r>
    </w:p>
    <w:p w:rsidR="00997F85" w:rsidRDefault="00997F85">
      <w:pPr>
        <w:jc w:val="both"/>
        <w:rPr>
          <w:bCs/>
        </w:rPr>
      </w:pPr>
    </w:p>
    <w:p w:rsidR="00997F85" w:rsidRDefault="00F544B5">
      <w:pPr>
        <w:jc w:val="both"/>
        <w:rPr>
          <w:b/>
        </w:rPr>
      </w:pPr>
      <w:r>
        <w:rPr>
          <w:b/>
        </w:rPr>
        <w:t>UNIT II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Cs/>
        </w:rPr>
      </w:pPr>
      <w:r>
        <w:rPr>
          <w:b/>
        </w:rPr>
        <w:t xml:space="preserve">Environmental Discrimination: </w:t>
      </w:r>
      <w:r>
        <w:rPr>
          <w:bCs/>
        </w:rPr>
        <w:t>Society and Environment, Human Behaviour and Environment. Environmental Issues and impact.</w:t>
      </w:r>
    </w:p>
    <w:p w:rsidR="00997F85" w:rsidRDefault="00997F85">
      <w:pPr>
        <w:jc w:val="both"/>
        <w:rPr>
          <w:bCs/>
        </w:rPr>
      </w:pPr>
    </w:p>
    <w:p w:rsidR="00997F85" w:rsidRDefault="00F544B5">
      <w:pPr>
        <w:jc w:val="both"/>
        <w:rPr>
          <w:b/>
        </w:rPr>
      </w:pPr>
      <w:r>
        <w:rPr>
          <w:b/>
        </w:rPr>
        <w:t>UNIT III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r>
        <w:rPr>
          <w:b/>
        </w:rPr>
        <w:t xml:space="preserve">Man and Environment: </w:t>
      </w:r>
      <w:r>
        <w:rPr>
          <w:bCs/>
        </w:rPr>
        <w:t>Green Revolution, Impact of Population. Depletion of Natural resources. Food web and Ecological Balance.</w:t>
      </w:r>
    </w:p>
    <w:p w:rsidR="00997F85" w:rsidRDefault="00997F85">
      <w:pPr>
        <w:jc w:val="both"/>
        <w:rPr>
          <w:bCs/>
        </w:rPr>
      </w:pPr>
    </w:p>
    <w:p w:rsidR="00997F85" w:rsidRDefault="00F544B5">
      <w:pPr>
        <w:jc w:val="both"/>
        <w:rPr>
          <w:b/>
        </w:rPr>
      </w:pPr>
      <w:r>
        <w:rPr>
          <w:b/>
        </w:rPr>
        <w:t>UNIT IV</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r>
        <w:rPr>
          <w:b/>
        </w:rPr>
        <w:t xml:space="preserve">Environment and Social Legislation: </w:t>
      </w:r>
      <w:r>
        <w:rPr>
          <w:bCs/>
        </w:rPr>
        <w:t xml:space="preserve">India - Environmental Justice Act 2021. US – National Environment Policy Act. </w:t>
      </w:r>
      <w:r>
        <w:rPr>
          <w:bCs/>
          <w:shd w:val="clear" w:color="auto" w:fill="FFFFFF"/>
        </w:rPr>
        <w:t xml:space="preserve">The Forest Rights Act (FRA) or the Scheduled Tribes and Other Traditional Forest Dwellers (Recognition of Forest Rights) Act, 2006. </w:t>
      </w:r>
      <w:r>
        <w:rPr>
          <w:bCs/>
        </w:rPr>
        <w:t>Human Rights and Environment.</w:t>
      </w:r>
    </w:p>
    <w:p w:rsidR="00997F85" w:rsidRDefault="00997F85">
      <w:pPr>
        <w:jc w:val="both"/>
        <w:rPr>
          <w:bCs/>
        </w:rPr>
      </w:pPr>
    </w:p>
    <w:p w:rsidR="00997F85" w:rsidRDefault="00F544B5">
      <w:pPr>
        <w:jc w:val="both"/>
        <w:rPr>
          <w:b/>
        </w:rPr>
      </w:pPr>
      <w:r>
        <w:rPr>
          <w:b/>
        </w:rPr>
        <w:t>UNIT V</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Cs/>
        </w:rPr>
      </w:pPr>
      <w:r>
        <w:rPr>
          <w:b/>
        </w:rPr>
        <w:lastRenderedPageBreak/>
        <w:t>Social Work and environment:</w:t>
      </w:r>
      <w:r>
        <w:rPr>
          <w:bCs/>
        </w:rPr>
        <w:t>Environmental Sustainability and Climate Change. Role of Social Worker – Catalyst, Environmentalist, Activist, Advocacy.</w:t>
      </w:r>
    </w:p>
    <w:p w:rsidR="00997F85" w:rsidRDefault="00997F85">
      <w:pPr>
        <w:rPr>
          <w:bCs/>
        </w:rPr>
      </w:pPr>
    </w:p>
    <w:p w:rsidR="00997F85" w:rsidRDefault="00F544B5">
      <w:pPr>
        <w:rPr>
          <w:b/>
          <w:bCs/>
        </w:rPr>
      </w:pPr>
      <w:r>
        <w:rPr>
          <w:b/>
          <w:bCs/>
        </w:rPr>
        <w:t>Learning Sources:</w:t>
      </w:r>
    </w:p>
    <w:p w:rsidR="00997F85" w:rsidRDefault="00F544B5">
      <w:pPr>
        <w:rPr>
          <w:b/>
          <w:bCs/>
        </w:rPr>
      </w:pPr>
      <w:r>
        <w:rPr>
          <w:b/>
          <w:bCs/>
        </w:rPr>
        <w:t>Textbooks:</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Anubha Kaushik (2018) Perspectives in Environmental Studies</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Bilal M Bhat (2021) Environment and Ecology</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Christina L Erickson (2018) Environmental Justice as Social Work Practice</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Erach Barucha (2021) Text Book of Environmental Studies for Under Graduate</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Kullar D R (2021) Environment and Disaster Management: Ecology, Climate Change and Biodiversity</w:t>
      </w:r>
    </w:p>
    <w:p w:rsidR="00997F85" w:rsidRDefault="00F544B5">
      <w:pPr>
        <w:rPr>
          <w:b/>
          <w:bCs/>
        </w:rPr>
      </w:pPr>
      <w:r>
        <w:rPr>
          <w:b/>
          <w:bCs/>
        </w:rPr>
        <w:t>Books for Reference:</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Agarwal S K &amp; Garg R K (1988) Environmental Issues and Researches in India</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Aggarwal, Nomita (2003) Social Auditing of Environmental Law in India, New Century Publications</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Akhtar, Rais (1990) Environmental Polllution and Health Problems, Ashish Pub. House</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Alka Verma (2015) Green Social Work Environmental Protection, Pentagon Pres</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Pranav Kumar (2021) Fundamentals of Ecology and Environment</w:t>
      </w:r>
    </w:p>
    <w:p w:rsidR="00997F85" w:rsidRDefault="00F544B5">
      <w:pPr>
        <w:spacing w:line="360" w:lineRule="auto"/>
        <w:jc w:val="both"/>
      </w:pPr>
      <w:r>
        <w:t>WEB RESOURCES:</w:t>
      </w:r>
    </w:p>
    <w:p w:rsidR="00997F85" w:rsidRDefault="00E2348B">
      <w:pPr>
        <w:pStyle w:val="ListParagraph"/>
        <w:widowControl/>
        <w:numPr>
          <w:ilvl w:val="0"/>
          <w:numId w:val="55"/>
        </w:numPr>
        <w:jc w:val="both"/>
        <w:rPr>
          <w:rFonts w:ascii="Times New Roman" w:hAnsi="Times New Roman" w:cs="Times New Roman"/>
          <w:sz w:val="24"/>
          <w:szCs w:val="24"/>
        </w:rPr>
      </w:pPr>
      <w:hyperlink r:id="rId96" w:history="1">
        <w:r w:rsidR="00F544B5">
          <w:rPr>
            <w:rStyle w:val="Hyperlink"/>
            <w:rFonts w:ascii="Times New Roman" w:hAnsi="Times New Roman" w:cs="Times New Roman"/>
            <w:sz w:val="24"/>
            <w:szCs w:val="24"/>
          </w:rPr>
          <w:t>http://uprtou.ac.in/syllabus/28_09_2020_PGDGSW_2020_21.pdf</w:t>
        </w:r>
      </w:hyperlink>
    </w:p>
    <w:p w:rsidR="00997F85" w:rsidRDefault="00E2348B">
      <w:pPr>
        <w:pStyle w:val="ListParagraph"/>
        <w:widowControl/>
        <w:numPr>
          <w:ilvl w:val="0"/>
          <w:numId w:val="55"/>
        </w:numPr>
        <w:jc w:val="both"/>
        <w:rPr>
          <w:rStyle w:val="Hyperlink"/>
          <w:rFonts w:ascii="Times New Roman" w:hAnsi="Times New Roman" w:cs="Times New Roman"/>
          <w:color w:val="auto"/>
          <w:sz w:val="24"/>
          <w:szCs w:val="24"/>
          <w:u w:val="none"/>
        </w:rPr>
      </w:pPr>
      <w:hyperlink r:id="rId97" w:history="1">
        <w:r w:rsidR="00F544B5">
          <w:rPr>
            <w:rStyle w:val="Hyperlink"/>
            <w:rFonts w:ascii="Times New Roman" w:hAnsi="Times New Roman" w:cs="Times New Roman"/>
            <w:sz w:val="24"/>
            <w:szCs w:val="24"/>
          </w:rPr>
          <w:t>https://casi.sas.upenn.edu/iit/brototiroy</w:t>
        </w:r>
      </w:hyperlink>
    </w:p>
    <w:p w:rsidR="00997F85" w:rsidRDefault="00E2348B">
      <w:pPr>
        <w:pStyle w:val="ListParagraph"/>
        <w:widowControl/>
        <w:numPr>
          <w:ilvl w:val="0"/>
          <w:numId w:val="55"/>
        </w:numPr>
        <w:jc w:val="both"/>
        <w:rPr>
          <w:rFonts w:ascii="Times New Roman" w:hAnsi="Times New Roman" w:cs="Times New Roman"/>
          <w:sz w:val="24"/>
          <w:szCs w:val="24"/>
        </w:rPr>
      </w:pPr>
      <w:hyperlink r:id="rId98" w:history="1">
        <w:r w:rsidR="00F544B5">
          <w:rPr>
            <w:rStyle w:val="Hyperlink"/>
            <w:rFonts w:ascii="Times New Roman" w:hAnsi="Times New Roman" w:cs="Times New Roman"/>
            <w:sz w:val="24"/>
            <w:szCs w:val="24"/>
          </w:rPr>
          <w:t>https://www.energy.gov/lm/services/environmental-justice/what-environmental-justice</w:t>
        </w:r>
      </w:hyperlink>
    </w:p>
    <w:p w:rsidR="00997F85" w:rsidRDefault="00E2348B">
      <w:pPr>
        <w:pStyle w:val="ListParagraph"/>
        <w:widowControl/>
        <w:numPr>
          <w:ilvl w:val="0"/>
          <w:numId w:val="55"/>
        </w:numPr>
        <w:jc w:val="both"/>
        <w:rPr>
          <w:rFonts w:ascii="Times New Roman" w:hAnsi="Times New Roman" w:cs="Times New Roman"/>
          <w:sz w:val="24"/>
          <w:szCs w:val="24"/>
        </w:rPr>
      </w:pPr>
      <w:hyperlink r:id="rId99" w:history="1">
        <w:r w:rsidR="00F544B5">
          <w:rPr>
            <w:rStyle w:val="Hyperlink"/>
            <w:rFonts w:ascii="Times New Roman" w:hAnsi="Times New Roman" w:cs="Times New Roman"/>
            <w:sz w:val="24"/>
            <w:szCs w:val="24"/>
          </w:rPr>
          <w:t>https://www.environmentalscience.org/</w:t>
        </w:r>
      </w:hyperlink>
    </w:p>
    <w:p w:rsidR="00997F85" w:rsidRDefault="00E2348B">
      <w:pPr>
        <w:pStyle w:val="ListParagraph"/>
        <w:widowControl/>
        <w:numPr>
          <w:ilvl w:val="0"/>
          <w:numId w:val="55"/>
        </w:numPr>
        <w:jc w:val="both"/>
        <w:rPr>
          <w:rStyle w:val="Hyperlink"/>
          <w:rFonts w:ascii="Times New Roman" w:hAnsi="Times New Roman" w:cs="Times New Roman"/>
          <w:color w:val="auto"/>
          <w:sz w:val="24"/>
          <w:szCs w:val="24"/>
          <w:u w:val="none"/>
        </w:rPr>
      </w:pPr>
      <w:hyperlink r:id="rId100" w:history="1">
        <w:r w:rsidR="00F544B5">
          <w:rPr>
            <w:rStyle w:val="Hyperlink"/>
            <w:rFonts w:ascii="Times New Roman" w:hAnsi="Times New Roman" w:cs="Times New Roman"/>
            <w:sz w:val="24"/>
            <w:szCs w:val="24"/>
          </w:rPr>
          <w:t>https://studycorgi.com/research-environmental-discrimination-and-environmental-justice/</w:t>
        </w:r>
      </w:hyperlink>
      <w:r w:rsidR="003F474D">
        <w:rPr>
          <w:rStyle w:val="Hyperlink"/>
          <w:rFonts w:ascii="Times New Roman" w:hAnsi="Times New Roman" w:cs="Times New Roman"/>
          <w:sz w:val="24"/>
          <w:szCs w:val="24"/>
        </w:rPr>
        <w:t>s</w:t>
      </w:r>
    </w:p>
    <w:p w:rsidR="00997F85" w:rsidRDefault="00997F85">
      <w:pPr>
        <w:pStyle w:val="ListParagraph"/>
        <w:widowControl/>
        <w:jc w:val="both"/>
        <w:rPr>
          <w:rFonts w:ascii="Times New Roman" w:hAnsi="Times New Roman" w:cs="Times New Roman"/>
          <w:sz w:val="24"/>
          <w:szCs w:val="24"/>
        </w:rPr>
      </w:pPr>
    </w:p>
    <w:p w:rsidR="00997F85" w:rsidRDefault="00F544B5">
      <w:pPr>
        <w:ind w:left="1464"/>
        <w:jc w:val="both"/>
        <w:rPr>
          <w:rFonts w:eastAsia="Times New Roman"/>
          <w:b/>
          <w:bCs/>
          <w:color w:val="000000"/>
        </w:rPr>
      </w:pPr>
      <w:r>
        <w:rPr>
          <w:rFonts w:eastAsia="Times New Roman"/>
          <w:b/>
          <w:bCs/>
          <w:color w:val="000000"/>
        </w:rPr>
        <w:t>MAPPING WITH PROGRAMME SPECIFIC OUTCOMES</w:t>
      </w:r>
    </w:p>
    <w:p w:rsidR="00997F85" w:rsidRDefault="00997F85">
      <w:pPr>
        <w:ind w:left="1464"/>
        <w:jc w:val="both"/>
        <w:rPr>
          <w:rFonts w:eastAsia="Times New Roman"/>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6"/>
        <w:gridCol w:w="1067"/>
        <w:gridCol w:w="1067"/>
        <w:gridCol w:w="1067"/>
        <w:gridCol w:w="1067"/>
      </w:tblGrid>
      <w:tr w:rsidR="00997F85">
        <w:trPr>
          <w:jc w:val="center"/>
        </w:trPr>
        <w:tc>
          <w:tcPr>
            <w:tcW w:w="1030" w:type="dxa"/>
          </w:tcPr>
          <w:p w:rsidR="00997F85" w:rsidRDefault="00997F85">
            <w:pPr>
              <w:jc w:val="both"/>
              <w:rPr>
                <w:rFonts w:eastAsia="Times New Roman"/>
                <w:b/>
                <w:bCs/>
                <w:color w:val="000000"/>
              </w:rPr>
            </w:pPr>
          </w:p>
        </w:tc>
        <w:tc>
          <w:tcPr>
            <w:tcW w:w="1066" w:type="dxa"/>
          </w:tcPr>
          <w:p w:rsidR="00997F85" w:rsidRDefault="00F544B5">
            <w:pPr>
              <w:jc w:val="both"/>
              <w:rPr>
                <w:rFonts w:eastAsia="Times New Roman"/>
                <w:b/>
                <w:bCs/>
                <w:color w:val="000000"/>
              </w:rPr>
            </w:pPr>
            <w:r>
              <w:rPr>
                <w:rFonts w:eastAsia="Times New Roman"/>
                <w:b/>
                <w:bCs/>
                <w:color w:val="000000"/>
              </w:rPr>
              <w:t>PSO1</w:t>
            </w:r>
          </w:p>
        </w:tc>
        <w:tc>
          <w:tcPr>
            <w:tcW w:w="1067" w:type="dxa"/>
          </w:tcPr>
          <w:p w:rsidR="00997F85" w:rsidRDefault="00F544B5">
            <w:pPr>
              <w:jc w:val="both"/>
              <w:rPr>
                <w:rFonts w:eastAsia="Times New Roman"/>
                <w:b/>
                <w:bCs/>
                <w:color w:val="000000"/>
              </w:rPr>
            </w:pPr>
            <w:r>
              <w:rPr>
                <w:rFonts w:eastAsia="Times New Roman"/>
                <w:b/>
                <w:bCs/>
                <w:color w:val="000000"/>
              </w:rPr>
              <w:t>PSO2</w:t>
            </w:r>
          </w:p>
        </w:tc>
        <w:tc>
          <w:tcPr>
            <w:tcW w:w="1067" w:type="dxa"/>
          </w:tcPr>
          <w:p w:rsidR="00997F85" w:rsidRDefault="00F544B5">
            <w:pPr>
              <w:jc w:val="both"/>
              <w:rPr>
                <w:rFonts w:eastAsia="Times New Roman"/>
                <w:b/>
                <w:bCs/>
                <w:color w:val="000000"/>
              </w:rPr>
            </w:pPr>
            <w:r>
              <w:rPr>
                <w:rFonts w:eastAsia="Times New Roman"/>
                <w:b/>
                <w:bCs/>
                <w:color w:val="000000"/>
              </w:rPr>
              <w:t>PSO3</w:t>
            </w:r>
          </w:p>
        </w:tc>
        <w:tc>
          <w:tcPr>
            <w:tcW w:w="1067" w:type="dxa"/>
          </w:tcPr>
          <w:p w:rsidR="00997F85" w:rsidRDefault="00F544B5">
            <w:pPr>
              <w:jc w:val="both"/>
              <w:rPr>
                <w:rFonts w:eastAsia="Times New Roman"/>
                <w:b/>
                <w:bCs/>
                <w:color w:val="000000"/>
              </w:rPr>
            </w:pPr>
            <w:r>
              <w:rPr>
                <w:rFonts w:eastAsia="Times New Roman"/>
                <w:b/>
                <w:bCs/>
                <w:color w:val="000000"/>
              </w:rPr>
              <w:t>PSO4</w:t>
            </w:r>
          </w:p>
        </w:tc>
        <w:tc>
          <w:tcPr>
            <w:tcW w:w="1067" w:type="dxa"/>
          </w:tcPr>
          <w:p w:rsidR="00997F85" w:rsidRDefault="00F544B5">
            <w:pPr>
              <w:jc w:val="both"/>
              <w:rPr>
                <w:rFonts w:eastAsia="Times New Roman"/>
                <w:b/>
                <w:bCs/>
                <w:color w:val="000000"/>
              </w:rPr>
            </w:pPr>
            <w:r>
              <w:rPr>
                <w:rFonts w:eastAsia="Times New Roman"/>
                <w:b/>
                <w:bCs/>
                <w:color w:val="000000"/>
              </w:rPr>
              <w:t>PSO5</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CO1</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CO2</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CO3</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CO4</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CO5</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bl>
    <w:p w:rsidR="00997F85" w:rsidRDefault="00997F85">
      <w:pPr>
        <w:ind w:left="1464"/>
        <w:jc w:val="both"/>
        <w:rPr>
          <w:rFonts w:eastAsia="Times New Roman"/>
          <w:b/>
          <w:bCs/>
          <w:color w:val="000000"/>
        </w:rPr>
      </w:pPr>
    </w:p>
    <w:p w:rsidR="00997F85" w:rsidRDefault="00F544B5">
      <w:pPr>
        <w:ind w:left="721"/>
        <w:jc w:val="center"/>
        <w:rPr>
          <w:rFonts w:eastAsia="Times New Roman"/>
        </w:rPr>
      </w:pPr>
      <w:r>
        <w:rPr>
          <w:rFonts w:eastAsia="Times New Roman"/>
          <w:b/>
          <w:bCs/>
          <w:color w:val="000000"/>
        </w:rPr>
        <w:t>S – Strong                    M – Medium             L - Low</w:t>
      </w:r>
    </w:p>
    <w:p w:rsidR="00997F85" w:rsidRDefault="00997F85">
      <w:pPr>
        <w:ind w:left="90"/>
        <w:jc w:val="center"/>
        <w:rPr>
          <w:rFonts w:eastAsia="Times New Roman"/>
          <w:b/>
        </w:rPr>
      </w:pPr>
    </w:p>
    <w:p w:rsidR="00C91E6B" w:rsidRDefault="00C91E6B">
      <w:pPr>
        <w:rPr>
          <w:b/>
          <w:bCs/>
          <w:color w:val="000000"/>
          <w:u w:val="single"/>
        </w:rPr>
      </w:pPr>
      <w:r>
        <w:rPr>
          <w:b/>
          <w:bCs/>
          <w:color w:val="000000"/>
          <w:u w:val="single"/>
        </w:rPr>
        <w:br w:type="page"/>
      </w:r>
    </w:p>
    <w:p w:rsidR="00C91E6B" w:rsidRDefault="00C91E6B">
      <w:pPr>
        <w:spacing w:line="360" w:lineRule="auto"/>
        <w:jc w:val="center"/>
        <w:rPr>
          <w:b/>
          <w:bCs/>
          <w:color w:val="000000"/>
          <w:u w:val="single"/>
        </w:rPr>
      </w:pPr>
    </w:p>
    <w:p w:rsidR="00997F85" w:rsidRDefault="00F544B5">
      <w:pPr>
        <w:spacing w:line="360" w:lineRule="auto"/>
        <w:jc w:val="center"/>
        <w:rPr>
          <w:b/>
          <w:bCs/>
          <w:color w:val="000000"/>
          <w:u w:val="single"/>
        </w:rPr>
      </w:pPr>
      <w:r>
        <w:rPr>
          <w:b/>
          <w:bCs/>
          <w:color w:val="000000"/>
          <w:u w:val="single"/>
        </w:rPr>
        <w:t>SOCIAL WORK RESEARCH AND STATISTICS</w:t>
      </w:r>
    </w:p>
    <w:p w:rsidR="00997F85" w:rsidRDefault="00997F85">
      <w:pPr>
        <w:spacing w:line="360" w:lineRule="auto"/>
        <w:jc w:val="center"/>
        <w:rPr>
          <w:b/>
          <w:bCs/>
          <w:color w:val="000000"/>
          <w:u w:val="single"/>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147"/>
        <w:gridCol w:w="1276"/>
        <w:gridCol w:w="416"/>
        <w:gridCol w:w="377"/>
        <w:gridCol w:w="363"/>
        <w:gridCol w:w="350"/>
        <w:gridCol w:w="976"/>
        <w:gridCol w:w="677"/>
        <w:gridCol w:w="657"/>
        <w:gridCol w:w="1003"/>
        <w:gridCol w:w="780"/>
        <w:gridCol w:w="71"/>
      </w:tblGrid>
      <w:tr w:rsidR="00997F85">
        <w:trPr>
          <w:cantSplit/>
          <w:jc w:val="center"/>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147" w:type="dxa"/>
            <w:vMerge w:val="restart"/>
          </w:tcPr>
          <w:p w:rsidR="00997F85" w:rsidRDefault="00F544B5">
            <w:pPr>
              <w:jc w:val="center"/>
              <w:rPr>
                <w:rFonts w:eastAsia="Times New Roman"/>
                <w:color w:val="000000"/>
              </w:rPr>
            </w:pPr>
            <w:r>
              <w:rPr>
                <w:rFonts w:eastAsia="Times New Roman"/>
                <w:b/>
                <w:color w:val="000000"/>
              </w:rPr>
              <w:t>Course Name</w:t>
            </w:r>
          </w:p>
        </w:tc>
        <w:tc>
          <w:tcPr>
            <w:tcW w:w="1276"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511" w:type="dxa"/>
            <w:gridSpan w:val="4"/>
          </w:tcPr>
          <w:p w:rsidR="00997F85" w:rsidRDefault="00F544B5">
            <w:pPr>
              <w:jc w:val="center"/>
              <w:rPr>
                <w:rFonts w:eastAsia="Times New Roman"/>
                <w:color w:val="000000"/>
              </w:rPr>
            </w:pPr>
            <w:r>
              <w:rPr>
                <w:rFonts w:eastAsia="Times New Roman"/>
                <w:b/>
                <w:color w:val="000000"/>
              </w:rPr>
              <w:t>Marks</w:t>
            </w:r>
          </w:p>
        </w:tc>
      </w:tr>
      <w:tr w:rsidR="00997F85">
        <w:trPr>
          <w:cantSplit/>
          <w:trHeight w:val="594"/>
          <w:jc w:val="center"/>
        </w:trPr>
        <w:tc>
          <w:tcPr>
            <w:tcW w:w="967" w:type="dxa"/>
            <w:vMerge/>
          </w:tcPr>
          <w:p w:rsidR="00997F85" w:rsidRDefault="00997F85">
            <w:pPr>
              <w:widowControl w:val="0"/>
              <w:rPr>
                <w:rFonts w:eastAsia="Times New Roman"/>
                <w:color w:val="000000"/>
              </w:rPr>
            </w:pPr>
          </w:p>
        </w:tc>
        <w:tc>
          <w:tcPr>
            <w:tcW w:w="2147" w:type="dxa"/>
            <w:vMerge/>
          </w:tcPr>
          <w:p w:rsidR="00997F85" w:rsidRDefault="00997F85">
            <w:pPr>
              <w:widowControl w:val="0"/>
              <w:rPr>
                <w:rFonts w:eastAsia="Times New Roman"/>
                <w:color w:val="000000"/>
              </w:rPr>
            </w:pPr>
          </w:p>
        </w:tc>
        <w:tc>
          <w:tcPr>
            <w:tcW w:w="1276"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003" w:type="dxa"/>
          </w:tcPr>
          <w:p w:rsidR="00997F85" w:rsidRDefault="00F544B5">
            <w:pPr>
              <w:jc w:val="center"/>
              <w:rPr>
                <w:rFonts w:eastAsia="Times New Roman"/>
                <w:color w:val="000000"/>
              </w:rPr>
            </w:pPr>
            <w:r>
              <w:rPr>
                <w:rFonts w:eastAsia="Times New Roman"/>
                <w:b/>
                <w:color w:val="000000"/>
              </w:rPr>
              <w:t>External</w:t>
            </w:r>
          </w:p>
        </w:tc>
        <w:tc>
          <w:tcPr>
            <w:tcW w:w="851" w:type="dxa"/>
            <w:gridSpan w:val="2"/>
          </w:tcPr>
          <w:p w:rsidR="00997F85" w:rsidRDefault="00F544B5">
            <w:pPr>
              <w:jc w:val="center"/>
              <w:rPr>
                <w:rFonts w:eastAsia="Times New Roman"/>
                <w:color w:val="000000"/>
              </w:rPr>
            </w:pPr>
            <w:r>
              <w:rPr>
                <w:rFonts w:eastAsia="Times New Roman"/>
                <w:b/>
                <w:color w:val="000000"/>
              </w:rPr>
              <w:t>Total</w:t>
            </w:r>
          </w:p>
        </w:tc>
      </w:tr>
      <w:tr w:rsidR="00997F85">
        <w:trPr>
          <w:trHeight w:val="972"/>
          <w:jc w:val="center"/>
        </w:trPr>
        <w:tc>
          <w:tcPr>
            <w:tcW w:w="967" w:type="dxa"/>
          </w:tcPr>
          <w:p w:rsidR="00997F85" w:rsidRDefault="00E16701">
            <w:pPr>
              <w:jc w:val="center"/>
              <w:rPr>
                <w:rFonts w:eastAsia="Times New Roman"/>
                <w:color w:val="000000"/>
              </w:rPr>
            </w:pPr>
            <w:r>
              <w:rPr>
                <w:rFonts w:eastAsia="Times New Roman"/>
                <w:color w:val="000000"/>
              </w:rPr>
              <w:t>23UBSWC51</w:t>
            </w:r>
          </w:p>
        </w:tc>
        <w:tc>
          <w:tcPr>
            <w:tcW w:w="2147" w:type="dxa"/>
          </w:tcPr>
          <w:p w:rsidR="00997F85" w:rsidRDefault="00F544B5">
            <w:pPr>
              <w:rPr>
                <w:rFonts w:eastAsia="Times New Roman"/>
                <w:color w:val="000000"/>
              </w:rPr>
            </w:pPr>
            <w:r>
              <w:rPr>
                <w:b/>
                <w:bCs/>
                <w:color w:val="000000"/>
              </w:rPr>
              <w:t>SOCIAL WORK RESEARCH AND STATISTICS</w:t>
            </w:r>
          </w:p>
        </w:tc>
        <w:tc>
          <w:tcPr>
            <w:tcW w:w="1276" w:type="dxa"/>
          </w:tcPr>
          <w:p w:rsidR="00997F85" w:rsidRDefault="00F544B5" w:rsidP="002B2A28">
            <w:pPr>
              <w:rPr>
                <w:rFonts w:eastAsia="Times New Roman"/>
                <w:b/>
                <w:color w:val="000000"/>
              </w:rPr>
            </w:pPr>
            <w:r>
              <w:rPr>
                <w:rFonts w:eastAsia="Times New Roman"/>
                <w:b/>
                <w:color w:val="000000"/>
              </w:rPr>
              <w:t xml:space="preserve">Core Course – </w:t>
            </w:r>
            <w:r w:rsidR="002B2A28">
              <w:rPr>
                <w:rFonts w:eastAsia="Times New Roman"/>
                <w:b/>
                <w:color w:val="000000"/>
              </w:rPr>
              <w:t>V</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color w:val="000000"/>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003" w:type="dxa"/>
          </w:tcPr>
          <w:p w:rsidR="00997F85" w:rsidRDefault="00F544B5">
            <w:pPr>
              <w:jc w:val="center"/>
              <w:rPr>
                <w:rFonts w:eastAsia="Times New Roman"/>
                <w:color w:val="000000"/>
              </w:rPr>
            </w:pPr>
            <w:r>
              <w:rPr>
                <w:rFonts w:eastAsia="Times New Roman"/>
                <w:b/>
                <w:color w:val="000000"/>
              </w:rPr>
              <w:t>75</w:t>
            </w:r>
          </w:p>
        </w:tc>
        <w:tc>
          <w:tcPr>
            <w:tcW w:w="851" w:type="dxa"/>
            <w:gridSpan w:val="2"/>
          </w:tcPr>
          <w:p w:rsidR="00997F85" w:rsidRDefault="00F544B5">
            <w:pPr>
              <w:jc w:val="center"/>
              <w:rPr>
                <w:rFonts w:eastAsia="Times New Roman"/>
                <w:color w:val="000000"/>
              </w:rPr>
            </w:pPr>
            <w:r>
              <w:rPr>
                <w:rFonts w:eastAsia="Times New Roman"/>
                <w:b/>
                <w:color w:val="000000"/>
              </w:rPr>
              <w:t>100</w:t>
            </w:r>
          </w:p>
        </w:tc>
      </w:tr>
      <w:tr w:rsidR="00997F85">
        <w:trPr>
          <w:trHeight w:val="421"/>
          <w:jc w:val="center"/>
        </w:trPr>
        <w:tc>
          <w:tcPr>
            <w:tcW w:w="3114" w:type="dxa"/>
            <w:gridSpan w:val="2"/>
          </w:tcPr>
          <w:p w:rsidR="00997F85" w:rsidRDefault="00F544B5">
            <w:pPr>
              <w:rPr>
                <w:rFonts w:eastAsia="Times New Roman"/>
                <w:color w:val="000000"/>
              </w:rPr>
            </w:pPr>
            <w:r>
              <w:rPr>
                <w:rFonts w:eastAsia="Times New Roman"/>
                <w:b/>
                <w:color w:val="000000"/>
              </w:rPr>
              <w:t xml:space="preserve">Year </w:t>
            </w:r>
          </w:p>
        </w:tc>
        <w:tc>
          <w:tcPr>
            <w:tcW w:w="6946" w:type="dxa"/>
            <w:gridSpan w:val="11"/>
          </w:tcPr>
          <w:p w:rsidR="00997F85" w:rsidRDefault="00F544B5">
            <w:pPr>
              <w:rPr>
                <w:rFonts w:eastAsia="Times New Roman"/>
                <w:color w:val="000000"/>
              </w:rPr>
            </w:pPr>
            <w:r>
              <w:rPr>
                <w:rFonts w:eastAsia="Times New Roman"/>
                <w:b/>
                <w:color w:val="000000"/>
              </w:rPr>
              <w:t>III</w:t>
            </w:r>
          </w:p>
        </w:tc>
      </w:tr>
      <w:tr w:rsidR="00997F85">
        <w:trPr>
          <w:trHeight w:val="452"/>
          <w:jc w:val="center"/>
        </w:trPr>
        <w:tc>
          <w:tcPr>
            <w:tcW w:w="3114" w:type="dxa"/>
            <w:gridSpan w:val="2"/>
          </w:tcPr>
          <w:p w:rsidR="00997F85" w:rsidRDefault="00F544B5">
            <w:pPr>
              <w:rPr>
                <w:rFonts w:eastAsia="Times New Roman"/>
                <w:color w:val="000000"/>
              </w:rPr>
            </w:pPr>
            <w:r>
              <w:rPr>
                <w:rFonts w:eastAsia="Times New Roman"/>
                <w:b/>
                <w:color w:val="000000"/>
              </w:rPr>
              <w:t>Semester</w:t>
            </w:r>
          </w:p>
        </w:tc>
        <w:tc>
          <w:tcPr>
            <w:tcW w:w="6946" w:type="dxa"/>
            <w:gridSpan w:val="11"/>
          </w:tcPr>
          <w:p w:rsidR="00997F85" w:rsidRDefault="00F544B5">
            <w:pPr>
              <w:rPr>
                <w:rFonts w:eastAsia="Times New Roman"/>
                <w:color w:val="000000"/>
              </w:rPr>
            </w:pPr>
            <w:r>
              <w:rPr>
                <w:rFonts w:eastAsia="Times New Roman"/>
                <w:b/>
                <w:color w:val="000000"/>
              </w:rPr>
              <w:t>V</w:t>
            </w:r>
          </w:p>
        </w:tc>
      </w:tr>
      <w:tr w:rsidR="00997F85">
        <w:trPr>
          <w:trHeight w:val="452"/>
          <w:jc w:val="center"/>
        </w:trPr>
        <w:tc>
          <w:tcPr>
            <w:tcW w:w="3114" w:type="dxa"/>
            <w:gridSpan w:val="2"/>
          </w:tcPr>
          <w:p w:rsidR="00997F85" w:rsidRDefault="00F544B5">
            <w:pPr>
              <w:rPr>
                <w:rFonts w:eastAsia="Times New Roman"/>
                <w:color w:val="000000"/>
              </w:rPr>
            </w:pPr>
            <w:r>
              <w:rPr>
                <w:rFonts w:eastAsia="Times New Roman"/>
                <w:b/>
                <w:color w:val="000000"/>
              </w:rPr>
              <w:t xml:space="preserve">Prerequisites </w:t>
            </w:r>
          </w:p>
        </w:tc>
        <w:tc>
          <w:tcPr>
            <w:tcW w:w="6946" w:type="dxa"/>
            <w:gridSpan w:val="11"/>
          </w:tcPr>
          <w:p w:rsidR="00997F85" w:rsidRDefault="00F544B5">
            <w:pPr>
              <w:rPr>
                <w:rFonts w:eastAsia="Times New Roman"/>
                <w:color w:val="000000"/>
              </w:rPr>
            </w:pPr>
            <w:r>
              <w:rPr>
                <w:rFonts w:eastAsia="Times New Roman"/>
                <w:b/>
                <w:color w:val="000000"/>
              </w:rPr>
              <w:t>Basic understanding of the need and scope of research</w:t>
            </w:r>
          </w:p>
        </w:tc>
      </w:tr>
      <w:tr w:rsidR="00997F85">
        <w:trPr>
          <w:trHeight w:val="452"/>
          <w:jc w:val="center"/>
        </w:trPr>
        <w:tc>
          <w:tcPr>
            <w:tcW w:w="10060" w:type="dxa"/>
            <w:gridSpan w:val="13"/>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jc w:val="center"/>
        </w:trPr>
        <w:tc>
          <w:tcPr>
            <w:tcW w:w="967" w:type="dxa"/>
          </w:tcPr>
          <w:p w:rsidR="00997F85" w:rsidRDefault="00F544B5">
            <w:pPr>
              <w:jc w:val="center"/>
              <w:rPr>
                <w:rFonts w:eastAsia="Times New Roman"/>
                <w:color w:val="000000"/>
              </w:rPr>
            </w:pPr>
            <w:r>
              <w:rPr>
                <w:rFonts w:eastAsia="Times New Roman"/>
                <w:color w:val="000000"/>
              </w:rPr>
              <w:t>1</w:t>
            </w:r>
          </w:p>
        </w:tc>
        <w:tc>
          <w:tcPr>
            <w:tcW w:w="9093" w:type="dxa"/>
            <w:gridSpan w:val="12"/>
            <w:vAlign w:val="center"/>
          </w:tcPr>
          <w:p w:rsidR="00997F85" w:rsidRDefault="00F544B5">
            <w:pPr>
              <w:rPr>
                <w:color w:val="000000"/>
              </w:rPr>
            </w:pPr>
            <w:r>
              <w:rPr>
                <w:color w:val="000000"/>
              </w:rPr>
              <w:t xml:space="preserve">To develop an understanding of the nature, purpose and importance of research in Social Work Practice. </w:t>
            </w:r>
          </w:p>
        </w:tc>
      </w:tr>
      <w:tr w:rsidR="00997F85">
        <w:trPr>
          <w:trHeight w:val="411"/>
          <w:jc w:val="center"/>
        </w:trPr>
        <w:tc>
          <w:tcPr>
            <w:tcW w:w="967" w:type="dxa"/>
          </w:tcPr>
          <w:p w:rsidR="00997F85" w:rsidRDefault="00F544B5">
            <w:pPr>
              <w:jc w:val="center"/>
              <w:rPr>
                <w:rFonts w:eastAsia="Times New Roman"/>
                <w:color w:val="000000"/>
              </w:rPr>
            </w:pPr>
            <w:r>
              <w:rPr>
                <w:rFonts w:eastAsia="Times New Roman"/>
                <w:color w:val="000000"/>
              </w:rPr>
              <w:t>2</w:t>
            </w:r>
          </w:p>
        </w:tc>
        <w:tc>
          <w:tcPr>
            <w:tcW w:w="9093" w:type="dxa"/>
            <w:gridSpan w:val="12"/>
            <w:vAlign w:val="center"/>
          </w:tcPr>
          <w:p w:rsidR="00997F85" w:rsidRDefault="00F544B5">
            <w:pPr>
              <w:rPr>
                <w:color w:val="000000"/>
              </w:rPr>
            </w:pPr>
            <w:r>
              <w:rPr>
                <w:color w:val="000000"/>
              </w:rPr>
              <w:t>To develop competence to conceptualise and conduct a research study.</w:t>
            </w:r>
          </w:p>
        </w:tc>
      </w:tr>
      <w:tr w:rsidR="00997F85">
        <w:trPr>
          <w:trHeight w:val="415"/>
          <w:jc w:val="center"/>
        </w:trPr>
        <w:tc>
          <w:tcPr>
            <w:tcW w:w="967" w:type="dxa"/>
          </w:tcPr>
          <w:p w:rsidR="00997F85" w:rsidRDefault="00F544B5">
            <w:pPr>
              <w:jc w:val="center"/>
              <w:rPr>
                <w:rFonts w:eastAsia="Times New Roman"/>
                <w:color w:val="000000"/>
              </w:rPr>
            </w:pPr>
            <w:r>
              <w:rPr>
                <w:rFonts w:eastAsia="Times New Roman"/>
                <w:color w:val="000000"/>
              </w:rPr>
              <w:t>3</w:t>
            </w:r>
          </w:p>
        </w:tc>
        <w:tc>
          <w:tcPr>
            <w:tcW w:w="9093" w:type="dxa"/>
            <w:gridSpan w:val="12"/>
            <w:vAlign w:val="center"/>
          </w:tcPr>
          <w:p w:rsidR="00997F85" w:rsidRDefault="00F544B5">
            <w:pPr>
              <w:rPr>
                <w:color w:val="000000"/>
              </w:rPr>
            </w:pPr>
            <w:r>
              <w:rPr>
                <w:color w:val="000000"/>
              </w:rPr>
              <w:t>To acquire skills in conducting research using appropriate sampling methods.</w:t>
            </w:r>
          </w:p>
        </w:tc>
      </w:tr>
      <w:tr w:rsidR="00997F85">
        <w:trPr>
          <w:trHeight w:val="420"/>
          <w:jc w:val="center"/>
        </w:trPr>
        <w:tc>
          <w:tcPr>
            <w:tcW w:w="967" w:type="dxa"/>
          </w:tcPr>
          <w:p w:rsidR="00997F85" w:rsidRDefault="00F544B5">
            <w:pPr>
              <w:jc w:val="center"/>
              <w:rPr>
                <w:rFonts w:eastAsia="Times New Roman"/>
                <w:color w:val="000000"/>
              </w:rPr>
            </w:pPr>
            <w:r>
              <w:rPr>
                <w:rFonts w:eastAsia="Times New Roman"/>
                <w:color w:val="000000"/>
              </w:rPr>
              <w:t>4</w:t>
            </w:r>
          </w:p>
        </w:tc>
        <w:tc>
          <w:tcPr>
            <w:tcW w:w="9093" w:type="dxa"/>
            <w:gridSpan w:val="12"/>
            <w:vAlign w:val="center"/>
          </w:tcPr>
          <w:p w:rsidR="00997F85" w:rsidRDefault="00F544B5">
            <w:pPr>
              <w:rPr>
                <w:color w:val="000000"/>
              </w:rPr>
            </w:pPr>
            <w:r>
              <w:rPr>
                <w:color w:val="000000"/>
              </w:rPr>
              <w:t>To develop ability to prepare appropriate tools for data collection and data processing.</w:t>
            </w:r>
          </w:p>
        </w:tc>
      </w:tr>
      <w:tr w:rsidR="00997F85">
        <w:trPr>
          <w:trHeight w:val="427"/>
          <w:jc w:val="center"/>
        </w:trPr>
        <w:tc>
          <w:tcPr>
            <w:tcW w:w="967" w:type="dxa"/>
          </w:tcPr>
          <w:p w:rsidR="00997F85" w:rsidRDefault="00F544B5">
            <w:pPr>
              <w:jc w:val="center"/>
              <w:rPr>
                <w:rFonts w:eastAsia="Times New Roman"/>
                <w:color w:val="000000"/>
              </w:rPr>
            </w:pPr>
            <w:r>
              <w:rPr>
                <w:rFonts w:eastAsia="Times New Roman"/>
                <w:color w:val="000000"/>
              </w:rPr>
              <w:t>5</w:t>
            </w:r>
          </w:p>
        </w:tc>
        <w:tc>
          <w:tcPr>
            <w:tcW w:w="9093" w:type="dxa"/>
            <w:gridSpan w:val="12"/>
            <w:vAlign w:val="center"/>
          </w:tcPr>
          <w:p w:rsidR="00997F85" w:rsidRDefault="00F544B5">
            <w:pPr>
              <w:jc w:val="both"/>
              <w:rPr>
                <w:rFonts w:eastAsia="Times New Roman"/>
                <w:color w:val="000000"/>
              </w:rPr>
            </w:pPr>
            <w:r>
              <w:rPr>
                <w:color w:val="000000"/>
              </w:rPr>
              <w:t>To understand and learn application of statistical techniques in Social Work Research.</w:t>
            </w:r>
          </w:p>
        </w:tc>
      </w:tr>
      <w:tr w:rsidR="00997F85">
        <w:trPr>
          <w:gridAfter w:val="1"/>
          <w:wAfter w:w="71" w:type="dxa"/>
          <w:jc w:val="center"/>
        </w:trPr>
        <w:tc>
          <w:tcPr>
            <w:tcW w:w="9989" w:type="dxa"/>
            <w:gridSpan w:val="12"/>
          </w:tcPr>
          <w:p w:rsidR="00997F85" w:rsidRDefault="00F544B5">
            <w:pPr>
              <w:rPr>
                <w:rFonts w:eastAsia="Times New Roman"/>
                <w:color w:val="000000"/>
              </w:rPr>
            </w:pPr>
            <w:r>
              <w:rPr>
                <w:rFonts w:eastAsia="Times New Roman"/>
                <w:b/>
                <w:color w:val="000000"/>
              </w:rPr>
              <w:t xml:space="preserve">Course Outcomes </w:t>
            </w:r>
          </w:p>
          <w:p w:rsidR="00997F85" w:rsidRDefault="00997F85">
            <w:pPr>
              <w:rPr>
                <w:rFonts w:eastAsia="Times New Roman"/>
                <w:color w:val="000000"/>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center"/>
              <w:rPr>
                <w:rFonts w:eastAsia="Times New Roman"/>
                <w:color w:val="000000"/>
              </w:rPr>
            </w:pPr>
          </w:p>
          <w:p w:rsidR="00997F85" w:rsidRDefault="00F544B5">
            <w:pPr>
              <w:spacing w:after="38"/>
              <w:jc w:val="both"/>
              <w:rPr>
                <w:rFonts w:eastAsia="Times New Roman"/>
                <w:color w:val="000000"/>
              </w:rPr>
            </w:pPr>
            <w:r>
              <w:rPr>
                <w:rFonts w:eastAsia="Times New Roman"/>
                <w:color w:val="000000"/>
              </w:rPr>
              <w:t xml:space="preserve">CO1 : To </w:t>
            </w:r>
            <w:r>
              <w:rPr>
                <w:color w:val="000000"/>
              </w:rPr>
              <w:t>identify the relevance of research in social work practice.</w:t>
            </w:r>
          </w:p>
          <w:p w:rsidR="00997F85" w:rsidRDefault="00F544B5">
            <w:pPr>
              <w:spacing w:after="38"/>
              <w:jc w:val="both"/>
              <w:rPr>
                <w:rFonts w:eastAsia="Times New Roman"/>
                <w:color w:val="000000"/>
              </w:rPr>
            </w:pPr>
            <w:r>
              <w:rPr>
                <w:rFonts w:eastAsia="Times New Roman"/>
                <w:color w:val="000000"/>
              </w:rPr>
              <w:t xml:space="preserve">CO2: To </w:t>
            </w:r>
            <w:r>
              <w:rPr>
                <w:color w:val="000000"/>
              </w:rPr>
              <w:t>understand social problems and conduct research using appropriate research design</w:t>
            </w:r>
            <w:r>
              <w:rPr>
                <w:rFonts w:eastAsia="Times New Roman"/>
                <w:color w:val="000000"/>
              </w:rPr>
              <w:t xml:space="preserve">. </w:t>
            </w:r>
          </w:p>
          <w:p w:rsidR="00997F85" w:rsidRDefault="00F544B5">
            <w:pPr>
              <w:spacing w:after="38"/>
              <w:jc w:val="both"/>
              <w:rPr>
                <w:rFonts w:eastAsia="Times New Roman"/>
                <w:color w:val="000000"/>
              </w:rPr>
            </w:pPr>
            <w:r>
              <w:rPr>
                <w:rFonts w:eastAsia="Times New Roman"/>
                <w:color w:val="000000"/>
              </w:rPr>
              <w:t xml:space="preserve">CO3: To </w:t>
            </w:r>
            <w:r>
              <w:rPr>
                <w:color w:val="000000"/>
              </w:rPr>
              <w:t>choose appropriate sampling methods for conduct of research</w:t>
            </w:r>
            <w:r>
              <w:rPr>
                <w:rFonts w:eastAsia="Times New Roman"/>
                <w:color w:val="000000"/>
              </w:rPr>
              <w:t>.</w:t>
            </w:r>
          </w:p>
          <w:p w:rsidR="00997F85" w:rsidRDefault="00F544B5">
            <w:pPr>
              <w:spacing w:after="38"/>
              <w:jc w:val="both"/>
              <w:rPr>
                <w:rFonts w:eastAsia="Times New Roman"/>
                <w:color w:val="000000"/>
              </w:rPr>
            </w:pPr>
            <w:r>
              <w:rPr>
                <w:rFonts w:eastAsia="Times New Roman"/>
                <w:color w:val="000000"/>
              </w:rPr>
              <w:t xml:space="preserve">CO4: To </w:t>
            </w:r>
            <w:r>
              <w:rPr>
                <w:color w:val="000000"/>
              </w:rPr>
              <w:t>organise tools for data collection, analyse, interpret and present them.</w:t>
            </w:r>
          </w:p>
          <w:p w:rsidR="00997F85" w:rsidRDefault="00F544B5">
            <w:pPr>
              <w:rPr>
                <w:rFonts w:eastAsia="Times New Roman"/>
                <w:color w:val="000000"/>
              </w:rPr>
            </w:pPr>
            <w:r>
              <w:rPr>
                <w:rFonts w:eastAsia="Times New Roman"/>
                <w:color w:val="000000"/>
              </w:rPr>
              <w:t xml:space="preserve">CO5: To </w:t>
            </w:r>
            <w:r>
              <w:rPr>
                <w:color w:val="000000"/>
              </w:rPr>
              <w:t>demonstrate knowledge and skills of research and statistics in Social Work Practice.</w:t>
            </w:r>
          </w:p>
        </w:tc>
      </w:tr>
    </w:tbl>
    <w:p w:rsidR="00997F85" w:rsidRDefault="00997F85">
      <w:pPr>
        <w:rPr>
          <w:rFonts w:eastAsia="Times New Roman"/>
          <w:color w:val="000000"/>
        </w:rPr>
      </w:pPr>
    </w:p>
    <w:p w:rsidR="00997F85" w:rsidRDefault="00997F85">
      <w:pPr>
        <w:spacing w:line="360" w:lineRule="auto"/>
        <w:jc w:val="center"/>
        <w:rPr>
          <w:rFonts w:eastAsia="Times New Roman"/>
          <w:b/>
          <w:color w:val="000000"/>
        </w:rPr>
      </w:pPr>
    </w:p>
    <w:p w:rsidR="00997F85" w:rsidRDefault="00997F85">
      <w:pPr>
        <w:spacing w:line="360" w:lineRule="auto"/>
        <w:jc w:val="center"/>
        <w:rPr>
          <w:rFonts w:eastAsia="Times New Roman"/>
          <w:b/>
          <w:color w:val="000000"/>
        </w:rPr>
      </w:pPr>
    </w:p>
    <w:p w:rsidR="00997F85" w:rsidRDefault="00997F85">
      <w:pPr>
        <w:spacing w:line="360" w:lineRule="auto"/>
        <w:rPr>
          <w:rFonts w:eastAsia="Times New Roman"/>
          <w:b/>
          <w:color w:val="000000"/>
        </w:rPr>
      </w:pPr>
    </w:p>
    <w:p w:rsidR="00997F85" w:rsidRDefault="00F544B5">
      <w:pPr>
        <w:jc w:val="center"/>
        <w:rPr>
          <w:rFonts w:eastAsia="Times New Roman"/>
          <w:color w:val="000000"/>
          <w:u w:val="single"/>
        </w:rPr>
      </w:pPr>
      <w:r>
        <w:rPr>
          <w:rFonts w:eastAsia="Times New Roman"/>
          <w:b/>
          <w:color w:val="000000"/>
          <w:u w:val="single"/>
        </w:rPr>
        <w:t>SYLLABUS</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color w:val="000000"/>
        </w:rPr>
      </w:pPr>
      <w:r>
        <w:rPr>
          <w:b/>
          <w:bCs/>
          <w:color w:val="000000"/>
        </w:rPr>
        <w:t>Social Work Research:</w:t>
      </w:r>
      <w:r>
        <w:rPr>
          <w:color w:val="000000"/>
        </w:rPr>
        <w:t xml:space="preserve"> Definition, Meaning, Utility, and Process. Concept of Objectivity, Theory, Variables, Concepts, Constructs, Hypothesis, and Research Question in Social Research. Types of Social Research.Social Work Research: Definition, Objectives, Scope and limitations, Stages in the Social Work Research Process. Social Work Research as a Method of Social Work.</w:t>
      </w: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 xml:space="preserve">Research Design: </w:t>
      </w:r>
      <w:r>
        <w:rPr>
          <w:color w:val="000000"/>
        </w:rPr>
        <w:t>Concept, need and importance. Types of research designs – definition, meaning, and functions of Exploratory, Descriptive, Explanatory, and Experimental research designs. Quantitative and Qualitative Study Designs. Formulating a Research Problem Relevant to Social Work.</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Sampling Methods:</w:t>
      </w:r>
      <w:r>
        <w:rPr>
          <w:color w:val="000000"/>
        </w:rPr>
        <w:t xml:space="preserve"> Definition, concept and meaning of sampling, Sample Frame, Sample Size, and Sampling Error. Sampling Methods: Random Sampling – Simple Random, Systematic, Stratified, Multi-Stage. Non-Random Sampling – Convenience, Purposive, Snowball and Quota. Practical considerations in sampling and sampling size.</w:t>
      </w:r>
    </w:p>
    <w:p w:rsidR="00997F85" w:rsidRDefault="00997F85">
      <w:pPr>
        <w:jc w:val="both"/>
        <w:rPr>
          <w:rFonts w:eastAsia="Times New Roman"/>
          <w:b/>
          <w:color w:val="000000"/>
        </w:rPr>
      </w:pPr>
    </w:p>
    <w:p w:rsidR="00997F85" w:rsidRDefault="00F544B5">
      <w:pPr>
        <w:jc w:val="both"/>
        <w:rPr>
          <w:rFonts w:eastAsia="Times New Roman"/>
          <w:b/>
          <w:bCs/>
          <w:color w:val="000000"/>
        </w:rPr>
      </w:pPr>
      <w:r>
        <w:rPr>
          <w:rFonts w:eastAsia="Times New Roman"/>
          <w:b/>
          <w:color w:val="000000"/>
        </w:rPr>
        <w:t>UNIT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 xml:space="preserve">Tools of Data Collection and Data Processing: </w:t>
      </w:r>
      <w:r>
        <w:rPr>
          <w:color w:val="000000"/>
        </w:rPr>
        <w:t>Tools of Data Collection: Meaning of Data. Sources of data: Primary and Secondary. Tools for Data Collection: Observation, Interview Schedule, Interview Guide, Questionnaire.Data Processing: Editing, Coding, Preparation of Master Sheet, Tabulation, Data Analysis, Interpretation, Report Writing.</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color w:val="000000"/>
        </w:rPr>
      </w:pPr>
      <w:r>
        <w:rPr>
          <w:b/>
          <w:bCs/>
          <w:color w:val="000000"/>
        </w:rPr>
        <w:t xml:space="preserve">Statistics in Social Work Research: </w:t>
      </w:r>
      <w:r>
        <w:rPr>
          <w:color w:val="000000"/>
        </w:rPr>
        <w:t>Definition, Meaning, Need and Importance of Statistics in Social Work Research. Normal Distribution and Characteristics of Normal Curve. Measurements: Concept of Measurement, need and uses. Validity and Reliability. Levels of Measurement: Nominal, Ordinal, Interval, Ratio. Measures of Central Tendency: Mean, Median, Mode and their uses. Measures of Dispersion: Range, Quartile Deviation, Mean Deviation, Standard Deviation. Use of Graphs in presentation of Data.</w:t>
      </w:r>
    </w:p>
    <w:p w:rsidR="00997F85" w:rsidRDefault="00997F85">
      <w:pPr>
        <w:spacing w:line="360" w:lineRule="auto"/>
        <w:jc w:val="both"/>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1125"/>
        </w:trPr>
        <w:tc>
          <w:tcPr>
            <w:tcW w:w="9747" w:type="dxa"/>
          </w:tcPr>
          <w:p w:rsidR="00997F85" w:rsidRDefault="00F544B5">
            <w:pPr>
              <w:spacing w:line="360" w:lineRule="auto"/>
              <w:rPr>
                <w:rFonts w:eastAsia="Times New Roman"/>
                <w:color w:val="000000"/>
              </w:rPr>
            </w:pPr>
            <w:r>
              <w:rPr>
                <w:rFonts w:eastAsia="Times New Roman"/>
                <w:b/>
                <w:color w:val="000000"/>
              </w:rPr>
              <w:t>Text Books</w:t>
            </w:r>
          </w:p>
          <w:p w:rsidR="00997F85" w:rsidRDefault="00F544B5">
            <w:pPr>
              <w:numPr>
                <w:ilvl w:val="0"/>
                <w:numId w:val="56"/>
              </w:numPr>
              <w:spacing w:line="360" w:lineRule="auto"/>
              <w:rPr>
                <w:color w:val="000000"/>
              </w:rPr>
            </w:pPr>
            <w:r>
              <w:rPr>
                <w:color w:val="000000"/>
              </w:rPr>
              <w:t xml:space="preserve">Jaspal, Singh. (1991) Introduction to Methods of Social Research, New Delhi: Sterling Publishers Pvt, Ltd. </w:t>
            </w:r>
          </w:p>
          <w:p w:rsidR="00997F85" w:rsidRDefault="00F544B5">
            <w:pPr>
              <w:numPr>
                <w:ilvl w:val="0"/>
                <w:numId w:val="56"/>
              </w:numPr>
              <w:spacing w:line="360" w:lineRule="auto"/>
              <w:rPr>
                <w:color w:val="000000"/>
              </w:rPr>
            </w:pPr>
            <w:r>
              <w:rPr>
                <w:color w:val="000000"/>
              </w:rPr>
              <w:t>Kothari C. R. (2004) Research Methodology: Methods and Techniques. Second Revised Edition, New Age International (P) Limited, Publishers.</w:t>
            </w:r>
          </w:p>
          <w:p w:rsidR="00997F85" w:rsidRDefault="00F544B5">
            <w:pPr>
              <w:numPr>
                <w:ilvl w:val="0"/>
                <w:numId w:val="56"/>
              </w:numPr>
              <w:spacing w:line="360" w:lineRule="auto"/>
              <w:rPr>
                <w:color w:val="000000"/>
              </w:rPr>
            </w:pPr>
            <w:r>
              <w:rPr>
                <w:color w:val="000000"/>
              </w:rPr>
              <w:t>Kumar Ranjit, (2011) Research Methodology: A Step-by-step Guide for Beginners. Third Edition, New Delhi: Sage Publications.</w:t>
            </w:r>
          </w:p>
          <w:p w:rsidR="00997F85" w:rsidRDefault="00F544B5">
            <w:pPr>
              <w:numPr>
                <w:ilvl w:val="0"/>
                <w:numId w:val="56"/>
              </w:numPr>
              <w:spacing w:line="360" w:lineRule="auto"/>
              <w:rPr>
                <w:color w:val="000000"/>
              </w:rPr>
            </w:pPr>
            <w:r>
              <w:rPr>
                <w:color w:val="000000"/>
              </w:rPr>
              <w:t>Laldas, D. K. (2005) Designs of Social Research, Jaipur: Rawat.</w:t>
            </w:r>
          </w:p>
          <w:p w:rsidR="00997F85" w:rsidRDefault="00F544B5">
            <w:pPr>
              <w:numPr>
                <w:ilvl w:val="0"/>
                <w:numId w:val="56"/>
              </w:numPr>
              <w:spacing w:line="360" w:lineRule="auto"/>
              <w:rPr>
                <w:color w:val="000000"/>
              </w:rPr>
            </w:pPr>
            <w:r>
              <w:rPr>
                <w:color w:val="000000"/>
                <w:spacing w:val="1"/>
              </w:rPr>
              <w:t>Merriam B Sharan and Elizabeth J. Tisdell</w:t>
            </w:r>
            <w:r>
              <w:rPr>
                <w:color w:val="000000"/>
                <w:kern w:val="36"/>
              </w:rPr>
              <w:t>(2019). Qualitative Research: A Guide to Design and Implementation, 4th Edition</w:t>
            </w:r>
            <w:r>
              <w:rPr>
                <w:color w:val="000000"/>
                <w:spacing w:val="1"/>
              </w:rPr>
              <w:t xml:space="preserve">, </w:t>
            </w:r>
            <w:r>
              <w:rPr>
                <w:color w:val="000000"/>
              </w:rPr>
              <w:t>San Francisco: Jossey-Bass.</w:t>
            </w:r>
          </w:p>
          <w:p w:rsidR="00997F85" w:rsidRDefault="00997F85">
            <w:pPr>
              <w:spacing w:line="360" w:lineRule="auto"/>
              <w:ind w:left="720"/>
              <w:rPr>
                <w:color w:val="000000"/>
              </w:rPr>
            </w:pPr>
          </w:p>
        </w:tc>
      </w:tr>
      <w:tr w:rsidR="00997F85">
        <w:trPr>
          <w:trHeight w:val="2400"/>
        </w:trPr>
        <w:tc>
          <w:tcPr>
            <w:tcW w:w="9747" w:type="dxa"/>
          </w:tcPr>
          <w:p w:rsidR="00997F85" w:rsidRDefault="00F544B5">
            <w:pPr>
              <w:spacing w:line="360" w:lineRule="auto"/>
              <w:rPr>
                <w:rFonts w:eastAsia="Times New Roman"/>
                <w:color w:val="000000"/>
              </w:rPr>
            </w:pPr>
            <w:r>
              <w:rPr>
                <w:rFonts w:eastAsia="Times New Roman"/>
                <w:b/>
                <w:color w:val="000000"/>
              </w:rPr>
              <w:lastRenderedPageBreak/>
              <w:t>Books for References</w:t>
            </w:r>
          </w:p>
          <w:p w:rsidR="00997F85" w:rsidRDefault="00F544B5">
            <w:pPr>
              <w:numPr>
                <w:ilvl w:val="0"/>
                <w:numId w:val="57"/>
              </w:numPr>
              <w:spacing w:line="360" w:lineRule="auto"/>
              <w:rPr>
                <w:color w:val="000000"/>
              </w:rPr>
            </w:pPr>
            <w:r>
              <w:rPr>
                <w:color w:val="000000"/>
              </w:rPr>
              <w:t>Alston, M. Bocoles, W. (2003) Research for Social Workers: An Introduction to Methods, Jaipur: Rawat Publications.</w:t>
            </w:r>
          </w:p>
          <w:p w:rsidR="00997F85" w:rsidRDefault="00F544B5">
            <w:pPr>
              <w:numPr>
                <w:ilvl w:val="0"/>
                <w:numId w:val="57"/>
              </w:numPr>
              <w:spacing w:line="360" w:lineRule="auto"/>
              <w:rPr>
                <w:color w:val="000000"/>
              </w:rPr>
            </w:pPr>
            <w:r>
              <w:rPr>
                <w:color w:val="000000"/>
              </w:rPr>
              <w:t xml:space="preserve">Bajpai. (2013) Methods of Social Survey and Research, Kanpur: Kilah Ghar, Fifth Edition. </w:t>
            </w:r>
          </w:p>
          <w:p w:rsidR="00997F85" w:rsidRDefault="00F544B5">
            <w:pPr>
              <w:numPr>
                <w:ilvl w:val="0"/>
                <w:numId w:val="57"/>
              </w:numPr>
              <w:spacing w:line="360" w:lineRule="auto"/>
              <w:rPr>
                <w:color w:val="000000"/>
              </w:rPr>
            </w:pPr>
            <w:r>
              <w:rPr>
                <w:color w:val="000000"/>
              </w:rPr>
              <w:t>Creswell J Davidand John W. Creswell (2014). Research Design: Qualitative, Quantitative, and Mixed Methods Approaches, New Delhi: Sage Publications</w:t>
            </w:r>
          </w:p>
          <w:p w:rsidR="00997F85" w:rsidRDefault="00F544B5">
            <w:pPr>
              <w:numPr>
                <w:ilvl w:val="0"/>
                <w:numId w:val="57"/>
              </w:numPr>
              <w:spacing w:line="360" w:lineRule="auto"/>
              <w:rPr>
                <w:color w:val="000000"/>
              </w:rPr>
            </w:pPr>
            <w:r>
              <w:rPr>
                <w:rFonts w:eastAsia="Times New Roman"/>
                <w:color w:val="000000"/>
              </w:rPr>
              <w:t>Devi Pagadala Sugandha (2017). Research Methodology: A Handbook for Beginners, Chennai: Notion Press</w:t>
            </w:r>
            <w:r>
              <w:rPr>
                <w:color w:val="000000"/>
              </w:rPr>
              <w:t>.</w:t>
            </w:r>
          </w:p>
          <w:p w:rsidR="00997F85" w:rsidRDefault="00F544B5">
            <w:pPr>
              <w:numPr>
                <w:ilvl w:val="0"/>
                <w:numId w:val="57"/>
              </w:numPr>
              <w:spacing w:line="360" w:lineRule="auto"/>
              <w:rPr>
                <w:color w:val="000000"/>
              </w:rPr>
            </w:pPr>
            <w:r>
              <w:rPr>
                <w:color w:val="000000"/>
              </w:rPr>
              <w:t>Gupta, S. P. (2011) Statistical Methods, New Delhi: Sultan Chand and Sons, 43rd Edition.</w:t>
            </w:r>
          </w:p>
        </w:tc>
      </w:tr>
      <w:tr w:rsidR="00997F85">
        <w:trPr>
          <w:trHeight w:val="1946"/>
        </w:trPr>
        <w:tc>
          <w:tcPr>
            <w:tcW w:w="9747" w:type="dxa"/>
          </w:tcPr>
          <w:p w:rsidR="00997F85" w:rsidRDefault="00F544B5">
            <w:pPr>
              <w:spacing w:line="360" w:lineRule="auto"/>
              <w:rPr>
                <w:rFonts w:eastAsia="Times New Roman"/>
                <w:b/>
                <w:bCs/>
                <w:color w:val="000000"/>
              </w:rPr>
            </w:pPr>
            <w:r>
              <w:rPr>
                <w:rFonts w:eastAsia="Times New Roman"/>
                <w:b/>
                <w:bCs/>
                <w:color w:val="000000"/>
              </w:rPr>
              <w:t xml:space="preserve">Web Resources </w:t>
            </w:r>
          </w:p>
          <w:p w:rsidR="00997F85" w:rsidRDefault="00F544B5">
            <w:pPr>
              <w:numPr>
                <w:ilvl w:val="0"/>
                <w:numId w:val="58"/>
              </w:numPr>
              <w:rPr>
                <w:color w:val="000000"/>
              </w:rPr>
            </w:pPr>
            <w:r>
              <w:rPr>
                <w:color w:val="000000"/>
              </w:rPr>
              <w:t xml:space="preserve">www.socialworksearch.com  </w:t>
            </w:r>
          </w:p>
          <w:p w:rsidR="00997F85" w:rsidRDefault="00F544B5">
            <w:pPr>
              <w:numPr>
                <w:ilvl w:val="0"/>
                <w:numId w:val="58"/>
              </w:numPr>
              <w:rPr>
                <w:color w:val="000000"/>
              </w:rPr>
            </w:pPr>
            <w:r>
              <w:rPr>
                <w:color w:val="000000"/>
              </w:rPr>
              <w:t xml:space="preserve">https://research-methodology.net/research-methodology/research-types    </w:t>
            </w:r>
          </w:p>
          <w:p w:rsidR="00997F85" w:rsidRDefault="00E2348B">
            <w:pPr>
              <w:pStyle w:val="ListParagraph"/>
              <w:widowControl/>
              <w:numPr>
                <w:ilvl w:val="0"/>
                <w:numId w:val="58"/>
              </w:numPr>
              <w:rPr>
                <w:rFonts w:ascii="Times New Roman" w:hAnsi="Times New Roman"/>
                <w:color w:val="000000"/>
              </w:rPr>
            </w:pPr>
            <w:hyperlink r:id="rId101" w:history="1">
              <w:r w:rsidR="00F544B5">
                <w:rPr>
                  <w:rStyle w:val="Hyperlink"/>
                  <w:rFonts w:ascii="Times New Roman" w:hAnsi="Times New Roman"/>
                  <w:color w:val="000000"/>
                </w:rPr>
                <w:t>https://www.scienceopen.com</w:t>
              </w:r>
            </w:hyperlink>
          </w:p>
          <w:p w:rsidR="00997F85" w:rsidRDefault="00E2348B">
            <w:pPr>
              <w:pStyle w:val="ListParagraph"/>
              <w:widowControl/>
              <w:numPr>
                <w:ilvl w:val="0"/>
                <w:numId w:val="58"/>
              </w:numPr>
              <w:rPr>
                <w:rFonts w:ascii="Times New Roman" w:hAnsi="Times New Roman"/>
                <w:color w:val="000000"/>
              </w:rPr>
            </w:pPr>
            <w:hyperlink r:id="rId102" w:history="1">
              <w:r w:rsidR="00F544B5">
                <w:rPr>
                  <w:rStyle w:val="Hyperlink"/>
                  <w:rFonts w:ascii="Times New Roman" w:hAnsi="Times New Roman"/>
                  <w:color w:val="000000"/>
                </w:rPr>
                <w:t>https://www.elsevier.com</w:t>
              </w:r>
            </w:hyperlink>
          </w:p>
          <w:p w:rsidR="00997F85" w:rsidRDefault="00E2348B">
            <w:pPr>
              <w:pStyle w:val="ListParagraph"/>
              <w:widowControl/>
              <w:numPr>
                <w:ilvl w:val="0"/>
                <w:numId w:val="58"/>
              </w:numPr>
              <w:rPr>
                <w:rFonts w:ascii="Times New Roman" w:hAnsi="Times New Roman"/>
                <w:color w:val="000000"/>
              </w:rPr>
            </w:pPr>
            <w:hyperlink r:id="rId103" w:history="1">
              <w:r w:rsidR="00F544B5">
                <w:rPr>
                  <w:rStyle w:val="Hyperlink"/>
                  <w:rFonts w:ascii="Times New Roman" w:hAnsi="Times New Roman"/>
                  <w:color w:val="000000"/>
                </w:rPr>
                <w:t>https://eric.ed.gov</w:t>
              </w:r>
            </w:hyperlink>
          </w:p>
        </w:tc>
      </w:tr>
    </w:tbl>
    <w:p w:rsidR="00997F85" w:rsidRDefault="00997F85">
      <w:pPr>
        <w:rPr>
          <w:rFonts w:eastAsia="Times New Roman"/>
          <w:color w:val="000000"/>
        </w:rPr>
      </w:pPr>
    </w:p>
    <w:p w:rsidR="00997F85" w:rsidRDefault="00F544B5">
      <w:pPr>
        <w:ind w:left="90"/>
        <w:jc w:val="center"/>
        <w:rPr>
          <w:rFonts w:eastAsia="Times New Roman"/>
          <w:color w:val="000000"/>
        </w:rPr>
      </w:pPr>
      <w:r>
        <w:rPr>
          <w:rFonts w:eastAsia="Times New Roman"/>
          <w:b/>
          <w:color w:val="000000"/>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color w:val="000000"/>
              </w:rPr>
            </w:pPr>
          </w:p>
        </w:tc>
        <w:tc>
          <w:tcPr>
            <w:tcW w:w="1027" w:type="dxa"/>
          </w:tcPr>
          <w:p w:rsidR="00997F85" w:rsidRDefault="00F544B5">
            <w:pPr>
              <w:ind w:left="90"/>
              <w:rPr>
                <w:rFonts w:eastAsia="Times New Roman"/>
                <w:color w:val="000000"/>
              </w:rPr>
            </w:pPr>
            <w:r>
              <w:rPr>
                <w:rFonts w:eastAsia="Times New Roman"/>
                <w:b/>
                <w:color w:val="000000"/>
              </w:rPr>
              <w:t>PSO1</w:t>
            </w:r>
          </w:p>
        </w:tc>
        <w:tc>
          <w:tcPr>
            <w:tcW w:w="1027" w:type="dxa"/>
          </w:tcPr>
          <w:p w:rsidR="00997F85" w:rsidRDefault="00F544B5">
            <w:pPr>
              <w:ind w:left="90"/>
              <w:rPr>
                <w:rFonts w:eastAsia="Times New Roman"/>
                <w:color w:val="000000"/>
              </w:rPr>
            </w:pPr>
            <w:r>
              <w:rPr>
                <w:rFonts w:eastAsia="Times New Roman"/>
                <w:b/>
                <w:color w:val="000000"/>
              </w:rPr>
              <w:t>PSO2</w:t>
            </w:r>
          </w:p>
        </w:tc>
        <w:tc>
          <w:tcPr>
            <w:tcW w:w="1027" w:type="dxa"/>
          </w:tcPr>
          <w:p w:rsidR="00997F85" w:rsidRDefault="00F544B5">
            <w:pPr>
              <w:ind w:left="90"/>
              <w:rPr>
                <w:rFonts w:eastAsia="Times New Roman"/>
                <w:color w:val="000000"/>
              </w:rPr>
            </w:pPr>
            <w:r>
              <w:rPr>
                <w:rFonts w:eastAsia="Times New Roman"/>
                <w:b/>
                <w:color w:val="000000"/>
              </w:rPr>
              <w:t>PSO3</w:t>
            </w:r>
          </w:p>
        </w:tc>
        <w:tc>
          <w:tcPr>
            <w:tcW w:w="1027" w:type="dxa"/>
          </w:tcPr>
          <w:p w:rsidR="00997F85" w:rsidRDefault="00F544B5">
            <w:pPr>
              <w:ind w:left="90"/>
              <w:rPr>
                <w:rFonts w:eastAsia="Times New Roman"/>
                <w:color w:val="000000"/>
              </w:rPr>
            </w:pPr>
            <w:r>
              <w:rPr>
                <w:rFonts w:eastAsia="Times New Roman"/>
                <w:b/>
                <w:color w:val="000000"/>
              </w:rPr>
              <w:t>PSO4</w:t>
            </w:r>
          </w:p>
        </w:tc>
        <w:tc>
          <w:tcPr>
            <w:tcW w:w="1027" w:type="dxa"/>
          </w:tcPr>
          <w:p w:rsidR="00997F85" w:rsidRDefault="00F544B5">
            <w:pPr>
              <w:ind w:left="90"/>
              <w:rPr>
                <w:rFonts w:eastAsia="Times New Roman"/>
                <w:color w:val="000000"/>
              </w:rPr>
            </w:pPr>
            <w:r>
              <w:rPr>
                <w:rFonts w:eastAsia="Times New Roman"/>
                <w:b/>
                <w:color w:val="000000"/>
              </w:rPr>
              <w:t>PSO5</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CO1</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CO2</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CO3</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CO4</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CO5</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bl>
    <w:p w:rsidR="00997F85" w:rsidRDefault="00997F85">
      <w:pPr>
        <w:ind w:left="90"/>
        <w:rPr>
          <w:rFonts w:eastAsia="Times New Roman"/>
          <w:color w:val="000000"/>
        </w:rPr>
      </w:pPr>
    </w:p>
    <w:p w:rsidR="00997F85" w:rsidRDefault="00F544B5">
      <w:pPr>
        <w:ind w:left="90"/>
        <w:jc w:val="center"/>
        <w:rPr>
          <w:rFonts w:eastAsia="Times New Roman"/>
          <w:color w:val="000000"/>
        </w:rPr>
      </w:pPr>
      <w:r>
        <w:rPr>
          <w:rFonts w:eastAsia="Times New Roman"/>
          <w:b/>
          <w:color w:val="000000"/>
        </w:rPr>
        <w:t>S – Strong</w:t>
      </w:r>
      <w:r>
        <w:rPr>
          <w:rFonts w:eastAsia="Times New Roman"/>
          <w:b/>
          <w:color w:val="000000"/>
        </w:rPr>
        <w:tab/>
      </w:r>
      <w:r>
        <w:rPr>
          <w:rFonts w:eastAsia="Times New Roman"/>
          <w:b/>
          <w:color w:val="000000"/>
        </w:rPr>
        <w:tab/>
        <w:t xml:space="preserve">            M – Medium</w:t>
      </w:r>
      <w:r>
        <w:rPr>
          <w:rFonts w:eastAsia="Times New Roman"/>
          <w:b/>
          <w:color w:val="000000"/>
        </w:rPr>
        <w:tab/>
      </w:r>
      <w:r>
        <w:rPr>
          <w:rFonts w:eastAsia="Times New Roman"/>
          <w:b/>
          <w:color w:val="000000"/>
        </w:rPr>
        <w:tab/>
      </w:r>
      <w:r>
        <w:rPr>
          <w:rFonts w:eastAsia="Times New Roman"/>
          <w:b/>
          <w:color w:val="000000"/>
        </w:rPr>
        <w:tab/>
        <w:t xml:space="preserve">      L - Low</w:t>
      </w:r>
    </w:p>
    <w:p w:rsidR="00997F85" w:rsidRDefault="00997F85">
      <w:pPr>
        <w:jc w:val="center"/>
        <w:rPr>
          <w:rFonts w:eastAsia="Times New Roman"/>
          <w:color w:val="000000"/>
        </w:rPr>
      </w:pPr>
    </w:p>
    <w:p w:rsidR="00997F85" w:rsidRDefault="00997F85">
      <w:pPr>
        <w:rPr>
          <w:color w:val="000000"/>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F544B5">
      <w:pPr>
        <w:spacing w:line="480" w:lineRule="auto"/>
        <w:jc w:val="center"/>
        <w:rPr>
          <w:b/>
          <w:bCs/>
          <w:u w:val="single"/>
        </w:rPr>
      </w:pPr>
      <w:r>
        <w:rPr>
          <w:b/>
          <w:bCs/>
          <w:u w:val="single"/>
        </w:rPr>
        <w:lastRenderedPageBreak/>
        <w:t>SOCIAL WELFARE ADMINISTRATION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63"/>
        <w:gridCol w:w="960"/>
        <w:gridCol w:w="416"/>
        <w:gridCol w:w="377"/>
        <w:gridCol w:w="363"/>
        <w:gridCol w:w="350"/>
        <w:gridCol w:w="976"/>
        <w:gridCol w:w="677"/>
        <w:gridCol w:w="657"/>
        <w:gridCol w:w="1110"/>
        <w:gridCol w:w="864"/>
        <w:gridCol w:w="10"/>
        <w:gridCol w:w="157"/>
      </w:tblGrid>
      <w:tr w:rsidR="00997F85">
        <w:trPr>
          <w:gridAfter w:val="2"/>
          <w:wAfter w:w="167" w:type="dxa"/>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63" w:type="dxa"/>
            <w:vMerge w:val="restart"/>
          </w:tcPr>
          <w:p w:rsidR="00997F85" w:rsidRDefault="00F544B5">
            <w:pPr>
              <w:jc w:val="center"/>
              <w:rPr>
                <w:rFonts w:eastAsia="Times New Roman"/>
                <w:color w:val="000000"/>
              </w:rPr>
            </w:pPr>
            <w:r>
              <w:rPr>
                <w:rFonts w:eastAsia="Times New Roman"/>
                <w:b/>
                <w:color w:val="000000"/>
              </w:rPr>
              <w:t>Course Name</w:t>
            </w:r>
          </w:p>
        </w:tc>
        <w:tc>
          <w:tcPr>
            <w:tcW w:w="96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trPr>
          <w:gridAfter w:val="2"/>
          <w:wAfter w:w="167" w:type="dxa"/>
          <w:cantSplit/>
          <w:trHeight w:val="994"/>
        </w:trPr>
        <w:tc>
          <w:tcPr>
            <w:tcW w:w="967" w:type="dxa"/>
            <w:vMerge/>
          </w:tcPr>
          <w:p w:rsidR="00997F85" w:rsidRDefault="00997F85">
            <w:pPr>
              <w:widowControl w:val="0"/>
              <w:rPr>
                <w:rFonts w:eastAsia="Times New Roman"/>
                <w:color w:val="000000"/>
              </w:rPr>
            </w:pPr>
          </w:p>
        </w:tc>
        <w:tc>
          <w:tcPr>
            <w:tcW w:w="1863" w:type="dxa"/>
            <w:vMerge/>
          </w:tcPr>
          <w:p w:rsidR="00997F85" w:rsidRDefault="00997F85">
            <w:pPr>
              <w:widowControl w:val="0"/>
              <w:rPr>
                <w:rFonts w:eastAsia="Times New Roman"/>
                <w:color w:val="000000"/>
              </w:rPr>
            </w:pPr>
          </w:p>
        </w:tc>
        <w:tc>
          <w:tcPr>
            <w:tcW w:w="960"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gridAfter w:val="2"/>
          <w:wAfter w:w="167" w:type="dxa"/>
          <w:trHeight w:val="972"/>
        </w:trPr>
        <w:tc>
          <w:tcPr>
            <w:tcW w:w="967" w:type="dxa"/>
          </w:tcPr>
          <w:p w:rsidR="00997F85" w:rsidRDefault="00E16701">
            <w:pPr>
              <w:jc w:val="center"/>
              <w:rPr>
                <w:rFonts w:eastAsia="Times New Roman"/>
                <w:color w:val="000000"/>
              </w:rPr>
            </w:pPr>
            <w:r>
              <w:rPr>
                <w:rFonts w:eastAsia="Times New Roman"/>
                <w:color w:val="000000"/>
              </w:rPr>
              <w:t>23UBSWC52</w:t>
            </w:r>
          </w:p>
        </w:tc>
        <w:tc>
          <w:tcPr>
            <w:tcW w:w="1863" w:type="dxa"/>
            <w:vAlign w:val="center"/>
          </w:tcPr>
          <w:p w:rsidR="00997F85" w:rsidRDefault="00F544B5">
            <w:pPr>
              <w:rPr>
                <w:rFonts w:eastAsia="Times New Roman"/>
                <w:color w:val="000000"/>
              </w:rPr>
            </w:pPr>
            <w:r>
              <w:rPr>
                <w:rFonts w:eastAsia="Times New Roman"/>
                <w:b/>
              </w:rPr>
              <w:t>SOCIAL WELFARE ADMINISTRATION</w:t>
            </w:r>
          </w:p>
        </w:tc>
        <w:tc>
          <w:tcPr>
            <w:tcW w:w="960" w:type="dxa"/>
          </w:tcPr>
          <w:p w:rsidR="00997F85" w:rsidRDefault="00F544B5" w:rsidP="002B2A28">
            <w:pPr>
              <w:jc w:val="center"/>
              <w:rPr>
                <w:rFonts w:eastAsia="Times New Roman"/>
                <w:color w:val="000000"/>
              </w:rPr>
            </w:pPr>
            <w:r>
              <w:rPr>
                <w:b/>
                <w:bCs/>
              </w:rPr>
              <w:t xml:space="preserve">Core Course – </w:t>
            </w:r>
            <w:r w:rsidR="002B2A28">
              <w:rPr>
                <w:b/>
                <w:bCs/>
              </w:rPr>
              <w:t>VI</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gridAfter w:val="2"/>
          <w:wAfter w:w="167" w:type="dxa"/>
          <w:trHeight w:val="421"/>
        </w:trPr>
        <w:tc>
          <w:tcPr>
            <w:tcW w:w="2830"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gridAfter w:val="2"/>
          <w:wAfter w:w="167" w:type="dxa"/>
          <w:trHeight w:val="452"/>
        </w:trPr>
        <w:tc>
          <w:tcPr>
            <w:tcW w:w="2830"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w:t>
            </w:r>
          </w:p>
        </w:tc>
      </w:tr>
      <w:tr w:rsidR="00997F85">
        <w:trPr>
          <w:gridAfter w:val="2"/>
          <w:wAfter w:w="167" w:type="dxa"/>
          <w:trHeight w:val="452"/>
        </w:trPr>
        <w:tc>
          <w:tcPr>
            <w:tcW w:w="2830"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 xml:space="preserve">Basic Understanding of Administration </w:t>
            </w:r>
          </w:p>
        </w:tc>
      </w:tr>
      <w:tr w:rsidR="00997F85">
        <w:trPr>
          <w:gridAfter w:val="1"/>
          <w:wAfter w:w="157" w:type="dxa"/>
          <w:trHeight w:val="452"/>
        </w:trPr>
        <w:tc>
          <w:tcPr>
            <w:tcW w:w="9590" w:type="dxa"/>
            <w:gridSpan w:val="13"/>
          </w:tcPr>
          <w:p w:rsidR="00997F85" w:rsidRDefault="00F544B5">
            <w:pPr>
              <w:rPr>
                <w:rFonts w:eastAsia="Times New Roman"/>
                <w:color w:val="000000"/>
              </w:rPr>
            </w:pPr>
            <w:r>
              <w:rPr>
                <w:rFonts w:eastAsia="Times New Roman"/>
                <w:b/>
                <w:color w:val="000000"/>
              </w:rPr>
              <w:t xml:space="preserve">Learning Objectives </w:t>
            </w:r>
          </w:p>
        </w:tc>
      </w:tr>
      <w:tr w:rsidR="00997F85">
        <w:trPr>
          <w:gridAfter w:val="1"/>
          <w:wAfter w:w="157" w:type="dxa"/>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623" w:type="dxa"/>
            <w:gridSpan w:val="12"/>
          </w:tcPr>
          <w:p w:rsidR="00997F85" w:rsidRDefault="00F544B5">
            <w:pPr>
              <w:jc w:val="both"/>
              <w:rPr>
                <w:rFonts w:eastAsia="Times New Roman"/>
                <w:color w:val="000000"/>
              </w:rPr>
            </w:pPr>
            <w:r>
              <w:t xml:space="preserve">To define the concepts in Social Welfare Administration </w:t>
            </w:r>
          </w:p>
        </w:tc>
      </w:tr>
      <w:tr w:rsidR="00997F85">
        <w:trPr>
          <w:gridAfter w:val="1"/>
          <w:wAfter w:w="157" w:type="dxa"/>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623" w:type="dxa"/>
            <w:gridSpan w:val="12"/>
          </w:tcPr>
          <w:p w:rsidR="00997F85" w:rsidRDefault="00F544B5">
            <w:pPr>
              <w:jc w:val="both"/>
              <w:rPr>
                <w:rFonts w:eastAsia="Times New Roman"/>
                <w:color w:val="000000"/>
              </w:rPr>
            </w:pPr>
            <w:r>
              <w:t xml:space="preserve">To understand the Elements of Administration </w:t>
            </w:r>
          </w:p>
        </w:tc>
      </w:tr>
      <w:tr w:rsidR="00997F85">
        <w:trPr>
          <w:gridAfter w:val="1"/>
          <w:wAfter w:w="157" w:type="dxa"/>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623" w:type="dxa"/>
            <w:gridSpan w:val="12"/>
          </w:tcPr>
          <w:p w:rsidR="00997F85" w:rsidRDefault="00F544B5">
            <w:pPr>
              <w:jc w:val="both"/>
              <w:rPr>
                <w:rFonts w:eastAsia="Times New Roman"/>
                <w:color w:val="000000"/>
              </w:rPr>
            </w:pPr>
            <w:r>
              <w:t xml:space="preserve">To know the legal legislations governing registration of an Organisation </w:t>
            </w:r>
          </w:p>
        </w:tc>
      </w:tr>
      <w:tr w:rsidR="00997F85">
        <w:trPr>
          <w:gridAfter w:val="1"/>
          <w:wAfter w:w="157" w:type="dxa"/>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623" w:type="dxa"/>
            <w:gridSpan w:val="12"/>
          </w:tcPr>
          <w:p w:rsidR="00997F85" w:rsidRDefault="00F544B5">
            <w:pPr>
              <w:jc w:val="both"/>
              <w:rPr>
                <w:rFonts w:eastAsia="Times New Roman"/>
                <w:color w:val="000000"/>
              </w:rPr>
            </w:pPr>
            <w:r>
              <w:t>To appreciate the functioning of the various Organisations for the Welfare of the people in the Society</w:t>
            </w:r>
          </w:p>
        </w:tc>
      </w:tr>
      <w:tr w:rsidR="00997F85">
        <w:trPr>
          <w:gridAfter w:val="1"/>
          <w:wAfter w:w="157" w:type="dxa"/>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623" w:type="dxa"/>
            <w:gridSpan w:val="12"/>
          </w:tcPr>
          <w:p w:rsidR="00997F85" w:rsidRDefault="00F544B5">
            <w:pPr>
              <w:jc w:val="both"/>
              <w:rPr>
                <w:rFonts w:eastAsia="Times New Roman"/>
                <w:color w:val="000000"/>
              </w:rPr>
            </w:pPr>
            <w:r>
              <w:t>To explain the various Social Problems in India</w:t>
            </w:r>
          </w:p>
        </w:tc>
      </w:tr>
      <w:tr w:rsidR="00997F85">
        <w:tc>
          <w:tcPr>
            <w:tcW w:w="9747" w:type="dxa"/>
            <w:gridSpan w:val="14"/>
          </w:tcPr>
          <w:p w:rsidR="00997F85" w:rsidRDefault="00F544B5">
            <w:pPr>
              <w:jc w:val="both"/>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color w:val="000000"/>
              </w:rPr>
            </w:pPr>
            <w:r>
              <w:rPr>
                <w:rFonts w:eastAsia="Times New Roman"/>
                <w:color w:val="000000"/>
              </w:rPr>
              <w:t>CO1: To find the need and importance of Social Welfare Administration</w:t>
            </w:r>
          </w:p>
          <w:p w:rsidR="00997F85" w:rsidRDefault="00F544B5">
            <w:pPr>
              <w:jc w:val="both"/>
              <w:rPr>
                <w:rFonts w:eastAsia="Times New Roman"/>
                <w:color w:val="000000"/>
              </w:rPr>
            </w:pPr>
            <w:r>
              <w:rPr>
                <w:rFonts w:eastAsia="Times New Roman"/>
                <w:color w:val="000000"/>
              </w:rPr>
              <w:t>CO2: To understand Social Welfare Administration as a method of Social Work</w:t>
            </w:r>
          </w:p>
          <w:p w:rsidR="00997F85" w:rsidRDefault="00F544B5">
            <w:pPr>
              <w:jc w:val="both"/>
              <w:rPr>
                <w:rFonts w:eastAsia="Times New Roman"/>
                <w:color w:val="000000"/>
              </w:rPr>
            </w:pPr>
            <w:r>
              <w:rPr>
                <w:rFonts w:eastAsia="Times New Roman"/>
                <w:color w:val="000000"/>
              </w:rPr>
              <w:t>CO3: To apply the knowledge acquired in the functioning of an Organisation</w:t>
            </w:r>
          </w:p>
          <w:p w:rsidR="00997F85" w:rsidRDefault="00F544B5">
            <w:pPr>
              <w:jc w:val="both"/>
              <w:rPr>
                <w:rFonts w:eastAsia="Times New Roman"/>
                <w:color w:val="000000"/>
              </w:rPr>
            </w:pPr>
            <w:r>
              <w:rPr>
                <w:rFonts w:eastAsia="Times New Roman"/>
                <w:color w:val="000000"/>
              </w:rPr>
              <w:t>CO4: To analyse the functioning of various Organisations</w:t>
            </w:r>
          </w:p>
          <w:p w:rsidR="00997F85" w:rsidRDefault="00F544B5">
            <w:pPr>
              <w:jc w:val="both"/>
              <w:rPr>
                <w:rFonts w:eastAsia="Times New Roman"/>
              </w:rPr>
            </w:pPr>
            <w:r>
              <w:rPr>
                <w:rFonts w:eastAsia="Times New Roman"/>
                <w:color w:val="000000"/>
              </w:rPr>
              <w:t>CO5: To experiment the various Elements of Administration</w:t>
            </w:r>
          </w:p>
        </w:tc>
      </w:tr>
    </w:tbl>
    <w:p w:rsidR="00997F85" w:rsidRDefault="00997F85">
      <w:pPr>
        <w:spacing w:line="480" w:lineRule="auto"/>
        <w:rPr>
          <w:b/>
          <w:bCs/>
        </w:rPr>
      </w:pPr>
    </w:p>
    <w:p w:rsidR="00997F85" w:rsidRDefault="00F544B5">
      <w:pPr>
        <w:jc w:val="center"/>
        <w:rPr>
          <w:b/>
          <w:bCs/>
          <w:u w:val="single"/>
        </w:rPr>
      </w:pPr>
      <w:r>
        <w:rPr>
          <w:b/>
          <w:bCs/>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to Social Welfare Administration: </w:t>
      </w:r>
      <w:r>
        <w:t xml:space="preserve">Social Welfare Administration – Meaning, Definition, Principles, Features, Nature, Scope. Evolution of Social Welfare Administration in India. Understanding related Concepts – Meaning and Definition of Voluntary Work, Social Welfare, Social Service. Social Welfare, Public Administration. Administration as a Method of Social Work. </w:t>
      </w:r>
    </w:p>
    <w:p w:rsidR="00997F85" w:rsidRDefault="00997F85">
      <w:pPr>
        <w:jc w:val="center"/>
        <w:rPr>
          <w:b/>
          <w:bCs/>
          <w:sz w:val="16"/>
          <w:szCs w:val="16"/>
        </w:rPr>
      </w:pPr>
    </w:p>
    <w:p w:rsidR="00997F85" w:rsidRDefault="00F544B5">
      <w:pPr>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Elements of Administration: </w:t>
      </w:r>
      <w:r>
        <w:t xml:space="preserve">Meaning and Definition of the elements of Administration. Planning and Policy Making – role. Organising – functions. Staffing – Process. Co-ordination – Principles. Committees – types, Public Relations – Importance. Budgeting – Purpose, Principles. Accounting – Books of Accounts. Fund Raising – Methods. Communication – Principles. Supervision – Purpose and Principles. Evaluation – Principles, Types. </w:t>
      </w:r>
    </w:p>
    <w:p w:rsidR="00997F85" w:rsidRDefault="00997F85">
      <w:pPr>
        <w:jc w:val="center"/>
        <w:rPr>
          <w:b/>
          <w:bCs/>
          <w:sz w:val="16"/>
          <w:szCs w:val="16"/>
        </w:rPr>
      </w:pPr>
    </w:p>
    <w:p w:rsidR="00997F85" w:rsidRDefault="00F544B5">
      <w:pPr>
        <w:rPr>
          <w:rFonts w:eastAsia="Times New Roman"/>
        </w:rPr>
      </w:pPr>
      <w:r>
        <w:rPr>
          <w:rFonts w:eastAsia="Times New Roman"/>
          <w:b/>
        </w:rPr>
        <w:lastRenderedPageBreak/>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Government and Non-Government Organisation: </w:t>
      </w:r>
      <w:r>
        <w:t>Function and Programmes of - Central Social Welfare Board.  Function and Project of State Social Welfare Board. Function and Schemes of Indian Council for Social Welfare. Non-Government Organisation – Meaning, Definition, Characteristics, Types. Role and Challenges faced by Non-Government Organisation</w:t>
      </w:r>
    </w:p>
    <w:p w:rsidR="00997F85" w:rsidRDefault="00997F85">
      <w:pPr>
        <w:jc w:val="center"/>
        <w:rPr>
          <w:b/>
          <w:bCs/>
          <w:sz w:val="16"/>
          <w:szCs w:val="16"/>
        </w:rPr>
      </w:pPr>
    </w:p>
    <w:p w:rsidR="00997F85" w:rsidRDefault="00F544B5">
      <w:pPr>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Legislations related to Registration of an Organisation: </w:t>
      </w:r>
      <w:r>
        <w:t xml:space="preserve">Need and Importance of Registering an Organisation. Societies Registration Act, Tamil Nadu Societies Registration Act, Indian Trust Act, Companies Act, Foreign Contribution Regulation Act, Foreign Exchange Regulation Act, Tax Exemption – 80G. </w:t>
      </w:r>
    </w:p>
    <w:p w:rsidR="00997F85" w:rsidRDefault="00997F85">
      <w:pPr>
        <w:jc w:val="center"/>
        <w:rPr>
          <w:b/>
          <w:bCs/>
        </w:rPr>
      </w:pPr>
    </w:p>
    <w:p w:rsidR="00997F85" w:rsidRDefault="00F544B5">
      <w:pPr>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Introduction to Human Resource Management:</w:t>
      </w:r>
      <w:r>
        <w:t>Human Resource Management (HRM) - Meaning, Definition, Nature, Scope, Principles, Philosophy, Objectives and Functions. Corporate Social Responsibility (CSR) – Meaning, Definition, Principles, Types, CSR as a HR function, Benefits of CSR in HRM.</w:t>
      </w:r>
    </w:p>
    <w:p w:rsidR="00997F85" w:rsidRDefault="00997F8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 xml:space="preserve">Bhattacharya, Sanjay (2006) Social Work Administration and Development, Jaipur: Rawat </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Chandra Shradha (2017) Social Welfare Administration in India, North Carolina: Lulu Press</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 xml:space="preserve">Chowdhry, Paul. D. (1970) </w:t>
            </w:r>
            <w:r>
              <w:rPr>
                <w:rFonts w:ascii="Times New Roman" w:eastAsia="Times New Roman" w:hAnsi="Times New Roman" w:cs="Times New Roman"/>
                <w:i/>
                <w:iCs/>
                <w:sz w:val="24"/>
                <w:szCs w:val="24"/>
              </w:rPr>
              <w:t>Social Welfare Administration</w:t>
            </w:r>
            <w:r>
              <w:rPr>
                <w:rFonts w:ascii="Times New Roman" w:eastAsia="Times New Roman" w:hAnsi="Times New Roman" w:cs="Times New Roman"/>
                <w:sz w:val="24"/>
                <w:szCs w:val="24"/>
              </w:rPr>
              <w:t>, New Delhi: Atma Ram</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Parmar, P. M. (2002) Social Work and Social Welfare in India, New Delhi: Sublime</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 xml:space="preserve">Skidmore, Rex, A. (1990) Social Work Administration Dynamic Management and Human Relationships, New Jersey: Prentice Hall </w:t>
            </w:r>
          </w:p>
          <w:p w:rsidR="00997F85" w:rsidRDefault="00997F85">
            <w:pPr>
              <w:pStyle w:val="ListParagraph"/>
              <w:rPr>
                <w:rFonts w:ascii="Times New Roman" w:hAnsi="Times New Roman" w:cs="Times New Roman"/>
                <w:b/>
                <w:bCs/>
                <w:sz w:val="24"/>
                <w:szCs w:val="24"/>
              </w:rPr>
            </w:pPr>
          </w:p>
        </w:tc>
      </w:tr>
      <w:tr w:rsidR="00997F85">
        <w:tc>
          <w:tcPr>
            <w:tcW w:w="9351" w:type="dxa"/>
          </w:tcPr>
          <w:p w:rsidR="00997F85" w:rsidRDefault="00F544B5">
            <w:pPr>
              <w:rPr>
                <w:b/>
                <w:bCs/>
              </w:rPr>
            </w:pPr>
            <w:r>
              <w:rPr>
                <w:b/>
                <w:bCs/>
              </w:rPr>
              <w:t>Books for Reference</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eastAsia="Times New Roman" w:hAnsi="Times New Roman" w:cs="Times New Roman"/>
                <w:sz w:val="24"/>
                <w:szCs w:val="24"/>
              </w:rPr>
              <w:t xml:space="preserve">Gupta G.B. (2003) Human Resource Management, New Delhi: Shri Sultan Chand Trust, </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eastAsia="Times New Roman" w:hAnsi="Times New Roman" w:cs="Times New Roman"/>
                <w:sz w:val="24"/>
                <w:szCs w:val="24"/>
              </w:rPr>
              <w:t xml:space="preserve">Kirs. Ashman. Karen. K. (2003) Introduction to Social Work and Social Welfare, Critical Thinking Perspectives, U.S.A: Thomson </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hAnsi="Times New Roman" w:cs="Times New Roman"/>
                <w:sz w:val="24"/>
                <w:szCs w:val="24"/>
              </w:rPr>
              <w:t>Schatz, Harry A. ed. (1970), Social Work Administration: A Resource Book. Council on Social Work Education, New York</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hAnsi="Times New Roman" w:cs="Times New Roman"/>
                <w:sz w:val="24"/>
                <w:szCs w:val="24"/>
              </w:rPr>
              <w:t>Pawar, S. N. Ambedkar, J. B. and Shrikant, D. NGOs and Development: The Indian Scenario. New Delhi: Rawat, 2004</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hAnsi="Times New Roman" w:cs="Times New Roman"/>
                <w:sz w:val="24"/>
                <w:szCs w:val="24"/>
              </w:rPr>
              <w:t>Wormer, Van, Katherin (2006) Introduction to Social Welfare and Social Work, London: Thomson</w:t>
            </w:r>
          </w:p>
          <w:p w:rsidR="00997F85" w:rsidRDefault="00997F85">
            <w:pPr>
              <w:ind w:left="360"/>
              <w:rPr>
                <w:b/>
                <w:bCs/>
              </w:rPr>
            </w:pPr>
          </w:p>
        </w:tc>
      </w:tr>
      <w:tr w:rsidR="00997F85">
        <w:tc>
          <w:tcPr>
            <w:tcW w:w="9351" w:type="dxa"/>
          </w:tcPr>
          <w:p w:rsidR="00997F85" w:rsidRDefault="00F544B5">
            <w:pPr>
              <w:rPr>
                <w:b/>
                <w:bCs/>
              </w:rPr>
            </w:pPr>
            <w:r>
              <w:rPr>
                <w:b/>
                <w:bCs/>
              </w:rPr>
              <w:t>Web Resources</w:t>
            </w:r>
          </w:p>
          <w:p w:rsidR="00997F85" w:rsidRDefault="00E2348B">
            <w:pPr>
              <w:pStyle w:val="ListParagraph"/>
              <w:widowControl/>
              <w:numPr>
                <w:ilvl w:val="0"/>
                <w:numId w:val="61"/>
              </w:numPr>
              <w:rPr>
                <w:rFonts w:ascii="Times New Roman" w:hAnsi="Times New Roman" w:cs="Times New Roman"/>
                <w:sz w:val="24"/>
                <w:szCs w:val="24"/>
              </w:rPr>
            </w:pPr>
            <w:hyperlink r:id="rId104" w:history="1">
              <w:r w:rsidR="00F544B5">
                <w:rPr>
                  <w:rStyle w:val="Hyperlink"/>
                  <w:rFonts w:ascii="Times New Roman" w:eastAsia="Times New Roman" w:hAnsi="Times New Roman" w:cs="Times New Roman"/>
                  <w:sz w:val="24"/>
                  <w:szCs w:val="24"/>
                </w:rPr>
                <w:t>http://socialjustice.nic.in/</w:t>
              </w:r>
            </w:hyperlink>
          </w:p>
          <w:p w:rsidR="00997F85" w:rsidRDefault="00E2348B">
            <w:pPr>
              <w:pStyle w:val="ListParagraph"/>
              <w:widowControl/>
              <w:numPr>
                <w:ilvl w:val="0"/>
                <w:numId w:val="61"/>
              </w:numPr>
              <w:rPr>
                <w:rFonts w:ascii="Times New Roman" w:hAnsi="Times New Roman" w:cs="Times New Roman"/>
                <w:sz w:val="24"/>
                <w:szCs w:val="24"/>
              </w:rPr>
            </w:pPr>
            <w:hyperlink r:id="rId105" w:history="1">
              <w:r w:rsidR="00F544B5">
                <w:rPr>
                  <w:rStyle w:val="Hyperlink"/>
                  <w:rFonts w:ascii="Times New Roman" w:eastAsia="Times New Roman" w:hAnsi="Times New Roman" w:cs="Times New Roman"/>
                  <w:sz w:val="24"/>
                  <w:szCs w:val="24"/>
                </w:rPr>
                <w:t>http://www.researchgate.net/journal</w:t>
              </w:r>
            </w:hyperlink>
          </w:p>
          <w:p w:rsidR="00997F85" w:rsidRDefault="00E2348B">
            <w:pPr>
              <w:numPr>
                <w:ilvl w:val="0"/>
                <w:numId w:val="61"/>
              </w:numPr>
              <w:rPr>
                <w:rStyle w:val="Hyperlink"/>
              </w:rPr>
            </w:pPr>
            <w:hyperlink r:id="rId106" w:history="1">
              <w:r w:rsidR="00F544B5">
                <w:rPr>
                  <w:rStyle w:val="Hyperlink"/>
                </w:rPr>
                <w:t>http://www.ignou.ac.in</w:t>
              </w:r>
            </w:hyperlink>
          </w:p>
          <w:p w:rsidR="00997F85" w:rsidRDefault="00E2348B">
            <w:pPr>
              <w:numPr>
                <w:ilvl w:val="0"/>
                <w:numId w:val="61"/>
              </w:numPr>
            </w:pPr>
            <w:hyperlink r:id="rId107" w:history="1">
              <w:r w:rsidR="00F544B5">
                <w:rPr>
                  <w:rStyle w:val="Hyperlink"/>
                  <w:rFonts w:eastAsia="Times New Roman"/>
                </w:rPr>
                <w:t>https://www.socialwelfare.library.vcu.edu/</w:t>
              </w:r>
            </w:hyperlink>
          </w:p>
          <w:p w:rsidR="00997F85" w:rsidRDefault="00E2348B">
            <w:pPr>
              <w:numPr>
                <w:ilvl w:val="0"/>
                <w:numId w:val="61"/>
              </w:numPr>
            </w:pPr>
            <w:hyperlink r:id="rId108" w:history="1">
              <w:r w:rsidR="00F544B5">
                <w:rPr>
                  <w:rStyle w:val="Hyperlink"/>
                  <w:rFonts w:eastAsia="Times New Roman"/>
                </w:rPr>
                <w:t>http://www.ignou.ac.in/</w:t>
              </w:r>
            </w:hyperlink>
          </w:p>
          <w:p w:rsidR="00997F85" w:rsidRDefault="00997F85">
            <w:pPr>
              <w:ind w:left="720"/>
            </w:pPr>
          </w:p>
        </w:tc>
      </w:tr>
    </w:tbl>
    <w:p w:rsidR="00997F85" w:rsidRDefault="00997F85">
      <w:pPr>
        <w:jc w:val="center"/>
        <w:rPr>
          <w:b/>
        </w:rPr>
      </w:pPr>
    </w:p>
    <w:p w:rsidR="00997F85" w:rsidRDefault="00997F85">
      <w:pPr>
        <w:jc w:val="center"/>
        <w:rPr>
          <w:b/>
        </w:rPr>
      </w:pPr>
    </w:p>
    <w:p w:rsidR="00997F85" w:rsidRDefault="00F544B5">
      <w:pPr>
        <w:jc w:val="center"/>
        <w:rPr>
          <w:b/>
        </w:rPr>
      </w:pPr>
      <w:r>
        <w:rPr>
          <w:b/>
        </w:rPr>
        <w:lastRenderedPageBreak/>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2B2A28" w:rsidRDefault="002B2A28">
      <w:pPr>
        <w:spacing w:line="480" w:lineRule="auto"/>
        <w:jc w:val="center"/>
        <w:rPr>
          <w:b/>
          <w:bCs/>
          <w:u w:val="single"/>
        </w:rPr>
      </w:pPr>
      <w:r>
        <w:rPr>
          <w:b/>
          <w:bCs/>
          <w:u w:val="single"/>
        </w:rPr>
        <w:br/>
      </w:r>
      <w:r>
        <w:rPr>
          <w:b/>
          <w:bCs/>
          <w:u w:val="single"/>
        </w:rPr>
        <w:br/>
      </w:r>
    </w:p>
    <w:p w:rsidR="002B2A28" w:rsidRDefault="002B2A28">
      <w:pPr>
        <w:rPr>
          <w:b/>
          <w:bCs/>
          <w:u w:val="single"/>
        </w:rPr>
      </w:pPr>
      <w:r>
        <w:rPr>
          <w:b/>
          <w:bCs/>
          <w:u w:val="single"/>
        </w:rPr>
        <w:br w:type="page"/>
      </w:r>
    </w:p>
    <w:p w:rsidR="00997F85" w:rsidRDefault="00F544B5">
      <w:pPr>
        <w:spacing w:line="480" w:lineRule="auto"/>
        <w:jc w:val="center"/>
        <w:rPr>
          <w:b/>
          <w:bCs/>
          <w:u w:val="single"/>
        </w:rPr>
      </w:pPr>
      <w:r>
        <w:rPr>
          <w:b/>
          <w:bCs/>
          <w:u w:val="single"/>
        </w:rPr>
        <w:lastRenderedPageBreak/>
        <w:t>RESEARCH PROJECT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960"/>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96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3826B9">
        <w:trPr>
          <w:cantSplit/>
          <w:trHeight w:val="569"/>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960"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3826B9">
        <w:trPr>
          <w:trHeight w:val="705"/>
        </w:trPr>
        <w:tc>
          <w:tcPr>
            <w:tcW w:w="967" w:type="dxa"/>
          </w:tcPr>
          <w:p w:rsidR="00997F85" w:rsidRDefault="00E16701" w:rsidP="002B2A28">
            <w:pPr>
              <w:jc w:val="center"/>
              <w:rPr>
                <w:rFonts w:eastAsia="Times New Roman"/>
                <w:color w:val="000000"/>
              </w:rPr>
            </w:pPr>
            <w:r>
              <w:rPr>
                <w:rFonts w:eastAsia="Times New Roman"/>
                <w:color w:val="000000"/>
              </w:rPr>
              <w:t>23UBSWR</w:t>
            </w:r>
            <w:r w:rsidR="002B2A28">
              <w:rPr>
                <w:rFonts w:eastAsia="Times New Roman"/>
                <w:color w:val="000000"/>
              </w:rPr>
              <w:t>5</w:t>
            </w:r>
            <w:r>
              <w:rPr>
                <w:rFonts w:eastAsia="Times New Roman"/>
                <w:color w:val="000000"/>
              </w:rPr>
              <w:t>3</w:t>
            </w:r>
          </w:p>
        </w:tc>
        <w:tc>
          <w:tcPr>
            <w:tcW w:w="2030" w:type="dxa"/>
            <w:vAlign w:val="center"/>
          </w:tcPr>
          <w:p w:rsidR="00997F85" w:rsidRDefault="00F544B5">
            <w:pPr>
              <w:rPr>
                <w:rFonts w:eastAsia="Times New Roman"/>
                <w:color w:val="000000"/>
              </w:rPr>
            </w:pPr>
            <w:r>
              <w:rPr>
                <w:rFonts w:eastAsia="Times New Roman"/>
                <w:b/>
              </w:rPr>
              <w:t>RESEARCH PROJECT</w:t>
            </w:r>
          </w:p>
        </w:tc>
        <w:tc>
          <w:tcPr>
            <w:tcW w:w="960" w:type="dxa"/>
          </w:tcPr>
          <w:p w:rsidR="00997F85" w:rsidRDefault="00997F85">
            <w:pPr>
              <w:jc w:val="center"/>
              <w:rPr>
                <w:rFonts w:eastAsia="Times New Roman"/>
                <w:b/>
                <w:color w:val="000000"/>
              </w:rPr>
            </w:pPr>
          </w:p>
          <w:p w:rsidR="00997F85" w:rsidRDefault="00997F85">
            <w:pPr>
              <w:jc w:val="center"/>
              <w:rPr>
                <w:rFonts w:eastAsia="Times New Roman"/>
                <w:color w:val="000000"/>
              </w:rPr>
            </w:pPr>
          </w:p>
        </w:tc>
        <w:tc>
          <w:tcPr>
            <w:tcW w:w="416" w:type="dxa"/>
          </w:tcPr>
          <w:p w:rsidR="00997F85" w:rsidRDefault="00997F85">
            <w:pPr>
              <w:jc w:val="center"/>
              <w:rPr>
                <w:rFonts w:eastAsia="Times New Roman"/>
                <w:color w:val="000000"/>
              </w:rPr>
            </w:pP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 xml:space="preserve">Basic Understanding of Research and Statistics  </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both"/>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 xml:space="preserve">To identify a social research problem </w:t>
            </w:r>
          </w:p>
        </w:tc>
      </w:tr>
      <w:tr w:rsidR="00997F85">
        <w:trPr>
          <w:trHeight w:val="411"/>
        </w:trPr>
        <w:tc>
          <w:tcPr>
            <w:tcW w:w="967" w:type="dxa"/>
          </w:tcPr>
          <w:p w:rsidR="00997F85" w:rsidRDefault="00F544B5">
            <w:pPr>
              <w:jc w:val="both"/>
              <w:rPr>
                <w:rFonts w:eastAsia="Times New Roman"/>
                <w:color w:val="000000"/>
              </w:rPr>
            </w:pPr>
            <w:r>
              <w:rPr>
                <w:rFonts w:eastAsia="Times New Roman"/>
                <w:color w:val="000000"/>
              </w:rPr>
              <w:t>2</w:t>
            </w:r>
          </w:p>
        </w:tc>
        <w:tc>
          <w:tcPr>
            <w:tcW w:w="8780" w:type="dxa"/>
            <w:gridSpan w:val="11"/>
          </w:tcPr>
          <w:p w:rsidR="00997F85" w:rsidRDefault="00F544B5">
            <w:pPr>
              <w:jc w:val="both"/>
              <w:rPr>
                <w:rFonts w:eastAsia="Times New Roman"/>
                <w:color w:val="000000"/>
              </w:rPr>
            </w:pPr>
            <w:r>
              <w:rPr>
                <w:rFonts w:eastAsia="Times New Roman"/>
              </w:rPr>
              <w:t>To understand the research methodology to conduct the research project</w:t>
            </w:r>
          </w:p>
        </w:tc>
      </w:tr>
      <w:tr w:rsidR="00997F85">
        <w:trPr>
          <w:trHeight w:val="415"/>
        </w:trPr>
        <w:tc>
          <w:tcPr>
            <w:tcW w:w="967" w:type="dxa"/>
          </w:tcPr>
          <w:p w:rsidR="00997F85" w:rsidRDefault="00F544B5">
            <w:pPr>
              <w:jc w:val="both"/>
              <w:rPr>
                <w:rFonts w:eastAsia="Times New Roman"/>
                <w:color w:val="000000"/>
              </w:rPr>
            </w:pPr>
            <w:r>
              <w:rPr>
                <w:rFonts w:eastAsia="Times New Roman"/>
                <w:color w:val="000000"/>
              </w:rPr>
              <w:t>3</w:t>
            </w:r>
          </w:p>
        </w:tc>
        <w:tc>
          <w:tcPr>
            <w:tcW w:w="8780" w:type="dxa"/>
            <w:gridSpan w:val="11"/>
          </w:tcPr>
          <w:p w:rsidR="00997F85" w:rsidRDefault="00F544B5">
            <w:pPr>
              <w:jc w:val="both"/>
              <w:rPr>
                <w:rFonts w:eastAsia="Times New Roman"/>
                <w:color w:val="000000"/>
              </w:rPr>
            </w:pPr>
            <w:r>
              <w:rPr>
                <w:rFonts w:eastAsia="Times New Roman"/>
              </w:rPr>
              <w:t>To apply the procedure to do the research project</w:t>
            </w:r>
          </w:p>
        </w:tc>
      </w:tr>
      <w:tr w:rsidR="00997F85">
        <w:trPr>
          <w:trHeight w:val="420"/>
        </w:trPr>
        <w:tc>
          <w:tcPr>
            <w:tcW w:w="967" w:type="dxa"/>
          </w:tcPr>
          <w:p w:rsidR="00997F85" w:rsidRDefault="00F544B5">
            <w:pPr>
              <w:jc w:val="both"/>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To organise the tool for data collection and to do the analysis and interpretation of data</w:t>
            </w:r>
          </w:p>
        </w:tc>
      </w:tr>
      <w:tr w:rsidR="00997F85">
        <w:trPr>
          <w:trHeight w:val="412"/>
        </w:trPr>
        <w:tc>
          <w:tcPr>
            <w:tcW w:w="967" w:type="dxa"/>
          </w:tcPr>
          <w:p w:rsidR="00997F85" w:rsidRDefault="00F544B5">
            <w:pPr>
              <w:jc w:val="both"/>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To reflect on the major findings of the research project</w:t>
            </w:r>
          </w:p>
        </w:tc>
      </w:tr>
      <w:tr w:rsidR="00997F85">
        <w:tc>
          <w:tcPr>
            <w:tcW w:w="9747" w:type="dxa"/>
            <w:gridSpan w:val="12"/>
          </w:tcPr>
          <w:p w:rsidR="00997F85" w:rsidRDefault="00F544B5">
            <w:pPr>
              <w:jc w:val="both"/>
              <w:rPr>
                <w:rFonts w:eastAsia="Times New Roman"/>
              </w:rPr>
            </w:pPr>
            <w:r>
              <w:rPr>
                <w:rFonts w:eastAsia="Times New Roman"/>
                <w:b/>
              </w:rPr>
              <w:t xml:space="preserve">Course Outcomes </w:t>
            </w:r>
          </w:p>
          <w:p w:rsidR="00997F85" w:rsidRDefault="00997F85">
            <w:pPr>
              <w:jc w:val="both"/>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rPr>
            </w:pPr>
            <w:r>
              <w:rPr>
                <w:rFonts w:eastAsia="Times New Roman"/>
              </w:rPr>
              <w:t>CO1: To outline a Social Work Research Problem</w:t>
            </w:r>
          </w:p>
          <w:p w:rsidR="00997F85" w:rsidRDefault="00F544B5">
            <w:pPr>
              <w:jc w:val="both"/>
              <w:rPr>
                <w:rFonts w:eastAsia="Times New Roman"/>
              </w:rPr>
            </w:pPr>
            <w:r>
              <w:rPr>
                <w:rFonts w:eastAsia="Times New Roman"/>
              </w:rPr>
              <w:t>CO2: To compare with the various Types of Research and Research Design</w:t>
            </w:r>
          </w:p>
          <w:p w:rsidR="00997F85" w:rsidRDefault="00F544B5">
            <w:pPr>
              <w:jc w:val="both"/>
              <w:rPr>
                <w:rFonts w:eastAsia="Times New Roman"/>
              </w:rPr>
            </w:pPr>
            <w:r>
              <w:rPr>
                <w:rFonts w:eastAsia="Times New Roman"/>
              </w:rPr>
              <w:t>CO3: To apply the knowledge of the various tools for data collection and sampling techniques</w:t>
            </w:r>
          </w:p>
          <w:p w:rsidR="00997F85" w:rsidRDefault="00F544B5">
            <w:pPr>
              <w:jc w:val="both"/>
              <w:rPr>
                <w:rFonts w:eastAsia="Times New Roman"/>
              </w:rPr>
            </w:pPr>
            <w:r>
              <w:rPr>
                <w:rFonts w:eastAsia="Times New Roman"/>
              </w:rPr>
              <w:t xml:space="preserve">CO4: To organise the data for analysis and interpretation </w:t>
            </w:r>
          </w:p>
          <w:p w:rsidR="00997F85" w:rsidRDefault="00F544B5">
            <w:pPr>
              <w:jc w:val="both"/>
              <w:rPr>
                <w:rFonts w:eastAsia="Times New Roman"/>
              </w:rPr>
            </w:pPr>
            <w:r>
              <w:rPr>
                <w:rFonts w:eastAsia="Times New Roman"/>
              </w:rPr>
              <w:t>CO5: To review the finding of the research project for further intervention</w:t>
            </w:r>
          </w:p>
          <w:p w:rsidR="00997F85" w:rsidRDefault="00997F85">
            <w:pPr>
              <w:jc w:val="both"/>
              <w:rPr>
                <w:rFonts w:eastAsia="Times New Roman"/>
              </w:rPr>
            </w:pPr>
          </w:p>
        </w:tc>
      </w:tr>
    </w:tbl>
    <w:p w:rsidR="00997F85" w:rsidRDefault="00997F85">
      <w:pPr>
        <w:jc w:val="both"/>
        <w:rPr>
          <w:b/>
          <w:bCs/>
        </w:rPr>
      </w:pPr>
    </w:p>
    <w:p w:rsidR="00997F85" w:rsidRDefault="00F544B5">
      <w:pPr>
        <w:jc w:val="both"/>
        <w:rPr>
          <w:b/>
          <w:bCs/>
        </w:rPr>
      </w:pPr>
      <w:r>
        <w:rPr>
          <w:b/>
          <w:bCs/>
        </w:rPr>
        <w:t xml:space="preserve">Guidelines for preparing the research project </w:t>
      </w:r>
    </w:p>
    <w:p w:rsidR="00997F85" w:rsidRDefault="00997F85">
      <w:pPr>
        <w:jc w:val="both"/>
      </w:pPr>
    </w:p>
    <w:p w:rsidR="00997F85" w:rsidRDefault="00F544B5">
      <w:pPr>
        <w:jc w:val="both"/>
        <w:rPr>
          <w:bCs/>
        </w:rPr>
      </w:pPr>
      <w:r>
        <w:rPr>
          <w:bCs/>
        </w:rPr>
        <w:t xml:space="preserve">Every student is required to complete a project under the supervision and guidance of a faculty member who will guide the student on topics related to social issues and Social Work practice. The class will choose one topic and will be taught the procedure to do a research project. Each student is expected to collect data from 30 respondents, analyse and interpret the data.  The major findings of the data along with the recommendation, suggestion and conclusion should be included in the research project report. </w:t>
      </w:r>
    </w:p>
    <w:p w:rsidR="003826B9" w:rsidRDefault="003826B9">
      <w:pPr>
        <w:jc w:val="both"/>
        <w:rPr>
          <w:b/>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spacing w:line="480" w:lineRule="auto"/>
              <w:jc w:val="center"/>
              <w:rPr>
                <w:b/>
              </w:rPr>
            </w:pPr>
          </w:p>
        </w:tc>
        <w:tc>
          <w:tcPr>
            <w:tcW w:w="1027" w:type="dxa"/>
          </w:tcPr>
          <w:p w:rsidR="00997F85" w:rsidRDefault="00F544B5">
            <w:pPr>
              <w:spacing w:line="480" w:lineRule="auto"/>
              <w:jc w:val="center"/>
              <w:rPr>
                <w:b/>
              </w:rPr>
            </w:pPr>
            <w:r>
              <w:rPr>
                <w:b/>
              </w:rPr>
              <w:t>PSO1</w:t>
            </w:r>
          </w:p>
        </w:tc>
        <w:tc>
          <w:tcPr>
            <w:tcW w:w="1027" w:type="dxa"/>
          </w:tcPr>
          <w:p w:rsidR="00997F85" w:rsidRDefault="00F544B5">
            <w:pPr>
              <w:spacing w:line="480" w:lineRule="auto"/>
              <w:jc w:val="center"/>
              <w:rPr>
                <w:b/>
              </w:rPr>
            </w:pPr>
            <w:r>
              <w:rPr>
                <w:b/>
              </w:rPr>
              <w:t>PSO2</w:t>
            </w:r>
          </w:p>
        </w:tc>
        <w:tc>
          <w:tcPr>
            <w:tcW w:w="1027" w:type="dxa"/>
          </w:tcPr>
          <w:p w:rsidR="00997F85" w:rsidRDefault="00F544B5">
            <w:pPr>
              <w:spacing w:line="480" w:lineRule="auto"/>
              <w:jc w:val="center"/>
              <w:rPr>
                <w:b/>
              </w:rPr>
            </w:pPr>
            <w:r>
              <w:rPr>
                <w:b/>
              </w:rPr>
              <w:t>PSO3</w:t>
            </w:r>
          </w:p>
        </w:tc>
        <w:tc>
          <w:tcPr>
            <w:tcW w:w="1027" w:type="dxa"/>
          </w:tcPr>
          <w:p w:rsidR="00997F85" w:rsidRDefault="00F544B5">
            <w:pPr>
              <w:spacing w:line="480" w:lineRule="auto"/>
              <w:jc w:val="center"/>
              <w:rPr>
                <w:b/>
              </w:rPr>
            </w:pPr>
            <w:r>
              <w:rPr>
                <w:b/>
              </w:rPr>
              <w:t>PSO4</w:t>
            </w:r>
          </w:p>
        </w:tc>
        <w:tc>
          <w:tcPr>
            <w:tcW w:w="1027" w:type="dxa"/>
          </w:tcPr>
          <w:p w:rsidR="00997F85" w:rsidRDefault="00F544B5">
            <w:pPr>
              <w:spacing w:line="480" w:lineRule="auto"/>
              <w:jc w:val="center"/>
              <w:rPr>
                <w:b/>
              </w:rPr>
            </w:pPr>
            <w:r>
              <w:rPr>
                <w:b/>
              </w:rPr>
              <w:t>PSO5</w:t>
            </w:r>
          </w:p>
        </w:tc>
      </w:tr>
      <w:tr w:rsidR="00997F85">
        <w:trPr>
          <w:jc w:val="center"/>
        </w:trPr>
        <w:tc>
          <w:tcPr>
            <w:tcW w:w="1026" w:type="dxa"/>
          </w:tcPr>
          <w:p w:rsidR="00997F85" w:rsidRDefault="00F544B5">
            <w:pPr>
              <w:spacing w:line="480" w:lineRule="auto"/>
              <w:jc w:val="both"/>
              <w:rPr>
                <w:b/>
              </w:rPr>
            </w:pPr>
            <w:r>
              <w:rPr>
                <w:b/>
              </w:rPr>
              <w:t>CO1</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r>
      <w:tr w:rsidR="00997F85">
        <w:trPr>
          <w:jc w:val="center"/>
        </w:trPr>
        <w:tc>
          <w:tcPr>
            <w:tcW w:w="1026" w:type="dxa"/>
          </w:tcPr>
          <w:p w:rsidR="00997F85" w:rsidRDefault="00F544B5">
            <w:pPr>
              <w:spacing w:line="480" w:lineRule="auto"/>
              <w:jc w:val="both"/>
              <w:rPr>
                <w:b/>
              </w:rPr>
            </w:pPr>
            <w:r>
              <w:rPr>
                <w:b/>
              </w:rPr>
              <w:t>CO2</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t>CO3</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lastRenderedPageBreak/>
              <w:t>CO4</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t>CO5</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bl>
    <w:p w:rsidR="00997F85" w:rsidRDefault="00997F85">
      <w:pPr>
        <w:ind w:left="720"/>
        <w:jc w:val="both"/>
        <w:rPr>
          <w:b/>
        </w:rPr>
      </w:pPr>
    </w:p>
    <w:p w:rsidR="00997F85" w:rsidRDefault="00F544B5">
      <w:pPr>
        <w:ind w:left="720"/>
        <w:jc w:val="both"/>
        <w:rPr>
          <w:rFonts w:eastAsia="Times New Roman"/>
          <w:b/>
          <w:bCs/>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r>
        <w:rPr>
          <w:rFonts w:eastAsia="Times New Roman"/>
          <w:b/>
          <w:u w:val="single"/>
        </w:rPr>
        <w:lastRenderedPageBreak/>
        <w:t>FIELD WORK V</w:t>
      </w:r>
    </w:p>
    <w:p w:rsidR="00732B56" w:rsidRDefault="00732B56" w:rsidP="00732B56">
      <w:pPr>
        <w:jc w:val="center"/>
        <w:rPr>
          <w:rFonts w:eastAsia="Times New Roman"/>
          <w:b/>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372"/>
        <w:gridCol w:w="1172"/>
        <w:gridCol w:w="416"/>
        <w:gridCol w:w="377"/>
        <w:gridCol w:w="363"/>
        <w:gridCol w:w="350"/>
        <w:gridCol w:w="976"/>
        <w:gridCol w:w="677"/>
        <w:gridCol w:w="657"/>
        <w:gridCol w:w="1110"/>
        <w:gridCol w:w="864"/>
      </w:tblGrid>
      <w:tr w:rsidR="00732B56" w:rsidTr="00F53ACF">
        <w:trPr>
          <w:cantSplit/>
        </w:trPr>
        <w:tc>
          <w:tcPr>
            <w:tcW w:w="1413" w:type="dxa"/>
            <w:vMerge w:val="restart"/>
          </w:tcPr>
          <w:p w:rsidR="00732B56" w:rsidRDefault="00732B56" w:rsidP="00F53ACF">
            <w:pPr>
              <w:jc w:val="center"/>
              <w:rPr>
                <w:rFonts w:eastAsia="Times New Roman"/>
                <w:color w:val="000000"/>
              </w:rPr>
            </w:pPr>
            <w:r>
              <w:rPr>
                <w:rFonts w:eastAsia="Times New Roman"/>
                <w:b/>
                <w:color w:val="000000"/>
              </w:rPr>
              <w:t>Course Code</w:t>
            </w:r>
          </w:p>
        </w:tc>
        <w:tc>
          <w:tcPr>
            <w:tcW w:w="1372" w:type="dxa"/>
            <w:vMerge w:val="restart"/>
          </w:tcPr>
          <w:p w:rsidR="00732B56" w:rsidRDefault="00732B56" w:rsidP="00F53ACF">
            <w:pPr>
              <w:jc w:val="center"/>
              <w:rPr>
                <w:rFonts w:eastAsia="Times New Roman"/>
                <w:color w:val="000000"/>
              </w:rPr>
            </w:pPr>
            <w:r>
              <w:rPr>
                <w:rFonts w:eastAsia="Times New Roman"/>
                <w:b/>
                <w:color w:val="000000"/>
              </w:rPr>
              <w:t>Course Name</w:t>
            </w:r>
          </w:p>
        </w:tc>
        <w:tc>
          <w:tcPr>
            <w:tcW w:w="1172" w:type="dxa"/>
            <w:vMerge w:val="restart"/>
          </w:tcPr>
          <w:p w:rsidR="00732B56" w:rsidRDefault="00732B56" w:rsidP="00F53ACF">
            <w:pPr>
              <w:ind w:left="113" w:right="113"/>
              <w:jc w:val="center"/>
              <w:rPr>
                <w:rFonts w:eastAsia="Times New Roman"/>
                <w:color w:val="000000"/>
              </w:rPr>
            </w:pPr>
            <w:r>
              <w:rPr>
                <w:rFonts w:eastAsia="Times New Roman"/>
                <w:b/>
                <w:color w:val="000000"/>
              </w:rPr>
              <w:t>Category</w:t>
            </w:r>
          </w:p>
        </w:tc>
        <w:tc>
          <w:tcPr>
            <w:tcW w:w="416" w:type="dxa"/>
            <w:vMerge w:val="restart"/>
          </w:tcPr>
          <w:p w:rsidR="00732B56" w:rsidRDefault="00732B56" w:rsidP="00F53ACF">
            <w:pPr>
              <w:jc w:val="center"/>
              <w:rPr>
                <w:rFonts w:eastAsia="Times New Roman"/>
                <w:color w:val="000000"/>
              </w:rPr>
            </w:pPr>
            <w:r>
              <w:rPr>
                <w:rFonts w:eastAsia="Times New Roman"/>
                <w:b/>
                <w:color w:val="000000"/>
              </w:rPr>
              <w:t>L</w:t>
            </w:r>
          </w:p>
        </w:tc>
        <w:tc>
          <w:tcPr>
            <w:tcW w:w="377" w:type="dxa"/>
            <w:vMerge w:val="restart"/>
          </w:tcPr>
          <w:p w:rsidR="00732B56" w:rsidRDefault="00732B56" w:rsidP="00F53ACF">
            <w:pPr>
              <w:jc w:val="center"/>
              <w:rPr>
                <w:rFonts w:eastAsia="Times New Roman"/>
                <w:color w:val="000000"/>
              </w:rPr>
            </w:pPr>
            <w:r>
              <w:rPr>
                <w:rFonts w:eastAsia="Times New Roman"/>
                <w:b/>
                <w:color w:val="000000"/>
              </w:rPr>
              <w:t>T</w:t>
            </w:r>
          </w:p>
        </w:tc>
        <w:tc>
          <w:tcPr>
            <w:tcW w:w="363" w:type="dxa"/>
            <w:vMerge w:val="restart"/>
          </w:tcPr>
          <w:p w:rsidR="00732B56" w:rsidRDefault="00732B56" w:rsidP="00F53ACF">
            <w:pPr>
              <w:jc w:val="center"/>
              <w:rPr>
                <w:rFonts w:eastAsia="Times New Roman"/>
                <w:color w:val="000000"/>
              </w:rPr>
            </w:pPr>
            <w:r>
              <w:rPr>
                <w:rFonts w:eastAsia="Times New Roman"/>
                <w:b/>
                <w:color w:val="000000"/>
              </w:rPr>
              <w:t>P</w:t>
            </w:r>
          </w:p>
        </w:tc>
        <w:tc>
          <w:tcPr>
            <w:tcW w:w="350" w:type="dxa"/>
            <w:vMerge w:val="restart"/>
          </w:tcPr>
          <w:p w:rsidR="00732B56" w:rsidRDefault="00732B56" w:rsidP="00F53ACF">
            <w:pPr>
              <w:jc w:val="center"/>
              <w:rPr>
                <w:rFonts w:eastAsia="Times New Roman"/>
                <w:color w:val="000000"/>
              </w:rPr>
            </w:pPr>
            <w:r>
              <w:rPr>
                <w:rFonts w:eastAsia="Times New Roman"/>
                <w:b/>
                <w:color w:val="000000"/>
              </w:rPr>
              <w:t>S</w:t>
            </w:r>
          </w:p>
        </w:tc>
        <w:tc>
          <w:tcPr>
            <w:tcW w:w="976" w:type="dxa"/>
            <w:vMerge w:val="restart"/>
          </w:tcPr>
          <w:p w:rsidR="00732B56" w:rsidRDefault="00732B56" w:rsidP="00F53ACF">
            <w:pPr>
              <w:jc w:val="center"/>
              <w:rPr>
                <w:rFonts w:eastAsia="Times New Roman"/>
                <w:color w:val="000000"/>
              </w:rPr>
            </w:pPr>
            <w:r>
              <w:rPr>
                <w:rFonts w:eastAsia="Times New Roman"/>
                <w:b/>
                <w:color w:val="000000"/>
              </w:rPr>
              <w:t>Credits</w:t>
            </w:r>
          </w:p>
        </w:tc>
        <w:tc>
          <w:tcPr>
            <w:tcW w:w="677" w:type="dxa"/>
            <w:vMerge w:val="restart"/>
          </w:tcPr>
          <w:p w:rsidR="00732B56" w:rsidRDefault="00732B56" w:rsidP="00F53ACF">
            <w:pPr>
              <w:jc w:val="center"/>
              <w:rPr>
                <w:rFonts w:eastAsia="Times New Roman"/>
                <w:color w:val="000000"/>
              </w:rPr>
            </w:pPr>
            <w:r>
              <w:rPr>
                <w:rFonts w:eastAsia="Times New Roman"/>
                <w:b/>
                <w:color w:val="000000"/>
              </w:rPr>
              <w:t>Inst.</w:t>
            </w:r>
          </w:p>
          <w:p w:rsidR="00732B56" w:rsidRDefault="00732B56" w:rsidP="00F53ACF">
            <w:pPr>
              <w:jc w:val="center"/>
              <w:rPr>
                <w:rFonts w:eastAsia="Times New Roman"/>
                <w:color w:val="000000"/>
              </w:rPr>
            </w:pPr>
            <w:r>
              <w:rPr>
                <w:rFonts w:eastAsia="Times New Roman"/>
                <w:b/>
                <w:color w:val="000000"/>
              </w:rPr>
              <w:t>Hrs</w:t>
            </w:r>
          </w:p>
        </w:tc>
        <w:tc>
          <w:tcPr>
            <w:tcW w:w="2631" w:type="dxa"/>
            <w:gridSpan w:val="3"/>
          </w:tcPr>
          <w:p w:rsidR="00732B56" w:rsidRDefault="00732B56" w:rsidP="00F53ACF">
            <w:pPr>
              <w:jc w:val="center"/>
              <w:rPr>
                <w:rFonts w:eastAsia="Times New Roman"/>
                <w:color w:val="000000"/>
              </w:rPr>
            </w:pPr>
            <w:r>
              <w:rPr>
                <w:rFonts w:eastAsia="Times New Roman"/>
                <w:b/>
                <w:color w:val="000000"/>
              </w:rPr>
              <w:t>Marks</w:t>
            </w:r>
          </w:p>
        </w:tc>
      </w:tr>
      <w:tr w:rsidR="00732B56" w:rsidTr="00F53ACF">
        <w:trPr>
          <w:cantSplit/>
          <w:trHeight w:val="344"/>
        </w:trPr>
        <w:tc>
          <w:tcPr>
            <w:tcW w:w="1413" w:type="dxa"/>
            <w:vMerge/>
          </w:tcPr>
          <w:p w:rsidR="00732B56" w:rsidRDefault="00732B56" w:rsidP="00F53ACF">
            <w:pPr>
              <w:widowControl w:val="0"/>
              <w:rPr>
                <w:rFonts w:eastAsia="Times New Roman"/>
                <w:color w:val="000000"/>
              </w:rPr>
            </w:pPr>
          </w:p>
        </w:tc>
        <w:tc>
          <w:tcPr>
            <w:tcW w:w="1372" w:type="dxa"/>
            <w:vMerge/>
          </w:tcPr>
          <w:p w:rsidR="00732B56" w:rsidRDefault="00732B56" w:rsidP="00F53ACF">
            <w:pPr>
              <w:widowControl w:val="0"/>
              <w:rPr>
                <w:rFonts w:eastAsia="Times New Roman"/>
                <w:color w:val="000000"/>
              </w:rPr>
            </w:pPr>
          </w:p>
        </w:tc>
        <w:tc>
          <w:tcPr>
            <w:tcW w:w="1172" w:type="dxa"/>
            <w:vMerge/>
          </w:tcPr>
          <w:p w:rsidR="00732B56" w:rsidRDefault="00732B56" w:rsidP="00F53ACF">
            <w:pPr>
              <w:widowControl w:val="0"/>
              <w:rPr>
                <w:rFonts w:eastAsia="Times New Roman"/>
                <w:color w:val="000000"/>
              </w:rPr>
            </w:pPr>
          </w:p>
        </w:tc>
        <w:tc>
          <w:tcPr>
            <w:tcW w:w="416" w:type="dxa"/>
            <w:vMerge/>
          </w:tcPr>
          <w:p w:rsidR="00732B56" w:rsidRDefault="00732B56" w:rsidP="00F53ACF">
            <w:pPr>
              <w:widowControl w:val="0"/>
              <w:rPr>
                <w:rFonts w:eastAsia="Times New Roman"/>
                <w:color w:val="000000"/>
              </w:rPr>
            </w:pPr>
          </w:p>
        </w:tc>
        <w:tc>
          <w:tcPr>
            <w:tcW w:w="377" w:type="dxa"/>
            <w:vMerge/>
          </w:tcPr>
          <w:p w:rsidR="00732B56" w:rsidRDefault="00732B56" w:rsidP="00F53ACF">
            <w:pPr>
              <w:widowControl w:val="0"/>
              <w:rPr>
                <w:rFonts w:eastAsia="Times New Roman"/>
                <w:color w:val="000000"/>
              </w:rPr>
            </w:pPr>
          </w:p>
        </w:tc>
        <w:tc>
          <w:tcPr>
            <w:tcW w:w="363" w:type="dxa"/>
            <w:vMerge/>
          </w:tcPr>
          <w:p w:rsidR="00732B56" w:rsidRDefault="00732B56" w:rsidP="00F53ACF">
            <w:pPr>
              <w:widowControl w:val="0"/>
              <w:rPr>
                <w:rFonts w:eastAsia="Times New Roman"/>
                <w:color w:val="000000"/>
              </w:rPr>
            </w:pPr>
          </w:p>
        </w:tc>
        <w:tc>
          <w:tcPr>
            <w:tcW w:w="350" w:type="dxa"/>
            <w:vMerge/>
          </w:tcPr>
          <w:p w:rsidR="00732B56" w:rsidRDefault="00732B56" w:rsidP="00F53ACF">
            <w:pPr>
              <w:widowControl w:val="0"/>
              <w:rPr>
                <w:rFonts w:eastAsia="Times New Roman"/>
                <w:color w:val="000000"/>
              </w:rPr>
            </w:pPr>
          </w:p>
        </w:tc>
        <w:tc>
          <w:tcPr>
            <w:tcW w:w="976" w:type="dxa"/>
            <w:vMerge/>
          </w:tcPr>
          <w:p w:rsidR="00732B56" w:rsidRDefault="00732B56" w:rsidP="00F53ACF">
            <w:pPr>
              <w:widowControl w:val="0"/>
              <w:rPr>
                <w:rFonts w:eastAsia="Times New Roman"/>
                <w:color w:val="000000"/>
              </w:rPr>
            </w:pPr>
          </w:p>
        </w:tc>
        <w:tc>
          <w:tcPr>
            <w:tcW w:w="677" w:type="dxa"/>
            <w:vMerge/>
          </w:tcPr>
          <w:p w:rsidR="00732B56" w:rsidRDefault="00732B56" w:rsidP="00F53ACF">
            <w:pPr>
              <w:widowControl w:val="0"/>
              <w:rPr>
                <w:rFonts w:eastAsia="Times New Roman"/>
                <w:color w:val="000000"/>
              </w:rPr>
            </w:pPr>
          </w:p>
        </w:tc>
        <w:tc>
          <w:tcPr>
            <w:tcW w:w="657" w:type="dxa"/>
          </w:tcPr>
          <w:p w:rsidR="00732B56" w:rsidRDefault="00732B56" w:rsidP="00F53ACF">
            <w:pPr>
              <w:jc w:val="center"/>
              <w:rPr>
                <w:rFonts w:eastAsia="Times New Roman"/>
                <w:color w:val="000000"/>
              </w:rPr>
            </w:pPr>
            <w:r>
              <w:rPr>
                <w:rFonts w:eastAsia="Times New Roman"/>
                <w:b/>
                <w:color w:val="000000"/>
              </w:rPr>
              <w:t>CIA</w:t>
            </w:r>
          </w:p>
        </w:tc>
        <w:tc>
          <w:tcPr>
            <w:tcW w:w="1110" w:type="dxa"/>
          </w:tcPr>
          <w:p w:rsidR="00732B56" w:rsidRDefault="00732B56" w:rsidP="00F53ACF">
            <w:pPr>
              <w:jc w:val="center"/>
              <w:rPr>
                <w:rFonts w:eastAsia="Times New Roman"/>
                <w:color w:val="000000"/>
              </w:rPr>
            </w:pPr>
            <w:r>
              <w:rPr>
                <w:rFonts w:eastAsia="Times New Roman"/>
                <w:b/>
                <w:color w:val="000000"/>
              </w:rPr>
              <w:t>External</w:t>
            </w:r>
          </w:p>
        </w:tc>
        <w:tc>
          <w:tcPr>
            <w:tcW w:w="864" w:type="dxa"/>
          </w:tcPr>
          <w:p w:rsidR="00732B56" w:rsidRDefault="00732B56" w:rsidP="00F53ACF">
            <w:pPr>
              <w:jc w:val="center"/>
              <w:rPr>
                <w:rFonts w:eastAsia="Times New Roman"/>
                <w:color w:val="000000"/>
              </w:rPr>
            </w:pPr>
            <w:r>
              <w:rPr>
                <w:rFonts w:eastAsia="Times New Roman"/>
                <w:b/>
                <w:color w:val="000000"/>
              </w:rPr>
              <w:t>Total</w:t>
            </w:r>
          </w:p>
        </w:tc>
      </w:tr>
      <w:tr w:rsidR="00732B56" w:rsidTr="00732B56">
        <w:trPr>
          <w:trHeight w:val="645"/>
        </w:trPr>
        <w:tc>
          <w:tcPr>
            <w:tcW w:w="1413" w:type="dxa"/>
          </w:tcPr>
          <w:p w:rsidR="00732B56" w:rsidRPr="00732B56" w:rsidRDefault="00732B56" w:rsidP="00732B56">
            <w:pPr>
              <w:jc w:val="center"/>
              <w:rPr>
                <w:rFonts w:eastAsia="Times New Roman"/>
                <w:color w:val="000000"/>
                <w:sz w:val="20"/>
                <w:szCs w:val="20"/>
              </w:rPr>
            </w:pPr>
            <w:r w:rsidRPr="00732B56">
              <w:rPr>
                <w:sz w:val="20"/>
                <w:szCs w:val="20"/>
              </w:rPr>
              <w:t>23UBSWP54</w:t>
            </w:r>
          </w:p>
        </w:tc>
        <w:tc>
          <w:tcPr>
            <w:tcW w:w="1372" w:type="dxa"/>
            <w:vAlign w:val="center"/>
          </w:tcPr>
          <w:p w:rsidR="00732B56" w:rsidRPr="00732B56" w:rsidRDefault="00732B56" w:rsidP="00F53ACF">
            <w:pPr>
              <w:rPr>
                <w:rFonts w:eastAsia="Times New Roman"/>
                <w:color w:val="000000"/>
                <w:sz w:val="20"/>
                <w:szCs w:val="20"/>
              </w:rPr>
            </w:pPr>
            <w:r w:rsidRPr="00732B56">
              <w:rPr>
                <w:rFonts w:eastAsia="Times New Roman"/>
                <w:b/>
                <w:sz w:val="20"/>
                <w:szCs w:val="20"/>
              </w:rPr>
              <w:t>FIELD WORK - V</w:t>
            </w:r>
          </w:p>
        </w:tc>
        <w:tc>
          <w:tcPr>
            <w:tcW w:w="1172" w:type="dxa"/>
          </w:tcPr>
          <w:p w:rsidR="00732B56" w:rsidRDefault="00732B56" w:rsidP="00F53ACF">
            <w:pPr>
              <w:jc w:val="center"/>
              <w:rPr>
                <w:rFonts w:eastAsia="Times New Roman"/>
                <w:color w:val="000000"/>
              </w:rPr>
            </w:pPr>
          </w:p>
        </w:tc>
        <w:tc>
          <w:tcPr>
            <w:tcW w:w="416" w:type="dxa"/>
          </w:tcPr>
          <w:p w:rsidR="00732B56" w:rsidRDefault="00732B56" w:rsidP="00F53ACF">
            <w:pPr>
              <w:jc w:val="center"/>
              <w:rPr>
                <w:rFonts w:eastAsia="Times New Roman"/>
                <w:color w:val="000000"/>
              </w:rPr>
            </w:pPr>
            <w:r>
              <w:rPr>
                <w:rFonts w:eastAsia="Times New Roman"/>
                <w:b/>
                <w:color w:val="000000"/>
              </w:rPr>
              <w:t>-</w:t>
            </w:r>
          </w:p>
        </w:tc>
        <w:tc>
          <w:tcPr>
            <w:tcW w:w="377" w:type="dxa"/>
          </w:tcPr>
          <w:p w:rsidR="00732B56" w:rsidRDefault="00732B56" w:rsidP="00F53ACF">
            <w:pPr>
              <w:jc w:val="center"/>
              <w:rPr>
                <w:rFonts w:eastAsia="Times New Roman"/>
                <w:color w:val="000000"/>
              </w:rPr>
            </w:pPr>
            <w:r>
              <w:rPr>
                <w:rFonts w:eastAsia="Times New Roman"/>
                <w:b/>
                <w:color w:val="000000"/>
              </w:rPr>
              <w:t>-</w:t>
            </w:r>
          </w:p>
        </w:tc>
        <w:tc>
          <w:tcPr>
            <w:tcW w:w="363" w:type="dxa"/>
          </w:tcPr>
          <w:p w:rsidR="00732B56" w:rsidRDefault="00732B56" w:rsidP="00F53ACF">
            <w:pPr>
              <w:jc w:val="center"/>
              <w:rPr>
                <w:rFonts w:eastAsia="Times New Roman"/>
                <w:color w:val="000000"/>
              </w:rPr>
            </w:pPr>
          </w:p>
        </w:tc>
        <w:tc>
          <w:tcPr>
            <w:tcW w:w="350" w:type="dxa"/>
          </w:tcPr>
          <w:p w:rsidR="00732B56" w:rsidRDefault="00732B56" w:rsidP="00F53ACF">
            <w:pPr>
              <w:jc w:val="center"/>
              <w:rPr>
                <w:rFonts w:eastAsia="Times New Roman"/>
                <w:color w:val="000000"/>
              </w:rPr>
            </w:pPr>
            <w:r>
              <w:rPr>
                <w:rFonts w:eastAsia="Times New Roman"/>
                <w:b/>
                <w:color w:val="000000"/>
              </w:rPr>
              <w:t>-</w:t>
            </w:r>
          </w:p>
        </w:tc>
        <w:tc>
          <w:tcPr>
            <w:tcW w:w="976" w:type="dxa"/>
          </w:tcPr>
          <w:p w:rsidR="00732B56" w:rsidRDefault="00732B56" w:rsidP="00F53ACF">
            <w:pPr>
              <w:jc w:val="center"/>
              <w:rPr>
                <w:rFonts w:eastAsia="Times New Roman"/>
                <w:color w:val="000000"/>
              </w:rPr>
            </w:pPr>
            <w:r>
              <w:rPr>
                <w:rFonts w:eastAsia="Times New Roman"/>
                <w:b/>
              </w:rPr>
              <w:t>2</w:t>
            </w:r>
          </w:p>
        </w:tc>
        <w:tc>
          <w:tcPr>
            <w:tcW w:w="677" w:type="dxa"/>
          </w:tcPr>
          <w:p w:rsidR="00732B56" w:rsidRDefault="00732B56" w:rsidP="00F53ACF">
            <w:pPr>
              <w:jc w:val="center"/>
              <w:rPr>
                <w:rFonts w:eastAsia="Times New Roman"/>
                <w:color w:val="000000"/>
              </w:rPr>
            </w:pPr>
            <w:r>
              <w:rPr>
                <w:rFonts w:eastAsia="Times New Roman"/>
                <w:b/>
                <w:color w:val="000000"/>
              </w:rPr>
              <w:t>-</w:t>
            </w:r>
          </w:p>
        </w:tc>
        <w:tc>
          <w:tcPr>
            <w:tcW w:w="657" w:type="dxa"/>
          </w:tcPr>
          <w:p w:rsidR="00732B56" w:rsidRDefault="00732B56" w:rsidP="00F53ACF">
            <w:pPr>
              <w:jc w:val="center"/>
              <w:rPr>
                <w:rFonts w:eastAsia="Times New Roman"/>
                <w:color w:val="000000"/>
              </w:rPr>
            </w:pPr>
            <w:r>
              <w:rPr>
                <w:rFonts w:eastAsia="Times New Roman"/>
                <w:b/>
                <w:color w:val="000000"/>
              </w:rPr>
              <w:t>25</w:t>
            </w:r>
          </w:p>
        </w:tc>
        <w:tc>
          <w:tcPr>
            <w:tcW w:w="1110" w:type="dxa"/>
          </w:tcPr>
          <w:p w:rsidR="00732B56" w:rsidRDefault="00732B56" w:rsidP="00F53ACF">
            <w:pPr>
              <w:jc w:val="center"/>
              <w:rPr>
                <w:rFonts w:eastAsia="Times New Roman"/>
                <w:color w:val="000000"/>
              </w:rPr>
            </w:pPr>
            <w:r>
              <w:rPr>
                <w:rFonts w:eastAsia="Times New Roman"/>
                <w:b/>
                <w:color w:val="000000"/>
              </w:rPr>
              <w:t>75</w:t>
            </w:r>
          </w:p>
        </w:tc>
        <w:tc>
          <w:tcPr>
            <w:tcW w:w="864" w:type="dxa"/>
          </w:tcPr>
          <w:p w:rsidR="00732B56" w:rsidRDefault="00732B56" w:rsidP="00F53ACF">
            <w:pPr>
              <w:jc w:val="center"/>
              <w:rPr>
                <w:rFonts w:eastAsia="Times New Roman"/>
                <w:color w:val="000000"/>
              </w:rPr>
            </w:pPr>
            <w:r>
              <w:rPr>
                <w:rFonts w:eastAsia="Times New Roman"/>
                <w:b/>
                <w:color w:val="000000"/>
              </w:rPr>
              <w:t>100</w:t>
            </w:r>
          </w:p>
        </w:tc>
      </w:tr>
      <w:tr w:rsidR="00732B56" w:rsidTr="00F53ACF">
        <w:trPr>
          <w:trHeight w:val="421"/>
        </w:trPr>
        <w:tc>
          <w:tcPr>
            <w:tcW w:w="2785" w:type="dxa"/>
            <w:gridSpan w:val="2"/>
          </w:tcPr>
          <w:p w:rsidR="00732B56" w:rsidRDefault="00732B56" w:rsidP="00F53ACF">
            <w:pPr>
              <w:rPr>
                <w:rFonts w:eastAsia="Times New Roman"/>
                <w:color w:val="000000"/>
              </w:rPr>
            </w:pPr>
            <w:r>
              <w:rPr>
                <w:rFonts w:eastAsia="Times New Roman"/>
                <w:b/>
                <w:color w:val="000000"/>
              </w:rPr>
              <w:t xml:space="preserve">Year </w:t>
            </w:r>
          </w:p>
        </w:tc>
        <w:tc>
          <w:tcPr>
            <w:tcW w:w="6962" w:type="dxa"/>
            <w:gridSpan w:val="10"/>
          </w:tcPr>
          <w:p w:rsidR="00732B56" w:rsidRDefault="00732B56" w:rsidP="00F53ACF">
            <w:pPr>
              <w:rPr>
                <w:rFonts w:eastAsia="Times New Roman"/>
                <w:color w:val="000000"/>
              </w:rPr>
            </w:pPr>
            <w:r>
              <w:rPr>
                <w:rFonts w:eastAsia="Times New Roman"/>
                <w:b/>
                <w:color w:val="000000"/>
              </w:rPr>
              <w:t>III</w:t>
            </w:r>
          </w:p>
        </w:tc>
      </w:tr>
      <w:tr w:rsidR="00732B56" w:rsidTr="00F53ACF">
        <w:trPr>
          <w:trHeight w:val="452"/>
        </w:trPr>
        <w:tc>
          <w:tcPr>
            <w:tcW w:w="2785" w:type="dxa"/>
            <w:gridSpan w:val="2"/>
          </w:tcPr>
          <w:p w:rsidR="00732B56" w:rsidRDefault="00732B56" w:rsidP="00F53ACF">
            <w:pPr>
              <w:rPr>
                <w:rFonts w:eastAsia="Times New Roman"/>
                <w:color w:val="000000"/>
              </w:rPr>
            </w:pPr>
            <w:r>
              <w:rPr>
                <w:rFonts w:eastAsia="Times New Roman"/>
                <w:b/>
                <w:color w:val="000000"/>
              </w:rPr>
              <w:t>Semester</w:t>
            </w:r>
          </w:p>
        </w:tc>
        <w:tc>
          <w:tcPr>
            <w:tcW w:w="6962" w:type="dxa"/>
            <w:gridSpan w:val="10"/>
          </w:tcPr>
          <w:p w:rsidR="00732B56" w:rsidRDefault="00732B56" w:rsidP="00F53ACF">
            <w:pPr>
              <w:rPr>
                <w:rFonts w:eastAsia="Times New Roman"/>
                <w:color w:val="000000"/>
              </w:rPr>
            </w:pPr>
            <w:r>
              <w:rPr>
                <w:rFonts w:eastAsia="Times New Roman"/>
                <w:b/>
                <w:color w:val="000000"/>
              </w:rPr>
              <w:t>V</w:t>
            </w:r>
          </w:p>
        </w:tc>
      </w:tr>
      <w:tr w:rsidR="00732B56" w:rsidTr="00F53ACF">
        <w:trPr>
          <w:trHeight w:val="452"/>
        </w:trPr>
        <w:tc>
          <w:tcPr>
            <w:tcW w:w="2785" w:type="dxa"/>
            <w:gridSpan w:val="2"/>
          </w:tcPr>
          <w:p w:rsidR="00732B56" w:rsidRDefault="00732B56" w:rsidP="00F53ACF">
            <w:pPr>
              <w:rPr>
                <w:rFonts w:eastAsia="Times New Roman"/>
                <w:color w:val="000000"/>
              </w:rPr>
            </w:pPr>
            <w:r>
              <w:rPr>
                <w:rFonts w:eastAsia="Times New Roman"/>
                <w:b/>
                <w:color w:val="000000"/>
              </w:rPr>
              <w:t xml:space="preserve">Prerequisites </w:t>
            </w:r>
          </w:p>
        </w:tc>
        <w:tc>
          <w:tcPr>
            <w:tcW w:w="6962" w:type="dxa"/>
            <w:gridSpan w:val="10"/>
          </w:tcPr>
          <w:p w:rsidR="00732B56" w:rsidRDefault="00732B56" w:rsidP="00F53ACF">
            <w:pPr>
              <w:rPr>
                <w:rFonts w:eastAsia="Times New Roman"/>
                <w:color w:val="000000"/>
              </w:rPr>
            </w:pPr>
            <w:r>
              <w:rPr>
                <w:rFonts w:eastAsia="Times New Roman"/>
                <w:b/>
                <w:color w:val="000000"/>
              </w:rPr>
              <w:t>Understanding of social problems, social policies and the delivery systems</w:t>
            </w:r>
          </w:p>
        </w:tc>
      </w:tr>
      <w:tr w:rsidR="00732B56" w:rsidTr="00F53ACF">
        <w:trPr>
          <w:trHeight w:val="452"/>
        </w:trPr>
        <w:tc>
          <w:tcPr>
            <w:tcW w:w="9747" w:type="dxa"/>
            <w:gridSpan w:val="12"/>
          </w:tcPr>
          <w:p w:rsidR="00732B56" w:rsidRDefault="00732B56" w:rsidP="00F53ACF">
            <w:pPr>
              <w:rPr>
                <w:rFonts w:eastAsia="Times New Roman"/>
                <w:color w:val="000000"/>
              </w:rPr>
            </w:pPr>
            <w:r>
              <w:rPr>
                <w:rFonts w:eastAsia="Times New Roman"/>
                <w:b/>
                <w:color w:val="000000"/>
              </w:rPr>
              <w:t xml:space="preserve">Learning Objectives </w:t>
            </w:r>
          </w:p>
        </w:tc>
      </w:tr>
      <w:tr w:rsidR="00732B56" w:rsidTr="00F53ACF">
        <w:trPr>
          <w:trHeight w:val="402"/>
        </w:trPr>
        <w:tc>
          <w:tcPr>
            <w:tcW w:w="1413" w:type="dxa"/>
          </w:tcPr>
          <w:p w:rsidR="00732B56" w:rsidRDefault="00732B56" w:rsidP="00F53ACF">
            <w:pPr>
              <w:jc w:val="center"/>
              <w:rPr>
                <w:rFonts w:eastAsia="Times New Roman"/>
                <w:color w:val="000000"/>
              </w:rPr>
            </w:pPr>
            <w:r>
              <w:rPr>
                <w:rFonts w:eastAsia="Times New Roman"/>
                <w:color w:val="000000"/>
              </w:rPr>
              <w:t>1</w:t>
            </w:r>
          </w:p>
        </w:tc>
        <w:tc>
          <w:tcPr>
            <w:tcW w:w="8334" w:type="dxa"/>
            <w:gridSpan w:val="11"/>
            <w:vAlign w:val="center"/>
          </w:tcPr>
          <w:p w:rsidR="00732B56" w:rsidRDefault="00732B56" w:rsidP="00F53ACF">
            <w:pPr>
              <w:jc w:val="both"/>
              <w:rPr>
                <w:rFonts w:eastAsia="Times New Roman"/>
                <w:color w:val="000000"/>
              </w:rPr>
            </w:pPr>
            <w:r>
              <w:rPr>
                <w:rFonts w:eastAsia="Times New Roman"/>
              </w:rPr>
              <w:t>To gain exposure to Social Work &amp; Social Development sectors.</w:t>
            </w:r>
          </w:p>
        </w:tc>
      </w:tr>
      <w:tr w:rsidR="00732B56" w:rsidTr="00F53ACF">
        <w:trPr>
          <w:trHeight w:val="411"/>
        </w:trPr>
        <w:tc>
          <w:tcPr>
            <w:tcW w:w="1413" w:type="dxa"/>
          </w:tcPr>
          <w:p w:rsidR="00732B56" w:rsidRDefault="00732B56" w:rsidP="00F53ACF">
            <w:pPr>
              <w:jc w:val="center"/>
              <w:rPr>
                <w:rFonts w:eastAsia="Times New Roman"/>
                <w:color w:val="000000"/>
              </w:rPr>
            </w:pPr>
            <w:r>
              <w:rPr>
                <w:rFonts w:eastAsia="Times New Roman"/>
                <w:color w:val="000000"/>
              </w:rPr>
              <w:t>2</w:t>
            </w:r>
          </w:p>
        </w:tc>
        <w:tc>
          <w:tcPr>
            <w:tcW w:w="8334" w:type="dxa"/>
            <w:gridSpan w:val="11"/>
            <w:vAlign w:val="center"/>
          </w:tcPr>
          <w:p w:rsidR="00732B56" w:rsidRDefault="00732B56" w:rsidP="00F53ACF">
            <w:pPr>
              <w:rPr>
                <w:rFonts w:eastAsia="Times New Roman"/>
                <w:color w:val="000000"/>
              </w:rPr>
            </w:pPr>
            <w:r>
              <w:rPr>
                <w:rFonts w:eastAsia="Times New Roman"/>
              </w:rPr>
              <w:t>To establish contacts with development/social work agencies working on selected issues.</w:t>
            </w:r>
          </w:p>
        </w:tc>
      </w:tr>
      <w:tr w:rsidR="00732B56" w:rsidTr="00F53ACF">
        <w:trPr>
          <w:trHeight w:val="415"/>
        </w:trPr>
        <w:tc>
          <w:tcPr>
            <w:tcW w:w="1413" w:type="dxa"/>
          </w:tcPr>
          <w:p w:rsidR="00732B56" w:rsidRDefault="00732B56" w:rsidP="00F53ACF">
            <w:pPr>
              <w:jc w:val="center"/>
              <w:rPr>
                <w:rFonts w:eastAsia="Times New Roman"/>
                <w:color w:val="000000"/>
              </w:rPr>
            </w:pPr>
            <w:r>
              <w:rPr>
                <w:rFonts w:eastAsia="Times New Roman"/>
                <w:color w:val="000000"/>
              </w:rPr>
              <w:t>3</w:t>
            </w:r>
          </w:p>
        </w:tc>
        <w:tc>
          <w:tcPr>
            <w:tcW w:w="8334" w:type="dxa"/>
            <w:gridSpan w:val="11"/>
            <w:vAlign w:val="center"/>
          </w:tcPr>
          <w:p w:rsidR="00732B56" w:rsidRDefault="00732B56" w:rsidP="00F53ACF">
            <w:pPr>
              <w:rPr>
                <w:rFonts w:eastAsia="Times New Roman"/>
                <w:color w:val="000000"/>
              </w:rPr>
            </w:pPr>
            <w:r>
              <w:rPr>
                <w:rFonts w:eastAsia="Times New Roman"/>
              </w:rPr>
              <w:t>To analyse the needs, problems and suggest solutions, strategies in the individual and community level.</w:t>
            </w:r>
          </w:p>
        </w:tc>
      </w:tr>
      <w:tr w:rsidR="00732B56" w:rsidTr="00F53ACF">
        <w:trPr>
          <w:trHeight w:val="420"/>
        </w:trPr>
        <w:tc>
          <w:tcPr>
            <w:tcW w:w="1413" w:type="dxa"/>
          </w:tcPr>
          <w:p w:rsidR="00732B56" w:rsidRDefault="00732B56" w:rsidP="00F53ACF">
            <w:pPr>
              <w:jc w:val="center"/>
              <w:rPr>
                <w:rFonts w:eastAsia="Times New Roman"/>
                <w:color w:val="000000"/>
              </w:rPr>
            </w:pPr>
            <w:r>
              <w:rPr>
                <w:rFonts w:eastAsia="Times New Roman"/>
                <w:color w:val="000000"/>
              </w:rPr>
              <w:t>4</w:t>
            </w:r>
          </w:p>
        </w:tc>
        <w:tc>
          <w:tcPr>
            <w:tcW w:w="8334" w:type="dxa"/>
            <w:gridSpan w:val="11"/>
            <w:vAlign w:val="center"/>
          </w:tcPr>
          <w:p w:rsidR="00732B56" w:rsidRDefault="00732B56" w:rsidP="00F53ACF">
            <w:pPr>
              <w:jc w:val="both"/>
              <w:rPr>
                <w:rFonts w:eastAsia="Times New Roman"/>
                <w:color w:val="000000"/>
              </w:rPr>
            </w:pPr>
            <w:r>
              <w:rPr>
                <w:rFonts w:eastAsia="Times New Roman"/>
              </w:rPr>
              <w:t>To learn the skills of planning, execution and evaluation of a programme.</w:t>
            </w:r>
          </w:p>
        </w:tc>
      </w:tr>
      <w:tr w:rsidR="00732B56" w:rsidTr="00F53ACF">
        <w:trPr>
          <w:trHeight w:val="412"/>
        </w:trPr>
        <w:tc>
          <w:tcPr>
            <w:tcW w:w="1413" w:type="dxa"/>
          </w:tcPr>
          <w:p w:rsidR="00732B56" w:rsidRDefault="00732B56" w:rsidP="00F53ACF">
            <w:pPr>
              <w:jc w:val="center"/>
              <w:rPr>
                <w:rFonts w:eastAsia="Times New Roman"/>
                <w:color w:val="000000"/>
              </w:rPr>
            </w:pPr>
            <w:r>
              <w:rPr>
                <w:rFonts w:eastAsia="Times New Roman"/>
                <w:color w:val="000000"/>
              </w:rPr>
              <w:t>5</w:t>
            </w:r>
          </w:p>
        </w:tc>
        <w:tc>
          <w:tcPr>
            <w:tcW w:w="8334" w:type="dxa"/>
            <w:gridSpan w:val="11"/>
            <w:vAlign w:val="center"/>
          </w:tcPr>
          <w:p w:rsidR="00732B56" w:rsidRDefault="00732B56" w:rsidP="00F53ACF">
            <w:pPr>
              <w:jc w:val="both"/>
              <w:rPr>
                <w:rFonts w:eastAsia="Times New Roman"/>
                <w:color w:val="000000"/>
              </w:rPr>
            </w:pPr>
            <w:r>
              <w:rPr>
                <w:rFonts w:eastAsia="Times New Roman"/>
              </w:rPr>
              <w:t>To critically examine the processes in the community and the service-based organisations.</w:t>
            </w:r>
          </w:p>
        </w:tc>
      </w:tr>
    </w:tbl>
    <w:p w:rsidR="00732B56" w:rsidRDefault="00732B56" w:rsidP="00732B56">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732B56" w:rsidTr="00F53ACF">
        <w:tc>
          <w:tcPr>
            <w:tcW w:w="9747" w:type="dxa"/>
          </w:tcPr>
          <w:p w:rsidR="00732B56" w:rsidRDefault="00732B56" w:rsidP="00F53ACF">
            <w:pPr>
              <w:rPr>
                <w:rFonts w:eastAsia="Times New Roman"/>
              </w:rPr>
            </w:pPr>
            <w:r>
              <w:rPr>
                <w:rFonts w:eastAsia="Times New Roman"/>
                <w:b/>
              </w:rPr>
              <w:t xml:space="preserve">Course Outcomes </w:t>
            </w:r>
          </w:p>
          <w:p w:rsidR="00732B56" w:rsidRDefault="00732B56" w:rsidP="00F53ACF">
            <w:pPr>
              <w:jc w:val="both"/>
              <w:rPr>
                <w:rFonts w:eastAsia="Times New Roman"/>
                <w:color w:val="000000"/>
              </w:rPr>
            </w:pPr>
            <w:r>
              <w:rPr>
                <w:rFonts w:eastAsia="Times New Roman"/>
                <w:color w:val="000000"/>
              </w:rPr>
              <w:t xml:space="preserve">On the successful completion of the course, student will be able: </w:t>
            </w:r>
          </w:p>
          <w:p w:rsidR="00732B56" w:rsidRDefault="00732B56" w:rsidP="00F53ACF">
            <w:pPr>
              <w:spacing w:after="38"/>
              <w:jc w:val="both"/>
              <w:rPr>
                <w:rFonts w:eastAsia="Times New Roman"/>
                <w:color w:val="000000"/>
              </w:rPr>
            </w:pPr>
            <w:r>
              <w:rPr>
                <w:rFonts w:eastAsia="Times New Roman"/>
                <w:color w:val="000000"/>
              </w:rPr>
              <w:t>CO1 : Liaison and work with Professionals in the field and understand the different ways to address social issues.</w:t>
            </w:r>
          </w:p>
          <w:p w:rsidR="00732B56" w:rsidRDefault="00732B56" w:rsidP="00F53ACF">
            <w:pPr>
              <w:spacing w:after="38"/>
              <w:jc w:val="both"/>
              <w:rPr>
                <w:rFonts w:eastAsia="Times New Roman"/>
                <w:color w:val="000000"/>
              </w:rPr>
            </w:pPr>
            <w:r>
              <w:rPr>
                <w:rFonts w:eastAsia="Times New Roman"/>
                <w:color w:val="000000"/>
              </w:rPr>
              <w:t>CO2: Understand the role of family, groups and community in the life of an individual.</w:t>
            </w:r>
          </w:p>
          <w:p w:rsidR="00732B56" w:rsidRDefault="00732B56" w:rsidP="00F53ACF">
            <w:pPr>
              <w:spacing w:after="38"/>
              <w:jc w:val="both"/>
              <w:rPr>
                <w:rFonts w:eastAsia="Times New Roman"/>
                <w:color w:val="000000"/>
              </w:rPr>
            </w:pPr>
            <w:r>
              <w:rPr>
                <w:rFonts w:eastAsia="Times New Roman"/>
                <w:color w:val="000000"/>
              </w:rPr>
              <w:t>CO3: Work independently in the given area.</w:t>
            </w:r>
          </w:p>
          <w:p w:rsidR="00732B56" w:rsidRDefault="00732B56" w:rsidP="00F53ACF">
            <w:pPr>
              <w:spacing w:after="38"/>
              <w:jc w:val="both"/>
              <w:rPr>
                <w:rFonts w:eastAsia="Times New Roman"/>
                <w:color w:val="000000"/>
              </w:rPr>
            </w:pPr>
            <w:r>
              <w:rPr>
                <w:rFonts w:eastAsia="Times New Roman"/>
                <w:color w:val="000000"/>
              </w:rPr>
              <w:t>CO4: Apply theoretical concepts and principles of Social Work into practice.</w:t>
            </w:r>
          </w:p>
          <w:p w:rsidR="00732B56" w:rsidRDefault="00732B56" w:rsidP="00F53ACF">
            <w:pPr>
              <w:rPr>
                <w:rFonts w:eastAsia="Times New Roman"/>
              </w:rPr>
            </w:pPr>
            <w:r>
              <w:rPr>
                <w:rFonts w:eastAsia="Times New Roman"/>
              </w:rPr>
              <w:t>CO5: Ability to have a holistic perspective on any given issue.</w:t>
            </w:r>
          </w:p>
        </w:tc>
      </w:tr>
      <w:tr w:rsidR="00732B56" w:rsidTr="00F53ACF">
        <w:tc>
          <w:tcPr>
            <w:tcW w:w="9747" w:type="dxa"/>
          </w:tcPr>
          <w:p w:rsidR="00732B56" w:rsidRDefault="00732B56" w:rsidP="00F53ACF">
            <w:pPr>
              <w:rPr>
                <w:rFonts w:eastAsia="Times New Roman"/>
                <w:b/>
              </w:rPr>
            </w:pPr>
            <w:r>
              <w:rPr>
                <w:rFonts w:eastAsia="Times New Roman"/>
                <w:b/>
              </w:rPr>
              <w:t>Requirements</w:t>
            </w:r>
          </w:p>
          <w:p w:rsidR="00732B56" w:rsidRDefault="00732B56" w:rsidP="00F53ACF">
            <w:pPr>
              <w:rPr>
                <w:rFonts w:eastAsia="Times New Roman"/>
                <w:bCs/>
              </w:rPr>
            </w:pPr>
            <w:r>
              <w:rPr>
                <w:rFonts w:eastAsia="Times New Roman"/>
                <w:b/>
              </w:rPr>
              <w:t>•</w:t>
            </w:r>
            <w:r>
              <w:rPr>
                <w:rFonts w:eastAsia="Times New Roman"/>
                <w:bCs/>
              </w:rPr>
              <w:t>Organize need based community programmes</w:t>
            </w:r>
          </w:p>
          <w:p w:rsidR="00732B56" w:rsidRDefault="00732B56" w:rsidP="00F53ACF">
            <w:pPr>
              <w:rPr>
                <w:rFonts w:eastAsia="Times New Roman"/>
                <w:bCs/>
              </w:rPr>
            </w:pPr>
            <w:r>
              <w:rPr>
                <w:rFonts w:eastAsia="Times New Roman"/>
                <w:bCs/>
              </w:rPr>
              <w:t>•Mobilized the needed resources for the work in community</w:t>
            </w:r>
          </w:p>
          <w:p w:rsidR="00732B56" w:rsidRDefault="00732B56" w:rsidP="00F53ACF">
            <w:pPr>
              <w:rPr>
                <w:rFonts w:eastAsia="Times New Roman"/>
                <w:bCs/>
              </w:rPr>
            </w:pPr>
            <w:r>
              <w:rPr>
                <w:rFonts w:eastAsia="Times New Roman"/>
                <w:bCs/>
              </w:rPr>
              <w:t>•Draft case study and identify intervention strategies through case work.</w:t>
            </w:r>
          </w:p>
          <w:p w:rsidR="00732B56" w:rsidRDefault="00732B56" w:rsidP="00F53ACF">
            <w:pPr>
              <w:rPr>
                <w:rFonts w:eastAsia="Times New Roman"/>
                <w:bCs/>
              </w:rPr>
            </w:pPr>
            <w:r>
              <w:rPr>
                <w:rFonts w:eastAsia="Times New Roman"/>
                <w:bCs/>
              </w:rPr>
              <w:t>•Understanding the basics of NGO administration</w:t>
            </w:r>
          </w:p>
          <w:p w:rsidR="00732B56" w:rsidRDefault="00732B56" w:rsidP="00F53ACF">
            <w:pPr>
              <w:rPr>
                <w:rFonts w:eastAsia="Times New Roman"/>
                <w:b/>
              </w:rPr>
            </w:pPr>
            <w:r>
              <w:rPr>
                <w:rFonts w:eastAsia="Times New Roman"/>
                <w:bCs/>
              </w:rPr>
              <w:t>•Conduct a group activity</w:t>
            </w:r>
          </w:p>
        </w:tc>
      </w:tr>
    </w:tbl>
    <w:p w:rsidR="00732B56" w:rsidRDefault="00732B56" w:rsidP="00732B56">
      <w:pPr>
        <w:jc w:val="center"/>
        <w:rPr>
          <w:b/>
        </w:rPr>
      </w:pPr>
    </w:p>
    <w:p w:rsidR="00732B56" w:rsidRDefault="00732B56" w:rsidP="00732B56">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32B56" w:rsidTr="00F53ACF">
        <w:trPr>
          <w:jc w:val="center"/>
        </w:trPr>
        <w:tc>
          <w:tcPr>
            <w:tcW w:w="1026" w:type="dxa"/>
          </w:tcPr>
          <w:p w:rsidR="00732B56" w:rsidRDefault="00732B56" w:rsidP="00F53ACF">
            <w:pPr>
              <w:rPr>
                <w:b/>
              </w:rPr>
            </w:pPr>
          </w:p>
        </w:tc>
        <w:tc>
          <w:tcPr>
            <w:tcW w:w="1027" w:type="dxa"/>
          </w:tcPr>
          <w:p w:rsidR="00732B56" w:rsidRDefault="00732B56" w:rsidP="00F53ACF">
            <w:pPr>
              <w:rPr>
                <w:b/>
              </w:rPr>
            </w:pPr>
            <w:r>
              <w:rPr>
                <w:b/>
              </w:rPr>
              <w:t>PSO1</w:t>
            </w:r>
          </w:p>
        </w:tc>
        <w:tc>
          <w:tcPr>
            <w:tcW w:w="1027" w:type="dxa"/>
          </w:tcPr>
          <w:p w:rsidR="00732B56" w:rsidRDefault="00732B56" w:rsidP="00F53ACF">
            <w:pPr>
              <w:rPr>
                <w:b/>
              </w:rPr>
            </w:pPr>
            <w:r>
              <w:rPr>
                <w:b/>
              </w:rPr>
              <w:t>PSO2</w:t>
            </w:r>
          </w:p>
        </w:tc>
        <w:tc>
          <w:tcPr>
            <w:tcW w:w="1027" w:type="dxa"/>
          </w:tcPr>
          <w:p w:rsidR="00732B56" w:rsidRDefault="00732B56" w:rsidP="00F53ACF">
            <w:pPr>
              <w:rPr>
                <w:b/>
              </w:rPr>
            </w:pPr>
            <w:r>
              <w:rPr>
                <w:b/>
              </w:rPr>
              <w:t>PSO3</w:t>
            </w:r>
          </w:p>
        </w:tc>
        <w:tc>
          <w:tcPr>
            <w:tcW w:w="1027" w:type="dxa"/>
          </w:tcPr>
          <w:p w:rsidR="00732B56" w:rsidRDefault="00732B56" w:rsidP="00F53ACF">
            <w:pPr>
              <w:rPr>
                <w:b/>
              </w:rPr>
            </w:pPr>
            <w:r>
              <w:rPr>
                <w:b/>
              </w:rPr>
              <w:t>PSO4</w:t>
            </w:r>
          </w:p>
        </w:tc>
        <w:tc>
          <w:tcPr>
            <w:tcW w:w="1027" w:type="dxa"/>
          </w:tcPr>
          <w:p w:rsidR="00732B56" w:rsidRDefault="00732B56" w:rsidP="00F53ACF">
            <w:pPr>
              <w:rPr>
                <w:b/>
              </w:rPr>
            </w:pPr>
            <w:r>
              <w:rPr>
                <w:b/>
              </w:rPr>
              <w:t>PSO5</w:t>
            </w:r>
          </w:p>
        </w:tc>
      </w:tr>
      <w:tr w:rsidR="00732B56" w:rsidTr="00F53ACF">
        <w:trPr>
          <w:jc w:val="center"/>
        </w:trPr>
        <w:tc>
          <w:tcPr>
            <w:tcW w:w="1026" w:type="dxa"/>
          </w:tcPr>
          <w:p w:rsidR="00732B56" w:rsidRDefault="00732B56" w:rsidP="00F53ACF">
            <w:pPr>
              <w:rPr>
                <w:b/>
              </w:rPr>
            </w:pPr>
            <w:r>
              <w:rPr>
                <w:b/>
              </w:rPr>
              <w:t>CO1</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M</w:t>
            </w:r>
          </w:p>
        </w:tc>
      </w:tr>
      <w:tr w:rsidR="00732B56" w:rsidTr="00F53ACF">
        <w:trPr>
          <w:jc w:val="center"/>
        </w:trPr>
        <w:tc>
          <w:tcPr>
            <w:tcW w:w="1026" w:type="dxa"/>
          </w:tcPr>
          <w:p w:rsidR="00732B56" w:rsidRDefault="00732B56" w:rsidP="00F53ACF">
            <w:pPr>
              <w:rPr>
                <w:b/>
              </w:rPr>
            </w:pPr>
            <w:r>
              <w:rPr>
                <w:b/>
              </w:rPr>
              <w:t>CO2</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CO3</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CO4</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CO5</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bl>
    <w:p w:rsidR="00732B56" w:rsidRDefault="00732B56" w:rsidP="00732B56">
      <w:pPr>
        <w:rPr>
          <w:b/>
        </w:rPr>
      </w:pPr>
    </w:p>
    <w:p w:rsidR="00732B56" w:rsidRDefault="00732B56" w:rsidP="00732B56">
      <w:pPr>
        <w:rPr>
          <w:b/>
        </w:rPr>
      </w:pPr>
      <w:r>
        <w:tab/>
      </w:r>
      <w:r>
        <w:tab/>
      </w:r>
      <w:r>
        <w:rPr>
          <w:b/>
        </w:rPr>
        <w:t>S – Strong</w:t>
      </w:r>
      <w:r>
        <w:rPr>
          <w:b/>
        </w:rPr>
        <w:tab/>
      </w:r>
      <w:r>
        <w:rPr>
          <w:b/>
        </w:rPr>
        <w:tab/>
        <w:t xml:space="preserve">  M – Medium</w:t>
      </w:r>
      <w:r>
        <w:rPr>
          <w:b/>
        </w:rPr>
        <w:tab/>
      </w:r>
      <w:r>
        <w:rPr>
          <w:b/>
        </w:rPr>
        <w:tab/>
        <w:t xml:space="preserve">             L - Low</w:t>
      </w:r>
    </w:p>
    <w:p w:rsidR="00732B56" w:rsidRDefault="00732B56" w:rsidP="00732B56"/>
    <w:p w:rsidR="00997F85" w:rsidRDefault="00F544B5" w:rsidP="00732B56">
      <w:pPr>
        <w:rPr>
          <w:rFonts w:eastAsia="Times New Roman"/>
          <w:b/>
          <w:u w:val="single"/>
        </w:rPr>
      </w:pPr>
      <w:r>
        <w:rPr>
          <w:rFonts w:eastAsia="Times New Roman"/>
          <w:b/>
          <w:u w:val="single"/>
        </w:rPr>
        <w:lastRenderedPageBreak/>
        <w:t>DISASTER MANAGEMENT AND SOCIAL WORK INTERVENTIONS</w:t>
      </w:r>
    </w:p>
    <w:p w:rsidR="00997F85" w:rsidRDefault="00997F85">
      <w:pPr>
        <w:jc w:val="both"/>
        <w:rPr>
          <w:rFonts w:eastAsia="Times New Roman"/>
          <w:b/>
          <w:u w:val="single"/>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268"/>
        <w:gridCol w:w="1418"/>
        <w:gridCol w:w="417"/>
        <w:gridCol w:w="284"/>
        <w:gridCol w:w="283"/>
        <w:gridCol w:w="284"/>
        <w:gridCol w:w="850"/>
        <w:gridCol w:w="709"/>
        <w:gridCol w:w="709"/>
        <w:gridCol w:w="858"/>
        <w:gridCol w:w="851"/>
      </w:tblGrid>
      <w:tr w:rsidR="00997F85" w:rsidTr="00990EC9">
        <w:trPr>
          <w:cantSplit/>
          <w:jc w:val="center"/>
        </w:trPr>
        <w:tc>
          <w:tcPr>
            <w:tcW w:w="1129" w:type="dxa"/>
            <w:vMerge w:val="restart"/>
          </w:tcPr>
          <w:p w:rsidR="00997F85" w:rsidRDefault="00F544B5">
            <w:pPr>
              <w:jc w:val="center"/>
              <w:rPr>
                <w:rFonts w:eastAsia="Times New Roman"/>
                <w:color w:val="000000"/>
              </w:rPr>
            </w:pPr>
            <w:r>
              <w:rPr>
                <w:rFonts w:eastAsia="Times New Roman"/>
                <w:b/>
                <w:color w:val="000000"/>
              </w:rPr>
              <w:t>Course Code</w:t>
            </w:r>
          </w:p>
        </w:tc>
        <w:tc>
          <w:tcPr>
            <w:tcW w:w="2268" w:type="dxa"/>
            <w:vMerge w:val="restart"/>
          </w:tcPr>
          <w:p w:rsidR="00997F85" w:rsidRDefault="00F544B5">
            <w:pPr>
              <w:jc w:val="center"/>
              <w:rPr>
                <w:rFonts w:eastAsia="Times New Roman"/>
                <w:color w:val="000000"/>
              </w:rPr>
            </w:pPr>
            <w:r>
              <w:rPr>
                <w:rFonts w:eastAsia="Times New Roman"/>
                <w:b/>
                <w:color w:val="000000"/>
              </w:rPr>
              <w:t>Course Name</w:t>
            </w:r>
          </w:p>
        </w:tc>
        <w:tc>
          <w:tcPr>
            <w:tcW w:w="1418"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7" w:type="dxa"/>
            <w:vMerge w:val="restart"/>
          </w:tcPr>
          <w:p w:rsidR="00997F85" w:rsidRDefault="00F544B5">
            <w:pPr>
              <w:jc w:val="center"/>
              <w:rPr>
                <w:rFonts w:eastAsia="Times New Roman"/>
                <w:color w:val="000000"/>
              </w:rPr>
            </w:pPr>
            <w:r>
              <w:rPr>
                <w:rFonts w:eastAsia="Times New Roman"/>
                <w:b/>
                <w:color w:val="000000"/>
              </w:rPr>
              <w:t>L</w:t>
            </w:r>
          </w:p>
        </w:tc>
        <w:tc>
          <w:tcPr>
            <w:tcW w:w="284" w:type="dxa"/>
            <w:vMerge w:val="restart"/>
          </w:tcPr>
          <w:p w:rsidR="00997F85" w:rsidRDefault="00F544B5">
            <w:pPr>
              <w:jc w:val="center"/>
              <w:rPr>
                <w:rFonts w:eastAsia="Times New Roman"/>
                <w:color w:val="000000"/>
              </w:rPr>
            </w:pPr>
            <w:r>
              <w:rPr>
                <w:rFonts w:eastAsia="Times New Roman"/>
                <w:b/>
                <w:color w:val="000000"/>
              </w:rPr>
              <w:t>T</w:t>
            </w:r>
          </w:p>
        </w:tc>
        <w:tc>
          <w:tcPr>
            <w:tcW w:w="283" w:type="dxa"/>
            <w:vMerge w:val="restart"/>
          </w:tcPr>
          <w:p w:rsidR="00997F85" w:rsidRDefault="00F544B5">
            <w:pPr>
              <w:jc w:val="center"/>
              <w:rPr>
                <w:rFonts w:eastAsia="Times New Roman"/>
                <w:color w:val="000000"/>
              </w:rPr>
            </w:pPr>
            <w:r>
              <w:rPr>
                <w:rFonts w:eastAsia="Times New Roman"/>
                <w:b/>
                <w:color w:val="000000"/>
              </w:rPr>
              <w:t>P</w:t>
            </w:r>
          </w:p>
        </w:tc>
        <w:tc>
          <w:tcPr>
            <w:tcW w:w="284" w:type="dxa"/>
            <w:vMerge w:val="restart"/>
          </w:tcPr>
          <w:p w:rsidR="00997F85" w:rsidRDefault="00F544B5">
            <w:pPr>
              <w:jc w:val="center"/>
              <w:rPr>
                <w:rFonts w:eastAsia="Times New Roman"/>
                <w:color w:val="000000"/>
              </w:rPr>
            </w:pPr>
            <w:r>
              <w:rPr>
                <w:rFonts w:eastAsia="Times New Roman"/>
                <w:b/>
                <w:color w:val="000000"/>
              </w:rPr>
              <w:t>S</w:t>
            </w:r>
          </w:p>
        </w:tc>
        <w:tc>
          <w:tcPr>
            <w:tcW w:w="850" w:type="dxa"/>
            <w:vMerge w:val="restart"/>
          </w:tcPr>
          <w:p w:rsidR="00997F85" w:rsidRDefault="00F544B5">
            <w:pPr>
              <w:jc w:val="center"/>
              <w:rPr>
                <w:rFonts w:eastAsia="Times New Roman"/>
                <w:color w:val="000000"/>
              </w:rPr>
            </w:pPr>
            <w:r>
              <w:rPr>
                <w:rFonts w:eastAsia="Times New Roman"/>
                <w:b/>
                <w:color w:val="000000"/>
              </w:rPr>
              <w:t>Credits</w:t>
            </w:r>
          </w:p>
        </w:tc>
        <w:tc>
          <w:tcPr>
            <w:tcW w:w="709"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418" w:type="dxa"/>
            <w:gridSpan w:val="3"/>
          </w:tcPr>
          <w:p w:rsidR="00997F85" w:rsidRDefault="00F544B5">
            <w:pPr>
              <w:jc w:val="center"/>
              <w:rPr>
                <w:rFonts w:eastAsia="Times New Roman"/>
                <w:color w:val="000000"/>
              </w:rPr>
            </w:pPr>
            <w:r>
              <w:rPr>
                <w:rFonts w:eastAsia="Times New Roman"/>
                <w:b/>
                <w:color w:val="000000"/>
              </w:rPr>
              <w:t>Marks</w:t>
            </w:r>
          </w:p>
        </w:tc>
      </w:tr>
      <w:tr w:rsidR="00997F85" w:rsidTr="00990EC9">
        <w:trPr>
          <w:cantSplit/>
          <w:trHeight w:val="994"/>
          <w:jc w:val="center"/>
        </w:trPr>
        <w:tc>
          <w:tcPr>
            <w:tcW w:w="1129" w:type="dxa"/>
            <w:vMerge/>
          </w:tcPr>
          <w:p w:rsidR="00997F85" w:rsidRDefault="00997F85">
            <w:pPr>
              <w:widowControl w:val="0"/>
              <w:rPr>
                <w:rFonts w:eastAsia="Times New Roman"/>
                <w:color w:val="000000"/>
              </w:rPr>
            </w:pPr>
          </w:p>
        </w:tc>
        <w:tc>
          <w:tcPr>
            <w:tcW w:w="2268" w:type="dxa"/>
            <w:vMerge/>
          </w:tcPr>
          <w:p w:rsidR="00997F85" w:rsidRDefault="00997F85">
            <w:pPr>
              <w:widowControl w:val="0"/>
              <w:rPr>
                <w:rFonts w:eastAsia="Times New Roman"/>
                <w:color w:val="000000"/>
              </w:rPr>
            </w:pPr>
          </w:p>
        </w:tc>
        <w:tc>
          <w:tcPr>
            <w:tcW w:w="1418" w:type="dxa"/>
            <w:vMerge/>
          </w:tcPr>
          <w:p w:rsidR="00997F85" w:rsidRDefault="00997F85">
            <w:pPr>
              <w:widowControl w:val="0"/>
              <w:rPr>
                <w:rFonts w:eastAsia="Times New Roman"/>
                <w:color w:val="000000"/>
              </w:rPr>
            </w:pPr>
          </w:p>
        </w:tc>
        <w:tc>
          <w:tcPr>
            <w:tcW w:w="417" w:type="dxa"/>
            <w:vMerge/>
          </w:tcPr>
          <w:p w:rsidR="00997F85" w:rsidRDefault="00997F85">
            <w:pPr>
              <w:widowControl w:val="0"/>
              <w:rPr>
                <w:rFonts w:eastAsia="Times New Roman"/>
                <w:color w:val="000000"/>
              </w:rPr>
            </w:pPr>
          </w:p>
        </w:tc>
        <w:tc>
          <w:tcPr>
            <w:tcW w:w="284" w:type="dxa"/>
            <w:vMerge/>
          </w:tcPr>
          <w:p w:rsidR="00997F85" w:rsidRDefault="00997F85">
            <w:pPr>
              <w:widowControl w:val="0"/>
              <w:rPr>
                <w:rFonts w:eastAsia="Times New Roman"/>
                <w:color w:val="000000"/>
              </w:rPr>
            </w:pPr>
          </w:p>
        </w:tc>
        <w:tc>
          <w:tcPr>
            <w:tcW w:w="283" w:type="dxa"/>
            <w:vMerge/>
          </w:tcPr>
          <w:p w:rsidR="00997F85" w:rsidRDefault="00997F85">
            <w:pPr>
              <w:widowControl w:val="0"/>
              <w:rPr>
                <w:rFonts w:eastAsia="Times New Roman"/>
                <w:color w:val="000000"/>
              </w:rPr>
            </w:pPr>
          </w:p>
        </w:tc>
        <w:tc>
          <w:tcPr>
            <w:tcW w:w="284" w:type="dxa"/>
            <w:vMerge/>
          </w:tcPr>
          <w:p w:rsidR="00997F85" w:rsidRDefault="00997F85">
            <w:pPr>
              <w:widowControl w:val="0"/>
              <w:rPr>
                <w:rFonts w:eastAsia="Times New Roman"/>
                <w:color w:val="000000"/>
              </w:rPr>
            </w:pPr>
          </w:p>
        </w:tc>
        <w:tc>
          <w:tcPr>
            <w:tcW w:w="850" w:type="dxa"/>
            <w:vMerge/>
          </w:tcPr>
          <w:p w:rsidR="00997F85" w:rsidRDefault="00997F85">
            <w:pPr>
              <w:widowControl w:val="0"/>
              <w:rPr>
                <w:rFonts w:eastAsia="Times New Roman"/>
                <w:color w:val="000000"/>
              </w:rPr>
            </w:pPr>
          </w:p>
        </w:tc>
        <w:tc>
          <w:tcPr>
            <w:tcW w:w="709" w:type="dxa"/>
            <w:vMerge/>
          </w:tcPr>
          <w:p w:rsidR="00997F85" w:rsidRDefault="00997F85">
            <w:pPr>
              <w:widowControl w:val="0"/>
              <w:rPr>
                <w:rFonts w:eastAsia="Times New Roman"/>
                <w:color w:val="000000"/>
              </w:rPr>
            </w:pPr>
          </w:p>
        </w:tc>
        <w:tc>
          <w:tcPr>
            <w:tcW w:w="709" w:type="dxa"/>
          </w:tcPr>
          <w:p w:rsidR="00997F85" w:rsidRDefault="00F544B5">
            <w:pPr>
              <w:jc w:val="center"/>
              <w:rPr>
                <w:rFonts w:eastAsia="Times New Roman"/>
                <w:color w:val="000000"/>
              </w:rPr>
            </w:pPr>
            <w:r>
              <w:rPr>
                <w:rFonts w:eastAsia="Times New Roman"/>
                <w:b/>
                <w:color w:val="000000"/>
              </w:rPr>
              <w:t>CIA</w:t>
            </w:r>
          </w:p>
        </w:tc>
        <w:tc>
          <w:tcPr>
            <w:tcW w:w="858" w:type="dxa"/>
          </w:tcPr>
          <w:p w:rsidR="00997F85" w:rsidRDefault="00F544B5">
            <w:pPr>
              <w:jc w:val="center"/>
              <w:rPr>
                <w:rFonts w:eastAsia="Times New Roman"/>
                <w:color w:val="000000"/>
              </w:rPr>
            </w:pPr>
            <w:r>
              <w:rPr>
                <w:rFonts w:eastAsia="Times New Roman"/>
                <w:b/>
                <w:color w:val="000000"/>
              </w:rPr>
              <w:t>External</w:t>
            </w:r>
          </w:p>
        </w:tc>
        <w:tc>
          <w:tcPr>
            <w:tcW w:w="851" w:type="dxa"/>
          </w:tcPr>
          <w:p w:rsidR="00997F85" w:rsidRDefault="00F544B5">
            <w:pPr>
              <w:jc w:val="center"/>
              <w:rPr>
                <w:rFonts w:eastAsia="Times New Roman"/>
                <w:color w:val="000000"/>
              </w:rPr>
            </w:pPr>
            <w:r>
              <w:rPr>
                <w:rFonts w:eastAsia="Times New Roman"/>
                <w:b/>
                <w:color w:val="000000"/>
              </w:rPr>
              <w:t>Total</w:t>
            </w:r>
          </w:p>
        </w:tc>
      </w:tr>
      <w:tr w:rsidR="00997F85" w:rsidTr="00990EC9">
        <w:trPr>
          <w:trHeight w:val="972"/>
          <w:jc w:val="center"/>
        </w:trPr>
        <w:tc>
          <w:tcPr>
            <w:tcW w:w="1129" w:type="dxa"/>
          </w:tcPr>
          <w:p w:rsidR="00997F85" w:rsidRDefault="00E16701">
            <w:pPr>
              <w:jc w:val="center"/>
              <w:rPr>
                <w:rFonts w:eastAsia="Times New Roman"/>
                <w:color w:val="000000"/>
              </w:rPr>
            </w:pPr>
            <w:r>
              <w:rPr>
                <w:rFonts w:eastAsia="Times New Roman"/>
                <w:color w:val="000000"/>
              </w:rPr>
              <w:t>23UBSWE55-1</w:t>
            </w:r>
          </w:p>
        </w:tc>
        <w:tc>
          <w:tcPr>
            <w:tcW w:w="2268" w:type="dxa"/>
            <w:vAlign w:val="center"/>
          </w:tcPr>
          <w:p w:rsidR="00997F85" w:rsidRDefault="00F544B5">
            <w:pPr>
              <w:rPr>
                <w:rFonts w:eastAsia="Times New Roman"/>
                <w:color w:val="000000"/>
              </w:rPr>
            </w:pPr>
            <w:r>
              <w:rPr>
                <w:rFonts w:eastAsia="Times New Roman"/>
                <w:b/>
                <w:bCs/>
              </w:rPr>
              <w:t>DISASTER MANAGEMENT AND SOCIAL WORK INTERVENTIONS</w:t>
            </w:r>
          </w:p>
        </w:tc>
        <w:tc>
          <w:tcPr>
            <w:tcW w:w="1418" w:type="dxa"/>
          </w:tcPr>
          <w:p w:rsidR="00997F85" w:rsidRDefault="00F544B5" w:rsidP="00504288">
            <w:pPr>
              <w:rPr>
                <w:rFonts w:eastAsia="Times New Roman"/>
                <w:b/>
                <w:color w:val="000000"/>
              </w:rPr>
            </w:pPr>
            <w:r>
              <w:rPr>
                <w:rFonts w:eastAsia="Times New Roman"/>
                <w:b/>
                <w:color w:val="000000"/>
              </w:rPr>
              <w:t xml:space="preserve">Elective </w:t>
            </w:r>
            <w:r w:rsidR="00504288">
              <w:rPr>
                <w:rFonts w:eastAsia="Times New Roman"/>
                <w:b/>
                <w:color w:val="000000"/>
              </w:rPr>
              <w:t>(</w:t>
            </w:r>
            <w:r>
              <w:rPr>
                <w:rFonts w:eastAsia="Times New Roman"/>
                <w:b/>
                <w:color w:val="000000"/>
              </w:rPr>
              <w:t>Generic/ Discipline Specific</w:t>
            </w:r>
            <w:r w:rsidR="00504288">
              <w:rPr>
                <w:rFonts w:eastAsia="Times New Roman"/>
                <w:b/>
                <w:color w:val="000000"/>
              </w:rPr>
              <w:t xml:space="preserve">) </w:t>
            </w:r>
            <w:r>
              <w:rPr>
                <w:rFonts w:eastAsia="Times New Roman"/>
                <w:b/>
                <w:color w:val="000000"/>
              </w:rPr>
              <w:t xml:space="preserve">Elective - V </w:t>
            </w:r>
          </w:p>
        </w:tc>
        <w:tc>
          <w:tcPr>
            <w:tcW w:w="417" w:type="dxa"/>
          </w:tcPr>
          <w:p w:rsidR="00997F85" w:rsidRDefault="00F544B5">
            <w:pPr>
              <w:jc w:val="center"/>
              <w:rPr>
                <w:rFonts w:eastAsia="Times New Roman"/>
                <w:color w:val="000000"/>
              </w:rPr>
            </w:pPr>
            <w:r>
              <w:rPr>
                <w:rFonts w:eastAsia="Times New Roman"/>
                <w:b/>
                <w:color w:val="000000"/>
              </w:rPr>
              <w:t>60</w:t>
            </w:r>
          </w:p>
        </w:tc>
        <w:tc>
          <w:tcPr>
            <w:tcW w:w="284" w:type="dxa"/>
          </w:tcPr>
          <w:p w:rsidR="00997F85" w:rsidRDefault="00F544B5">
            <w:pPr>
              <w:jc w:val="center"/>
              <w:rPr>
                <w:rFonts w:eastAsia="Times New Roman"/>
                <w:color w:val="000000"/>
              </w:rPr>
            </w:pPr>
            <w:r>
              <w:rPr>
                <w:rFonts w:eastAsia="Times New Roman"/>
                <w:b/>
                <w:color w:val="000000"/>
              </w:rPr>
              <w:t>-</w:t>
            </w:r>
          </w:p>
        </w:tc>
        <w:tc>
          <w:tcPr>
            <w:tcW w:w="283" w:type="dxa"/>
          </w:tcPr>
          <w:p w:rsidR="00997F85" w:rsidRDefault="00F544B5">
            <w:pPr>
              <w:jc w:val="center"/>
              <w:rPr>
                <w:rFonts w:eastAsia="Times New Roman"/>
                <w:color w:val="000000"/>
              </w:rPr>
            </w:pPr>
            <w:r>
              <w:rPr>
                <w:rFonts w:eastAsia="Times New Roman"/>
                <w:b/>
                <w:color w:val="000000"/>
              </w:rPr>
              <w:t>-</w:t>
            </w:r>
          </w:p>
        </w:tc>
        <w:tc>
          <w:tcPr>
            <w:tcW w:w="284" w:type="dxa"/>
          </w:tcPr>
          <w:p w:rsidR="00997F85" w:rsidRDefault="00F544B5">
            <w:pPr>
              <w:jc w:val="center"/>
              <w:rPr>
                <w:rFonts w:eastAsia="Times New Roman"/>
                <w:color w:val="000000"/>
              </w:rPr>
            </w:pPr>
            <w:r>
              <w:rPr>
                <w:rFonts w:eastAsia="Times New Roman"/>
                <w:b/>
                <w:color w:val="000000"/>
              </w:rPr>
              <w:t>-</w:t>
            </w:r>
          </w:p>
        </w:tc>
        <w:tc>
          <w:tcPr>
            <w:tcW w:w="850" w:type="dxa"/>
          </w:tcPr>
          <w:p w:rsidR="00997F85" w:rsidRDefault="00F544B5">
            <w:pPr>
              <w:jc w:val="center"/>
              <w:rPr>
                <w:rFonts w:eastAsia="Times New Roman"/>
                <w:color w:val="000000"/>
              </w:rPr>
            </w:pPr>
            <w:r>
              <w:rPr>
                <w:rFonts w:eastAsia="Times New Roman"/>
                <w:b/>
              </w:rPr>
              <w:t>3</w:t>
            </w:r>
          </w:p>
        </w:tc>
        <w:tc>
          <w:tcPr>
            <w:tcW w:w="709" w:type="dxa"/>
          </w:tcPr>
          <w:p w:rsidR="00997F85" w:rsidRDefault="00F544B5">
            <w:pPr>
              <w:jc w:val="center"/>
              <w:rPr>
                <w:rFonts w:eastAsia="Times New Roman"/>
                <w:color w:val="000000"/>
              </w:rPr>
            </w:pPr>
            <w:r>
              <w:rPr>
                <w:rFonts w:eastAsia="Times New Roman"/>
                <w:b/>
                <w:color w:val="000000"/>
              </w:rPr>
              <w:t>4</w:t>
            </w:r>
          </w:p>
        </w:tc>
        <w:tc>
          <w:tcPr>
            <w:tcW w:w="709" w:type="dxa"/>
          </w:tcPr>
          <w:p w:rsidR="00997F85" w:rsidRDefault="00F544B5">
            <w:pPr>
              <w:jc w:val="center"/>
              <w:rPr>
                <w:rFonts w:eastAsia="Times New Roman"/>
                <w:color w:val="000000"/>
              </w:rPr>
            </w:pPr>
            <w:r>
              <w:rPr>
                <w:rFonts w:eastAsia="Times New Roman"/>
                <w:b/>
                <w:color w:val="000000"/>
              </w:rPr>
              <w:t>25</w:t>
            </w:r>
          </w:p>
        </w:tc>
        <w:tc>
          <w:tcPr>
            <w:tcW w:w="858" w:type="dxa"/>
          </w:tcPr>
          <w:p w:rsidR="00997F85" w:rsidRDefault="00F544B5">
            <w:pPr>
              <w:jc w:val="center"/>
              <w:rPr>
                <w:rFonts w:eastAsia="Times New Roman"/>
                <w:color w:val="000000"/>
              </w:rPr>
            </w:pPr>
            <w:r>
              <w:rPr>
                <w:rFonts w:eastAsia="Times New Roman"/>
                <w:b/>
                <w:color w:val="000000"/>
              </w:rPr>
              <w:t>75</w:t>
            </w:r>
          </w:p>
        </w:tc>
        <w:tc>
          <w:tcPr>
            <w:tcW w:w="851" w:type="dxa"/>
          </w:tcPr>
          <w:p w:rsidR="00997F85" w:rsidRDefault="00F544B5">
            <w:pPr>
              <w:jc w:val="center"/>
              <w:rPr>
                <w:rFonts w:eastAsia="Times New Roman"/>
                <w:color w:val="000000"/>
              </w:rPr>
            </w:pPr>
            <w:r>
              <w:rPr>
                <w:rFonts w:eastAsia="Times New Roman"/>
                <w:b/>
                <w:color w:val="000000"/>
              </w:rPr>
              <w:t>100</w:t>
            </w:r>
          </w:p>
        </w:tc>
      </w:tr>
      <w:tr w:rsidR="00997F85" w:rsidTr="00990EC9">
        <w:trPr>
          <w:trHeight w:val="421"/>
          <w:jc w:val="center"/>
        </w:trPr>
        <w:tc>
          <w:tcPr>
            <w:tcW w:w="3397" w:type="dxa"/>
            <w:gridSpan w:val="2"/>
          </w:tcPr>
          <w:p w:rsidR="00997F85" w:rsidRDefault="00F544B5">
            <w:pPr>
              <w:rPr>
                <w:rFonts w:eastAsia="Times New Roman"/>
                <w:color w:val="000000"/>
              </w:rPr>
            </w:pPr>
            <w:r>
              <w:rPr>
                <w:rFonts w:eastAsia="Times New Roman"/>
                <w:b/>
                <w:color w:val="000000"/>
              </w:rPr>
              <w:t xml:space="preserve">Year </w:t>
            </w:r>
          </w:p>
        </w:tc>
        <w:tc>
          <w:tcPr>
            <w:tcW w:w="6663" w:type="dxa"/>
            <w:gridSpan w:val="10"/>
          </w:tcPr>
          <w:p w:rsidR="00997F85" w:rsidRDefault="00F544B5">
            <w:pPr>
              <w:rPr>
                <w:rFonts w:eastAsia="Times New Roman"/>
                <w:color w:val="000000"/>
              </w:rPr>
            </w:pPr>
            <w:r>
              <w:rPr>
                <w:rFonts w:eastAsia="Times New Roman"/>
                <w:b/>
                <w:color w:val="000000"/>
              </w:rPr>
              <w:t>III</w:t>
            </w:r>
          </w:p>
        </w:tc>
      </w:tr>
      <w:tr w:rsidR="00997F85" w:rsidTr="00990EC9">
        <w:trPr>
          <w:trHeight w:val="452"/>
          <w:jc w:val="center"/>
        </w:trPr>
        <w:tc>
          <w:tcPr>
            <w:tcW w:w="3397" w:type="dxa"/>
            <w:gridSpan w:val="2"/>
          </w:tcPr>
          <w:p w:rsidR="00997F85" w:rsidRDefault="00F544B5">
            <w:pPr>
              <w:rPr>
                <w:rFonts w:eastAsia="Times New Roman"/>
                <w:color w:val="000000"/>
              </w:rPr>
            </w:pPr>
            <w:r>
              <w:rPr>
                <w:rFonts w:eastAsia="Times New Roman"/>
                <w:b/>
                <w:color w:val="000000"/>
              </w:rPr>
              <w:t>Semester</w:t>
            </w:r>
          </w:p>
        </w:tc>
        <w:tc>
          <w:tcPr>
            <w:tcW w:w="6663" w:type="dxa"/>
            <w:gridSpan w:val="10"/>
          </w:tcPr>
          <w:p w:rsidR="00997F85" w:rsidRDefault="00F544B5">
            <w:pPr>
              <w:rPr>
                <w:rFonts w:eastAsia="Times New Roman"/>
                <w:color w:val="000000"/>
              </w:rPr>
            </w:pPr>
            <w:r>
              <w:rPr>
                <w:rFonts w:eastAsia="Times New Roman"/>
                <w:b/>
                <w:color w:val="000000"/>
              </w:rPr>
              <w:t>V</w:t>
            </w:r>
          </w:p>
        </w:tc>
      </w:tr>
      <w:tr w:rsidR="00997F85" w:rsidTr="00990EC9">
        <w:trPr>
          <w:trHeight w:val="452"/>
          <w:jc w:val="center"/>
        </w:trPr>
        <w:tc>
          <w:tcPr>
            <w:tcW w:w="3397" w:type="dxa"/>
            <w:gridSpan w:val="2"/>
          </w:tcPr>
          <w:p w:rsidR="00997F85" w:rsidRDefault="00F544B5">
            <w:pPr>
              <w:rPr>
                <w:rFonts w:eastAsia="Times New Roman"/>
                <w:color w:val="000000"/>
              </w:rPr>
            </w:pPr>
            <w:r>
              <w:rPr>
                <w:rFonts w:eastAsia="Times New Roman"/>
                <w:b/>
                <w:color w:val="000000"/>
              </w:rPr>
              <w:t xml:space="preserve">Prerequisites </w:t>
            </w:r>
          </w:p>
        </w:tc>
        <w:tc>
          <w:tcPr>
            <w:tcW w:w="6663" w:type="dxa"/>
            <w:gridSpan w:val="10"/>
          </w:tcPr>
          <w:p w:rsidR="00997F85" w:rsidRDefault="00F544B5">
            <w:pPr>
              <w:rPr>
                <w:rFonts w:eastAsia="Times New Roman"/>
                <w:color w:val="000000"/>
              </w:rPr>
            </w:pPr>
            <w:r>
              <w:rPr>
                <w:rFonts w:eastAsia="Times New Roman"/>
                <w:b/>
                <w:color w:val="000000"/>
              </w:rPr>
              <w:t>Basic Understanding of Disasters</w:t>
            </w:r>
          </w:p>
        </w:tc>
      </w:tr>
      <w:tr w:rsidR="00997F85">
        <w:trPr>
          <w:trHeight w:val="452"/>
          <w:jc w:val="center"/>
        </w:trPr>
        <w:tc>
          <w:tcPr>
            <w:tcW w:w="10060"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rsidTr="00990EC9">
        <w:trPr>
          <w:trHeight w:val="402"/>
          <w:jc w:val="center"/>
        </w:trPr>
        <w:tc>
          <w:tcPr>
            <w:tcW w:w="1129" w:type="dxa"/>
          </w:tcPr>
          <w:p w:rsidR="00997F85" w:rsidRDefault="00F544B5">
            <w:pPr>
              <w:jc w:val="center"/>
              <w:rPr>
                <w:rFonts w:eastAsia="Times New Roman"/>
                <w:color w:val="000000"/>
              </w:rPr>
            </w:pPr>
            <w:r>
              <w:rPr>
                <w:rFonts w:eastAsia="Times New Roman"/>
                <w:color w:val="000000"/>
              </w:rPr>
              <w:t>1</w:t>
            </w:r>
          </w:p>
        </w:tc>
        <w:tc>
          <w:tcPr>
            <w:tcW w:w="8931" w:type="dxa"/>
            <w:gridSpan w:val="11"/>
            <w:vAlign w:val="center"/>
          </w:tcPr>
          <w:p w:rsidR="00997F85" w:rsidRDefault="00F544B5">
            <w:pPr>
              <w:jc w:val="both"/>
              <w:rPr>
                <w:rFonts w:eastAsia="Times New Roman"/>
                <w:color w:val="000000"/>
              </w:rPr>
            </w:pPr>
            <w:r>
              <w:rPr>
                <w:rFonts w:eastAsia="Times New Roman"/>
              </w:rPr>
              <w:t>To know the various disasters and its causes.</w:t>
            </w:r>
          </w:p>
        </w:tc>
      </w:tr>
      <w:tr w:rsidR="00997F85" w:rsidTr="00990EC9">
        <w:trPr>
          <w:trHeight w:val="411"/>
          <w:jc w:val="center"/>
        </w:trPr>
        <w:tc>
          <w:tcPr>
            <w:tcW w:w="1129" w:type="dxa"/>
          </w:tcPr>
          <w:p w:rsidR="00997F85" w:rsidRDefault="00F544B5">
            <w:pPr>
              <w:jc w:val="center"/>
              <w:rPr>
                <w:rFonts w:eastAsia="Times New Roman"/>
                <w:color w:val="000000"/>
              </w:rPr>
            </w:pPr>
            <w:r>
              <w:rPr>
                <w:rFonts w:eastAsia="Times New Roman"/>
                <w:color w:val="000000"/>
              </w:rPr>
              <w:t>2</w:t>
            </w:r>
          </w:p>
        </w:tc>
        <w:tc>
          <w:tcPr>
            <w:tcW w:w="8931" w:type="dxa"/>
            <w:gridSpan w:val="11"/>
            <w:vAlign w:val="center"/>
          </w:tcPr>
          <w:p w:rsidR="00997F85" w:rsidRDefault="00F544B5">
            <w:pPr>
              <w:rPr>
                <w:rFonts w:eastAsia="Times New Roman"/>
                <w:color w:val="000000"/>
              </w:rPr>
            </w:pPr>
            <w:r>
              <w:rPr>
                <w:rFonts w:eastAsia="Times New Roman"/>
              </w:rPr>
              <w:t>To develop an understanding on the phases of disaster and disaster management.</w:t>
            </w:r>
          </w:p>
        </w:tc>
      </w:tr>
      <w:tr w:rsidR="00997F85" w:rsidTr="00990EC9">
        <w:trPr>
          <w:trHeight w:val="415"/>
          <w:jc w:val="center"/>
        </w:trPr>
        <w:tc>
          <w:tcPr>
            <w:tcW w:w="1129" w:type="dxa"/>
          </w:tcPr>
          <w:p w:rsidR="00997F85" w:rsidRDefault="00F544B5">
            <w:pPr>
              <w:jc w:val="center"/>
              <w:rPr>
                <w:rFonts w:eastAsia="Times New Roman"/>
                <w:color w:val="000000"/>
              </w:rPr>
            </w:pPr>
            <w:r>
              <w:rPr>
                <w:rFonts w:eastAsia="Times New Roman"/>
                <w:color w:val="000000"/>
              </w:rPr>
              <w:t>3</w:t>
            </w:r>
          </w:p>
        </w:tc>
        <w:tc>
          <w:tcPr>
            <w:tcW w:w="8931" w:type="dxa"/>
            <w:gridSpan w:val="11"/>
            <w:vAlign w:val="center"/>
          </w:tcPr>
          <w:p w:rsidR="00997F85" w:rsidRDefault="00F544B5">
            <w:pPr>
              <w:rPr>
                <w:rFonts w:eastAsia="Times New Roman"/>
                <w:color w:val="000000"/>
              </w:rPr>
            </w:pPr>
            <w:r>
              <w:rPr>
                <w:rFonts w:eastAsia="Times New Roman"/>
              </w:rPr>
              <w:t>To acquire skills in mitigating disaster.</w:t>
            </w:r>
          </w:p>
        </w:tc>
      </w:tr>
      <w:tr w:rsidR="00997F85" w:rsidTr="00990EC9">
        <w:trPr>
          <w:trHeight w:val="420"/>
          <w:jc w:val="center"/>
        </w:trPr>
        <w:tc>
          <w:tcPr>
            <w:tcW w:w="1129" w:type="dxa"/>
          </w:tcPr>
          <w:p w:rsidR="00997F85" w:rsidRDefault="00F544B5">
            <w:pPr>
              <w:jc w:val="center"/>
              <w:rPr>
                <w:rFonts w:eastAsia="Times New Roman"/>
                <w:color w:val="000000"/>
              </w:rPr>
            </w:pPr>
            <w:r>
              <w:rPr>
                <w:rFonts w:eastAsia="Times New Roman"/>
                <w:color w:val="000000"/>
              </w:rPr>
              <w:t>4</w:t>
            </w:r>
          </w:p>
        </w:tc>
        <w:tc>
          <w:tcPr>
            <w:tcW w:w="8931" w:type="dxa"/>
            <w:gridSpan w:val="11"/>
            <w:vAlign w:val="center"/>
          </w:tcPr>
          <w:p w:rsidR="00997F85" w:rsidRDefault="00F544B5">
            <w:pPr>
              <w:jc w:val="both"/>
              <w:rPr>
                <w:rFonts w:eastAsia="Times New Roman"/>
                <w:color w:val="000000"/>
              </w:rPr>
            </w:pPr>
            <w:r>
              <w:rPr>
                <w:rFonts w:eastAsia="Times New Roman"/>
              </w:rPr>
              <w:t>To know the disaster interventions at various levels.</w:t>
            </w:r>
          </w:p>
        </w:tc>
      </w:tr>
      <w:tr w:rsidR="00997F85" w:rsidTr="00990EC9">
        <w:trPr>
          <w:trHeight w:val="412"/>
          <w:jc w:val="center"/>
        </w:trPr>
        <w:tc>
          <w:tcPr>
            <w:tcW w:w="1129" w:type="dxa"/>
          </w:tcPr>
          <w:p w:rsidR="00997F85" w:rsidRDefault="00F544B5">
            <w:pPr>
              <w:jc w:val="center"/>
              <w:rPr>
                <w:rFonts w:eastAsia="Times New Roman"/>
                <w:color w:val="000000"/>
              </w:rPr>
            </w:pPr>
            <w:r>
              <w:rPr>
                <w:rFonts w:eastAsia="Times New Roman"/>
                <w:color w:val="000000"/>
              </w:rPr>
              <w:t>5</w:t>
            </w:r>
          </w:p>
        </w:tc>
        <w:tc>
          <w:tcPr>
            <w:tcW w:w="8931" w:type="dxa"/>
            <w:gridSpan w:val="11"/>
            <w:vAlign w:val="center"/>
          </w:tcPr>
          <w:p w:rsidR="00997F85" w:rsidRDefault="00F544B5">
            <w:pPr>
              <w:jc w:val="both"/>
              <w:rPr>
                <w:rFonts w:eastAsia="Times New Roman"/>
                <w:color w:val="000000"/>
              </w:rPr>
            </w:pPr>
            <w:r>
              <w:rPr>
                <w:rFonts w:eastAsia="Times New Roman"/>
              </w:rPr>
              <w:t>To develop competencies and skills for disaster management.</w:t>
            </w:r>
          </w:p>
        </w:tc>
      </w:tr>
    </w:tbl>
    <w:p w:rsidR="00997F85" w:rsidRDefault="00997F85">
      <w:pPr>
        <w:rPr>
          <w:rFonts w:eastAsia="Times New Roma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997F85">
        <w:trPr>
          <w:jc w:val="center"/>
        </w:trPr>
        <w:tc>
          <w:tcPr>
            <w:tcW w:w="9918"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center"/>
              <w:rPr>
                <w:rFonts w:eastAsia="Times New Roman"/>
                <w:color w:val="000000"/>
              </w:rPr>
            </w:pPr>
          </w:p>
          <w:p w:rsidR="00997F85" w:rsidRDefault="00F544B5">
            <w:pPr>
              <w:spacing w:after="38"/>
              <w:jc w:val="both"/>
              <w:rPr>
                <w:rFonts w:eastAsia="Times New Roman"/>
                <w:color w:val="000000"/>
              </w:rPr>
            </w:pPr>
            <w:r>
              <w:rPr>
                <w:rFonts w:eastAsia="Times New Roman"/>
                <w:color w:val="000000"/>
              </w:rPr>
              <w:t>CO1 :</w:t>
            </w:r>
            <w:r>
              <w:rPr>
                <w:rFonts w:eastAsia="Times New Roman"/>
              </w:rPr>
              <w:t>To understand the nature, causes and effects of different types of disasters.</w:t>
            </w:r>
          </w:p>
          <w:p w:rsidR="00997F85" w:rsidRDefault="00F544B5">
            <w:pPr>
              <w:spacing w:after="38"/>
              <w:jc w:val="both"/>
              <w:rPr>
                <w:rFonts w:eastAsia="Times New Roman"/>
                <w:color w:val="000000"/>
              </w:rPr>
            </w:pPr>
            <w:r>
              <w:rPr>
                <w:rFonts w:eastAsia="Times New Roman"/>
                <w:color w:val="000000"/>
              </w:rPr>
              <w:t xml:space="preserve">CO2: </w:t>
            </w:r>
            <w:r>
              <w:rPr>
                <w:rFonts w:eastAsia="Times New Roman"/>
              </w:rPr>
              <w:t>To identify the response level in the different phases of disaster management.</w:t>
            </w:r>
          </w:p>
          <w:p w:rsidR="00997F85" w:rsidRDefault="00F544B5">
            <w:pPr>
              <w:spacing w:after="38"/>
              <w:jc w:val="both"/>
              <w:rPr>
                <w:rFonts w:eastAsia="Times New Roman"/>
                <w:color w:val="000000"/>
              </w:rPr>
            </w:pPr>
            <w:r>
              <w:rPr>
                <w:rFonts w:eastAsia="Times New Roman"/>
                <w:color w:val="000000"/>
              </w:rPr>
              <w:t xml:space="preserve">CO3: </w:t>
            </w:r>
            <w:r>
              <w:rPr>
                <w:rFonts w:eastAsia="Times New Roman"/>
              </w:rPr>
              <w:t>To apply appropriate measures in mitigating disaster.</w:t>
            </w:r>
          </w:p>
          <w:p w:rsidR="00997F85" w:rsidRDefault="00F544B5">
            <w:pPr>
              <w:spacing w:after="38"/>
              <w:jc w:val="both"/>
              <w:rPr>
                <w:rFonts w:eastAsia="Times New Roman"/>
                <w:color w:val="000000"/>
              </w:rPr>
            </w:pPr>
            <w:r>
              <w:rPr>
                <w:rFonts w:eastAsia="Times New Roman"/>
                <w:color w:val="000000"/>
              </w:rPr>
              <w:t xml:space="preserve">CO4: </w:t>
            </w:r>
            <w:r>
              <w:rPr>
                <w:rFonts w:eastAsia="Times New Roman"/>
              </w:rPr>
              <w:t>To analyse interventions during disasters at various levels.</w:t>
            </w:r>
          </w:p>
          <w:p w:rsidR="00997F85" w:rsidRDefault="00F544B5">
            <w:pPr>
              <w:rPr>
                <w:rFonts w:eastAsia="Times New Roman"/>
              </w:rPr>
            </w:pPr>
            <w:r>
              <w:rPr>
                <w:rFonts w:eastAsia="Times New Roman"/>
              </w:rPr>
              <w:t>CO5: To evaluate and devise appropriate action during disaster situations.</w:t>
            </w:r>
          </w:p>
        </w:tc>
      </w:tr>
    </w:tbl>
    <w:p w:rsidR="00997F85" w:rsidRDefault="00997F85">
      <w:pPr>
        <w:rPr>
          <w:rFonts w:eastAsia="Times New Roman"/>
        </w:rPr>
      </w:pPr>
    </w:p>
    <w:p w:rsidR="00997F85" w:rsidRDefault="00F544B5">
      <w:pPr>
        <w:spacing w:line="360" w:lineRule="auto"/>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bCs/>
        </w:rPr>
        <w:t xml:space="preserve">Introduction to Disasters: </w:t>
      </w:r>
      <w:r>
        <w:rPr>
          <w:rFonts w:eastAsia="Times New Roman"/>
        </w:rPr>
        <w:t>Concept, meaning and definition of Disaster. Types of Disaster: Nature Induced disasters and Human Induced disasters, with case studies. Psychosocial Aspects of Disasters – Post Traumatic Stress Disorder (PTSD) and Psychosocial Care</w:t>
      </w:r>
      <w:r>
        <w:rPr>
          <w:rFonts w:eastAsia="Times New Roman"/>
          <w:color w:val="000000"/>
        </w:rPr>
        <w: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Management Phases: </w:t>
      </w:r>
      <w:r>
        <w:rPr>
          <w:rFonts w:eastAsia="Times New Roman"/>
        </w:rPr>
        <w:t>Goals of Disaster Management. Disaster Management Cycle: Prevention, Mitigation, Preparedness, Response, Recovery and Rehabilitation. Disaster Management Phases: Pre-disaster Phase, Disaster Phase andPost disaster Phase. Importance of Disaster Management.</w:t>
      </w:r>
    </w:p>
    <w:p w:rsidR="00997F85" w:rsidRDefault="00997F85">
      <w:pPr>
        <w:jc w:val="both"/>
        <w:rPr>
          <w:rFonts w:eastAsia="Times New Roman"/>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Mitigation: </w:t>
      </w:r>
      <w:r>
        <w:rPr>
          <w:rFonts w:eastAsia="Times New Roman"/>
        </w:rPr>
        <w:t>Guiding Principles of Mitigation. Mitigation Measures, Risk Management, Vulnerability Analysis, Community Based Disaster Preparedness Programme, Emergency Preparedness, Resource Utilization, Public Awareness and Education; First aid training, Disaster Risk Reduction Measures - Third UN World Conference on Disaster Risk Reduction in Sendai 2015-2030 (The Four Priorities for Action). The Sustainable Development Goals and Disaster Management.</w:t>
      </w:r>
    </w:p>
    <w:p w:rsidR="00997F85" w:rsidRDefault="00997F85">
      <w:pPr>
        <w:jc w:val="both"/>
        <w:rPr>
          <w:rFonts w:eastAsia="Times New Roman"/>
          <w:b/>
        </w:rPr>
      </w:pPr>
    </w:p>
    <w:p w:rsidR="00997F85" w:rsidRDefault="00F544B5">
      <w:pPr>
        <w:jc w:val="both"/>
        <w:rPr>
          <w:rFonts w:eastAsia="Times New Roman"/>
          <w:b/>
          <w:bCs/>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Management – Policies and Interventions: </w:t>
      </w:r>
      <w:r>
        <w:rPr>
          <w:rFonts w:eastAsia="Times New Roman"/>
        </w:rPr>
        <w:t>Disaster Management Act, 2005. Role of Institutions:  National Disaster Management Authority, State Disaster Management Authority and National Disaster Response Force, National Institute of Disaster Management (NIDM), National Institute of Mental Health and  Neurosciences (NIMHANS). Role of NGOs, INGOs and Media in Disaster situations. The 2015 United Nations Climate Change Conference, COP 21.</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bCs/>
        </w:rPr>
        <w:t xml:space="preserve">Social Work Interventions in Disaster Management: </w:t>
      </w:r>
      <w:r>
        <w:rPr>
          <w:rFonts w:eastAsia="Times New Roman"/>
        </w:rPr>
        <w:t>Role of Social Work in Disaster Management: Assessment, Training, Networking, Coordination, and Public Awareness. Disaster Counselling and Crisis Intervention.Concepts related to Conflict and Peace. Conflict Resolution and Peacebuilding Strategies.</w:t>
      </w:r>
    </w:p>
    <w:p w:rsidR="00997F85" w:rsidRDefault="00997F85">
      <w:pPr>
        <w:jc w:val="both"/>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4527"/>
        </w:trPr>
        <w:tc>
          <w:tcPr>
            <w:tcW w:w="9747" w:type="dxa"/>
          </w:tcPr>
          <w:p w:rsidR="00997F85" w:rsidRDefault="00F544B5">
            <w:pPr>
              <w:spacing w:line="360" w:lineRule="auto"/>
              <w:rPr>
                <w:rFonts w:eastAsia="Times New Roman"/>
              </w:rPr>
            </w:pPr>
            <w:r>
              <w:rPr>
                <w:rFonts w:eastAsia="Times New Roman"/>
                <w:b/>
              </w:rPr>
              <w:t>Text Books</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lang w:eastAsia="en-GB"/>
              </w:rPr>
              <w:t xml:space="preserve">Khanna B. K. (2005). Disasters: All You Wanted to Know About, Delhi: New India Publishing Agency. </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color w:val="000000"/>
                <w:lang w:eastAsia="en-GB"/>
              </w:rPr>
              <w:t>Khorram-Manesh Amir, Krzysztof Goniewicz, Attila Hertelendy, Maxim Dulebenets (</w:t>
            </w:r>
            <w:r>
              <w:rPr>
                <w:rFonts w:ascii="Times New Roman" w:eastAsia="Times New Roman" w:hAnsi="Times New Roman"/>
                <w:color w:val="000000"/>
                <w:kern w:val="36"/>
                <w:lang w:eastAsia="en-GB"/>
              </w:rPr>
              <w:t>2021)</w:t>
            </w:r>
            <w:r>
              <w:rPr>
                <w:rFonts w:ascii="Times New Roman" w:eastAsia="Times New Roman" w:hAnsi="Times New Roman"/>
                <w:color w:val="000000"/>
                <w:lang w:eastAsia="en-GB"/>
              </w:rPr>
              <w:t xml:space="preserve">. </w:t>
            </w:r>
            <w:r>
              <w:rPr>
                <w:rFonts w:ascii="Times New Roman" w:eastAsia="Times New Roman" w:hAnsi="Times New Roman"/>
                <w:color w:val="000000"/>
                <w:kern w:val="36"/>
                <w:lang w:eastAsia="en-GB"/>
              </w:rPr>
              <w:t xml:space="preserve">Handbook of Disaster and Emergency Management (2nd Edition), </w:t>
            </w:r>
            <w:r>
              <w:rPr>
                <w:rFonts w:ascii="Times New Roman" w:eastAsia="Times New Roman" w:hAnsi="Times New Roman"/>
                <w:color w:val="000000"/>
                <w:lang w:eastAsia="en-GB"/>
              </w:rPr>
              <w:t>Sweden: Kompendiet i Goteborg AB.</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color w:val="000000"/>
                <w:lang w:eastAsia="en-GB"/>
              </w:rPr>
              <w:t>Ryan Lanclos, Matt Artz</w:t>
            </w:r>
            <w:r>
              <w:rPr>
                <w:rFonts w:ascii="Times New Roman" w:eastAsia="Times New Roman" w:hAnsi="Times New Roman"/>
                <w:color w:val="000000"/>
                <w:kern w:val="36"/>
                <w:lang w:eastAsia="en-GB"/>
              </w:rPr>
              <w:t xml:space="preserve"> (2021). Dealing with Disasters: GIS for Emergency Management, Noida: Esri India Technologies Private Limited.</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color w:val="000000"/>
                <w:shd w:val="clear" w:color="auto" w:fill="FFFFFF"/>
                <w:lang w:eastAsia="en-GB"/>
              </w:rPr>
              <w:t xml:space="preserve">Sakurai Mihoko and Devinder Thapa (2019). Emergency and Disaster Management: Concepts, Methodologies, Tools, and Applications (3 Volumes), USA: IGI Global. </w:t>
            </w:r>
          </w:p>
          <w:p w:rsidR="00997F85" w:rsidRDefault="00F544B5" w:rsidP="00EA12BB">
            <w:pPr>
              <w:pStyle w:val="ListParagraph"/>
              <w:widowControl/>
              <w:numPr>
                <w:ilvl w:val="0"/>
                <w:numId w:val="62"/>
              </w:numPr>
              <w:tabs>
                <w:tab w:val="left" w:pos="743"/>
              </w:tabs>
              <w:rPr>
                <w:rFonts w:eastAsia="Times New Roman"/>
                <w:lang w:eastAsia="en-GB"/>
              </w:rPr>
            </w:pPr>
            <w:r>
              <w:rPr>
                <w:rFonts w:ascii="Times New Roman" w:eastAsia="Times New Roman" w:hAnsi="Times New Roman"/>
                <w:lang w:eastAsia="en-GB"/>
              </w:rPr>
              <w:t>Schneid D. Thomas and Larry Collins (2000). Disaster Management and Preparedness; Occupational Safety and Health Guide Series, Boca Raton: CRC Press</w:t>
            </w:r>
          </w:p>
        </w:tc>
      </w:tr>
      <w:tr w:rsidR="00997F85" w:rsidTr="00732B56">
        <w:trPr>
          <w:trHeight w:val="983"/>
        </w:trPr>
        <w:tc>
          <w:tcPr>
            <w:tcW w:w="9747" w:type="dxa"/>
          </w:tcPr>
          <w:p w:rsidR="00997F85" w:rsidRDefault="00F544B5">
            <w:pPr>
              <w:spacing w:line="360" w:lineRule="auto"/>
              <w:rPr>
                <w:rFonts w:eastAsia="Times New Roman"/>
              </w:rPr>
            </w:pPr>
            <w:r>
              <w:rPr>
                <w:rFonts w:eastAsia="Times New Roman"/>
                <w:b/>
              </w:rPr>
              <w:t>Books for References</w:t>
            </w:r>
          </w:p>
          <w:p w:rsidR="00997F85" w:rsidRDefault="00F544B5">
            <w:pPr>
              <w:numPr>
                <w:ilvl w:val="0"/>
                <w:numId w:val="63"/>
              </w:numPr>
              <w:spacing w:line="360" w:lineRule="auto"/>
              <w:rPr>
                <w:rFonts w:eastAsia="Times New Roman"/>
                <w:b/>
                <w:bCs/>
              </w:rPr>
            </w:pPr>
            <w:r>
              <w:rPr>
                <w:rFonts w:eastAsia="Times New Roman"/>
              </w:rPr>
              <w:t>Agnimitra Sanjay Bhatt Neera (Ed). (2014). Social Work Response to Environment and Disasters, Delhi: Shipra Publications</w:t>
            </w:r>
          </w:p>
          <w:p w:rsidR="00997F85" w:rsidRDefault="00F544B5">
            <w:pPr>
              <w:numPr>
                <w:ilvl w:val="0"/>
                <w:numId w:val="63"/>
              </w:numPr>
              <w:spacing w:line="360" w:lineRule="auto"/>
              <w:rPr>
                <w:rFonts w:eastAsia="Times New Roman"/>
                <w:b/>
                <w:bCs/>
              </w:rPr>
            </w:pPr>
            <w:r>
              <w:rPr>
                <w:color w:val="000000"/>
              </w:rPr>
              <w:t xml:space="preserve">BasuDebarata and Debarata Mondal (2020). Disaster Management: Concepts and Approaches, </w:t>
            </w:r>
            <w:r>
              <w:rPr>
                <w:color w:val="000000"/>
                <w:shd w:val="clear" w:color="auto" w:fill="FFFFFF"/>
              </w:rPr>
              <w:t>Chennai: CBS Publishers &amp; Distributor.</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eastAsia="Times New Roman" w:hAnsi="Times New Roman"/>
                <w:lang w:eastAsia="en-GB"/>
              </w:rPr>
              <w:t>Bose, B. C. (2007) Disaster Management in India, New Delhi: Rajat Publication</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hAnsi="Times New Roman"/>
                <w:color w:val="000000"/>
              </w:rPr>
              <w:t>Dhawan Nidhi Gauba and Ambrina Sardar Khan</w:t>
            </w:r>
            <w:r>
              <w:rPr>
                <w:rStyle w:val="a-size-extra-large"/>
                <w:color w:val="000000"/>
              </w:rPr>
              <w:t xml:space="preserve"> (2019). Disaster Management and Preparedness, </w:t>
            </w:r>
            <w:r>
              <w:rPr>
                <w:rFonts w:ascii="Times New Roman" w:hAnsi="Times New Roman"/>
                <w:color w:val="000000"/>
              </w:rPr>
              <w:lastRenderedPageBreak/>
              <w:t xml:space="preserve">New Delhi: CBS Publishers and Distributors </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eastAsia="Times New Roman" w:hAnsi="Times New Roman"/>
                <w:lang w:eastAsia="en-GB"/>
              </w:rPr>
              <w:t xml:space="preserve">Disaster Management Act (2005). Ministry of Home Affairs, Delhi: Government of India. </w:t>
            </w:r>
          </w:p>
          <w:p w:rsidR="00997F85" w:rsidRDefault="00997F85">
            <w:pPr>
              <w:spacing w:line="360" w:lineRule="auto"/>
              <w:ind w:left="360"/>
              <w:jc w:val="both"/>
              <w:rPr>
                <w:rFonts w:eastAsia="Times New Roman"/>
              </w:rPr>
            </w:pPr>
          </w:p>
        </w:tc>
      </w:tr>
      <w:tr w:rsidR="00997F85">
        <w:trPr>
          <w:trHeight w:val="2560"/>
        </w:trPr>
        <w:tc>
          <w:tcPr>
            <w:tcW w:w="9747" w:type="dxa"/>
          </w:tcPr>
          <w:p w:rsidR="00997F85" w:rsidRDefault="00F544B5">
            <w:pPr>
              <w:spacing w:line="360" w:lineRule="auto"/>
              <w:rPr>
                <w:rFonts w:eastAsia="Times New Roman"/>
                <w:b/>
                <w:bCs/>
              </w:rPr>
            </w:pPr>
            <w:r>
              <w:rPr>
                <w:rFonts w:eastAsia="Times New Roman"/>
                <w:b/>
                <w:bCs/>
              </w:rPr>
              <w:lastRenderedPageBreak/>
              <w:t xml:space="preserve">Web Resources </w:t>
            </w:r>
          </w:p>
          <w:p w:rsidR="00997F85" w:rsidRDefault="00E2348B">
            <w:pPr>
              <w:numPr>
                <w:ilvl w:val="0"/>
                <w:numId w:val="64"/>
              </w:numPr>
              <w:spacing w:line="360" w:lineRule="auto"/>
              <w:rPr>
                <w:rFonts w:eastAsia="Times New Roman"/>
                <w:color w:val="000000"/>
              </w:rPr>
            </w:pPr>
            <w:hyperlink r:id="rId109" w:history="1">
              <w:r w:rsidR="00F544B5">
                <w:rPr>
                  <w:rStyle w:val="Hyperlink"/>
                  <w:rFonts w:eastAsia="Times New Roman"/>
                  <w:color w:val="000000"/>
                </w:rPr>
                <w:t>http://www.ignou.ac.in</w:t>
              </w:r>
            </w:hyperlink>
          </w:p>
          <w:p w:rsidR="00997F85" w:rsidRDefault="00F544B5">
            <w:pPr>
              <w:numPr>
                <w:ilvl w:val="0"/>
                <w:numId w:val="64"/>
              </w:numPr>
              <w:spacing w:line="360" w:lineRule="auto"/>
              <w:rPr>
                <w:rFonts w:eastAsia="Times New Roman"/>
                <w:color w:val="000000"/>
              </w:rPr>
            </w:pPr>
            <w:r>
              <w:rPr>
                <w:rFonts w:eastAsia="Times New Roman"/>
                <w:color w:val="000000"/>
              </w:rPr>
              <w:t>https://www.researchgate.net</w:t>
            </w:r>
          </w:p>
          <w:p w:rsidR="00997F85" w:rsidRDefault="00E2348B">
            <w:pPr>
              <w:numPr>
                <w:ilvl w:val="0"/>
                <w:numId w:val="64"/>
              </w:numPr>
              <w:spacing w:line="360" w:lineRule="auto"/>
              <w:rPr>
                <w:rFonts w:eastAsia="Times New Roman"/>
                <w:color w:val="000000"/>
              </w:rPr>
            </w:pPr>
            <w:hyperlink r:id="rId110" w:history="1">
              <w:r w:rsidR="00F544B5">
                <w:rPr>
                  <w:rStyle w:val="Hyperlink"/>
                  <w:rFonts w:eastAsia="Times New Roman"/>
                  <w:color w:val="000000"/>
                </w:rPr>
                <w:t>www.unisdr.org</w:t>
              </w:r>
            </w:hyperlink>
          </w:p>
          <w:p w:rsidR="00997F85" w:rsidRDefault="00F544B5">
            <w:pPr>
              <w:numPr>
                <w:ilvl w:val="0"/>
                <w:numId w:val="64"/>
              </w:numPr>
              <w:spacing w:line="360" w:lineRule="auto"/>
              <w:rPr>
                <w:rFonts w:eastAsia="Times New Roman"/>
                <w:color w:val="000000"/>
              </w:rPr>
            </w:pPr>
            <w:r>
              <w:rPr>
                <w:rFonts w:eastAsia="Times New Roman"/>
                <w:color w:val="000000"/>
              </w:rPr>
              <w:t>www.ndma.gov</w:t>
            </w:r>
          </w:p>
          <w:p w:rsidR="00997F85" w:rsidRDefault="00E2348B">
            <w:pPr>
              <w:numPr>
                <w:ilvl w:val="0"/>
                <w:numId w:val="64"/>
              </w:numPr>
              <w:spacing w:line="360" w:lineRule="auto"/>
              <w:rPr>
                <w:rFonts w:eastAsia="Times New Roman"/>
                <w:color w:val="000000"/>
              </w:rPr>
            </w:pPr>
            <w:hyperlink r:id="rId111" w:history="1">
              <w:r w:rsidR="00F544B5">
                <w:rPr>
                  <w:rStyle w:val="Hyperlink"/>
                  <w:rFonts w:eastAsia="Times New Roman"/>
                </w:rPr>
                <w:t>https://www.nationalgeographic.com</w:t>
              </w:r>
            </w:hyperlink>
          </w:p>
        </w:tc>
      </w:tr>
    </w:tbl>
    <w:p w:rsidR="00997F85" w:rsidRDefault="00997F85">
      <w:pPr>
        <w:rPr>
          <w:rFonts w:eastAsia="Times New Roman"/>
        </w:rPr>
      </w:pPr>
    </w:p>
    <w:p w:rsidR="00997F85" w:rsidRDefault="00997F85">
      <w:pPr>
        <w:rPr>
          <w:rFonts w:eastAsia="Times New Roman"/>
        </w:rPr>
      </w:pPr>
    </w:p>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M</w:t>
            </w:r>
          </w:p>
        </w:tc>
        <w:tc>
          <w:tcPr>
            <w:tcW w:w="1027" w:type="dxa"/>
          </w:tcPr>
          <w:p w:rsidR="00997F85" w:rsidRDefault="00F544B5">
            <w:pPr>
              <w:ind w:left="90"/>
              <w:jc w:val="center"/>
              <w:rPr>
                <w:rFonts w:eastAsia="Times New Roman"/>
              </w:rPr>
            </w:pPr>
            <w:r>
              <w:rPr>
                <w:b/>
              </w:rPr>
              <w:t>M</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EA12BB" w:rsidRDefault="00EA12BB"/>
    <w:p w:rsidR="00EA12BB" w:rsidRDefault="00EA12BB"/>
    <w:p w:rsidR="00EA12BB" w:rsidRDefault="00EA12BB"/>
    <w:p w:rsidR="00EA12BB" w:rsidRDefault="00EA12BB"/>
    <w:p w:rsidR="00EA12BB" w:rsidRDefault="00EA12BB"/>
    <w:p w:rsidR="00EA12BB" w:rsidRDefault="00EA12BB"/>
    <w:p w:rsidR="00EA12BB" w:rsidRDefault="00EA12BB"/>
    <w:p w:rsidR="00EA12BB" w:rsidRDefault="00EA12BB"/>
    <w:p w:rsidR="00997F85" w:rsidRDefault="00997F85">
      <w:pPr>
        <w:pStyle w:val="BodyA"/>
        <w:widowControl/>
        <w:spacing w:after="200"/>
        <w:jc w:val="both"/>
        <w:rPr>
          <w:rStyle w:val="None"/>
          <w:rFonts w:ascii="Times New Roman" w:hAnsi="Times New Roman"/>
          <w:b/>
          <w:bCs/>
          <w:sz w:val="24"/>
          <w:szCs w:val="24"/>
        </w:rPr>
      </w:pPr>
    </w:p>
    <w:p w:rsidR="00D1259B" w:rsidRDefault="00D1259B">
      <w:pPr>
        <w:pStyle w:val="BodyA"/>
        <w:widowControl/>
        <w:spacing w:after="200"/>
        <w:jc w:val="both"/>
        <w:rPr>
          <w:rStyle w:val="None"/>
          <w:rFonts w:ascii="Times New Roman" w:hAnsi="Times New Roman"/>
          <w:b/>
          <w:bCs/>
          <w:sz w:val="24"/>
          <w:szCs w:val="24"/>
        </w:rPr>
      </w:pPr>
    </w:p>
    <w:p w:rsidR="00997F85" w:rsidRDefault="00F544B5">
      <w:pPr>
        <w:pStyle w:val="BodyA"/>
        <w:widowControl/>
        <w:spacing w:after="200"/>
        <w:jc w:val="center"/>
        <w:rPr>
          <w:rStyle w:val="None"/>
          <w:rFonts w:ascii="Times New Roman" w:hAnsi="Times New Roman"/>
          <w:b/>
          <w:bCs/>
          <w:sz w:val="24"/>
          <w:szCs w:val="24"/>
        </w:rPr>
      </w:pPr>
      <w:r>
        <w:rPr>
          <w:rStyle w:val="None"/>
          <w:rFonts w:ascii="Times New Roman" w:hAnsi="Times New Roman"/>
          <w:b/>
          <w:bCs/>
          <w:sz w:val="24"/>
          <w:szCs w:val="24"/>
        </w:rPr>
        <w:lastRenderedPageBreak/>
        <w:t>PEACE AND CONFLICT STUDIES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693"/>
        <w:gridCol w:w="1850"/>
        <w:gridCol w:w="426"/>
        <w:gridCol w:w="283"/>
        <w:gridCol w:w="284"/>
        <w:gridCol w:w="283"/>
        <w:gridCol w:w="559"/>
        <w:gridCol w:w="709"/>
        <w:gridCol w:w="709"/>
        <w:gridCol w:w="858"/>
        <w:gridCol w:w="851"/>
      </w:tblGrid>
      <w:tr w:rsidR="00D1259B" w:rsidTr="00990EC9">
        <w:trPr>
          <w:cantSplit/>
          <w:jc w:val="center"/>
        </w:trPr>
        <w:tc>
          <w:tcPr>
            <w:tcW w:w="1555" w:type="dxa"/>
            <w:vMerge w:val="restart"/>
          </w:tcPr>
          <w:p w:rsidR="00D1259B" w:rsidRDefault="00D1259B" w:rsidP="00702B68">
            <w:pPr>
              <w:jc w:val="center"/>
              <w:rPr>
                <w:rFonts w:eastAsia="Times New Roman"/>
                <w:color w:val="000000"/>
              </w:rPr>
            </w:pPr>
            <w:r>
              <w:rPr>
                <w:rFonts w:eastAsia="Times New Roman"/>
                <w:b/>
                <w:color w:val="000000"/>
              </w:rPr>
              <w:t>Course Code</w:t>
            </w:r>
          </w:p>
        </w:tc>
        <w:tc>
          <w:tcPr>
            <w:tcW w:w="1693" w:type="dxa"/>
            <w:vMerge w:val="restart"/>
          </w:tcPr>
          <w:p w:rsidR="00D1259B" w:rsidRDefault="00D1259B" w:rsidP="00702B68">
            <w:pPr>
              <w:jc w:val="center"/>
              <w:rPr>
                <w:rFonts w:eastAsia="Times New Roman"/>
                <w:color w:val="000000"/>
              </w:rPr>
            </w:pPr>
            <w:r>
              <w:rPr>
                <w:rFonts w:eastAsia="Times New Roman"/>
                <w:b/>
                <w:color w:val="000000"/>
              </w:rPr>
              <w:t>Course Name</w:t>
            </w:r>
          </w:p>
        </w:tc>
        <w:tc>
          <w:tcPr>
            <w:tcW w:w="1850" w:type="dxa"/>
            <w:vMerge w:val="restart"/>
          </w:tcPr>
          <w:p w:rsidR="00D1259B" w:rsidRDefault="00D1259B" w:rsidP="00702B68">
            <w:pPr>
              <w:ind w:left="113" w:right="113"/>
              <w:jc w:val="center"/>
              <w:rPr>
                <w:rFonts w:eastAsia="Times New Roman"/>
                <w:color w:val="000000"/>
              </w:rPr>
            </w:pPr>
            <w:r>
              <w:rPr>
                <w:rFonts w:eastAsia="Times New Roman"/>
                <w:b/>
                <w:color w:val="000000"/>
              </w:rPr>
              <w:t>Category</w:t>
            </w:r>
          </w:p>
        </w:tc>
        <w:tc>
          <w:tcPr>
            <w:tcW w:w="426" w:type="dxa"/>
            <w:vMerge w:val="restart"/>
          </w:tcPr>
          <w:p w:rsidR="00D1259B" w:rsidRDefault="00D1259B" w:rsidP="00702B68">
            <w:pPr>
              <w:jc w:val="center"/>
              <w:rPr>
                <w:rFonts w:eastAsia="Times New Roman"/>
                <w:color w:val="000000"/>
              </w:rPr>
            </w:pPr>
            <w:r>
              <w:rPr>
                <w:rFonts w:eastAsia="Times New Roman"/>
                <w:b/>
                <w:color w:val="000000"/>
              </w:rPr>
              <w:t>L</w:t>
            </w:r>
          </w:p>
        </w:tc>
        <w:tc>
          <w:tcPr>
            <w:tcW w:w="283" w:type="dxa"/>
            <w:vMerge w:val="restart"/>
          </w:tcPr>
          <w:p w:rsidR="00D1259B" w:rsidRDefault="00D1259B" w:rsidP="00702B68">
            <w:pPr>
              <w:jc w:val="center"/>
              <w:rPr>
                <w:rFonts w:eastAsia="Times New Roman"/>
                <w:color w:val="000000"/>
              </w:rPr>
            </w:pPr>
            <w:r>
              <w:rPr>
                <w:rFonts w:eastAsia="Times New Roman"/>
                <w:b/>
                <w:color w:val="000000"/>
              </w:rPr>
              <w:t>T</w:t>
            </w:r>
          </w:p>
        </w:tc>
        <w:tc>
          <w:tcPr>
            <w:tcW w:w="284" w:type="dxa"/>
            <w:vMerge w:val="restart"/>
          </w:tcPr>
          <w:p w:rsidR="00D1259B" w:rsidRDefault="00D1259B" w:rsidP="00702B68">
            <w:pPr>
              <w:jc w:val="center"/>
              <w:rPr>
                <w:rFonts w:eastAsia="Times New Roman"/>
                <w:color w:val="000000"/>
              </w:rPr>
            </w:pPr>
            <w:r>
              <w:rPr>
                <w:rFonts w:eastAsia="Times New Roman"/>
                <w:b/>
                <w:color w:val="000000"/>
              </w:rPr>
              <w:t>P</w:t>
            </w:r>
          </w:p>
        </w:tc>
        <w:tc>
          <w:tcPr>
            <w:tcW w:w="283" w:type="dxa"/>
            <w:vMerge w:val="restart"/>
          </w:tcPr>
          <w:p w:rsidR="00D1259B" w:rsidRDefault="00D1259B" w:rsidP="00702B68">
            <w:pPr>
              <w:jc w:val="center"/>
              <w:rPr>
                <w:rFonts w:eastAsia="Times New Roman"/>
                <w:color w:val="000000"/>
              </w:rPr>
            </w:pPr>
            <w:r>
              <w:rPr>
                <w:rFonts w:eastAsia="Times New Roman"/>
                <w:b/>
                <w:color w:val="000000"/>
              </w:rPr>
              <w:t>S</w:t>
            </w:r>
          </w:p>
        </w:tc>
        <w:tc>
          <w:tcPr>
            <w:tcW w:w="559" w:type="dxa"/>
            <w:vMerge w:val="restart"/>
          </w:tcPr>
          <w:p w:rsidR="00D1259B" w:rsidRDefault="00D1259B" w:rsidP="00702B68">
            <w:pPr>
              <w:jc w:val="center"/>
              <w:rPr>
                <w:rFonts w:eastAsia="Times New Roman"/>
                <w:color w:val="000000"/>
              </w:rPr>
            </w:pPr>
            <w:r>
              <w:rPr>
                <w:rFonts w:eastAsia="Times New Roman"/>
                <w:b/>
                <w:color w:val="000000"/>
              </w:rPr>
              <w:t>Credits</w:t>
            </w:r>
          </w:p>
        </w:tc>
        <w:tc>
          <w:tcPr>
            <w:tcW w:w="709" w:type="dxa"/>
            <w:vMerge w:val="restart"/>
          </w:tcPr>
          <w:p w:rsidR="00D1259B" w:rsidRDefault="00D1259B" w:rsidP="00702B68">
            <w:pPr>
              <w:jc w:val="center"/>
              <w:rPr>
                <w:rFonts w:eastAsia="Times New Roman"/>
                <w:color w:val="000000"/>
              </w:rPr>
            </w:pPr>
            <w:r>
              <w:rPr>
                <w:rFonts w:eastAsia="Times New Roman"/>
                <w:b/>
                <w:color w:val="000000"/>
              </w:rPr>
              <w:t>Inst.</w:t>
            </w:r>
          </w:p>
          <w:p w:rsidR="00D1259B" w:rsidRDefault="00D1259B" w:rsidP="00702B68">
            <w:pPr>
              <w:jc w:val="center"/>
              <w:rPr>
                <w:rFonts w:eastAsia="Times New Roman"/>
                <w:color w:val="000000"/>
              </w:rPr>
            </w:pPr>
            <w:r>
              <w:rPr>
                <w:rFonts w:eastAsia="Times New Roman"/>
                <w:b/>
                <w:color w:val="000000"/>
              </w:rPr>
              <w:t>Hrs</w:t>
            </w:r>
          </w:p>
        </w:tc>
        <w:tc>
          <w:tcPr>
            <w:tcW w:w="2418" w:type="dxa"/>
            <w:gridSpan w:val="3"/>
          </w:tcPr>
          <w:p w:rsidR="00D1259B" w:rsidRDefault="00D1259B" w:rsidP="00702B68">
            <w:pPr>
              <w:jc w:val="center"/>
              <w:rPr>
                <w:rFonts w:eastAsia="Times New Roman"/>
                <w:color w:val="000000"/>
              </w:rPr>
            </w:pPr>
            <w:r>
              <w:rPr>
                <w:rFonts w:eastAsia="Times New Roman"/>
                <w:b/>
                <w:color w:val="000000"/>
              </w:rPr>
              <w:t>Marks</w:t>
            </w:r>
          </w:p>
        </w:tc>
      </w:tr>
      <w:tr w:rsidR="00D1259B" w:rsidTr="00990EC9">
        <w:trPr>
          <w:cantSplit/>
          <w:trHeight w:val="994"/>
          <w:jc w:val="center"/>
        </w:trPr>
        <w:tc>
          <w:tcPr>
            <w:tcW w:w="1555" w:type="dxa"/>
            <w:vMerge/>
          </w:tcPr>
          <w:p w:rsidR="00D1259B" w:rsidRDefault="00D1259B" w:rsidP="00702B68">
            <w:pPr>
              <w:widowControl w:val="0"/>
              <w:rPr>
                <w:rFonts w:eastAsia="Times New Roman"/>
                <w:color w:val="000000"/>
              </w:rPr>
            </w:pPr>
          </w:p>
        </w:tc>
        <w:tc>
          <w:tcPr>
            <w:tcW w:w="1693" w:type="dxa"/>
            <w:vMerge/>
          </w:tcPr>
          <w:p w:rsidR="00D1259B" w:rsidRDefault="00D1259B" w:rsidP="00702B68">
            <w:pPr>
              <w:widowControl w:val="0"/>
              <w:rPr>
                <w:rFonts w:eastAsia="Times New Roman"/>
                <w:color w:val="000000"/>
              </w:rPr>
            </w:pPr>
          </w:p>
        </w:tc>
        <w:tc>
          <w:tcPr>
            <w:tcW w:w="1850" w:type="dxa"/>
            <w:vMerge/>
          </w:tcPr>
          <w:p w:rsidR="00D1259B" w:rsidRDefault="00D1259B" w:rsidP="00702B68">
            <w:pPr>
              <w:widowControl w:val="0"/>
              <w:rPr>
                <w:rFonts w:eastAsia="Times New Roman"/>
                <w:color w:val="000000"/>
              </w:rPr>
            </w:pPr>
          </w:p>
        </w:tc>
        <w:tc>
          <w:tcPr>
            <w:tcW w:w="426" w:type="dxa"/>
            <w:vMerge/>
          </w:tcPr>
          <w:p w:rsidR="00D1259B" w:rsidRDefault="00D1259B" w:rsidP="00702B68">
            <w:pPr>
              <w:widowControl w:val="0"/>
              <w:rPr>
                <w:rFonts w:eastAsia="Times New Roman"/>
                <w:color w:val="000000"/>
              </w:rPr>
            </w:pPr>
          </w:p>
        </w:tc>
        <w:tc>
          <w:tcPr>
            <w:tcW w:w="283" w:type="dxa"/>
            <w:vMerge/>
          </w:tcPr>
          <w:p w:rsidR="00D1259B" w:rsidRDefault="00D1259B" w:rsidP="00702B68">
            <w:pPr>
              <w:widowControl w:val="0"/>
              <w:rPr>
                <w:rFonts w:eastAsia="Times New Roman"/>
                <w:color w:val="000000"/>
              </w:rPr>
            </w:pPr>
          </w:p>
        </w:tc>
        <w:tc>
          <w:tcPr>
            <w:tcW w:w="284" w:type="dxa"/>
            <w:vMerge/>
          </w:tcPr>
          <w:p w:rsidR="00D1259B" w:rsidRDefault="00D1259B" w:rsidP="00702B68">
            <w:pPr>
              <w:widowControl w:val="0"/>
              <w:rPr>
                <w:rFonts w:eastAsia="Times New Roman"/>
                <w:color w:val="000000"/>
              </w:rPr>
            </w:pPr>
          </w:p>
        </w:tc>
        <w:tc>
          <w:tcPr>
            <w:tcW w:w="283" w:type="dxa"/>
            <w:vMerge/>
          </w:tcPr>
          <w:p w:rsidR="00D1259B" w:rsidRDefault="00D1259B" w:rsidP="00702B68">
            <w:pPr>
              <w:widowControl w:val="0"/>
              <w:rPr>
                <w:rFonts w:eastAsia="Times New Roman"/>
                <w:color w:val="000000"/>
              </w:rPr>
            </w:pPr>
          </w:p>
        </w:tc>
        <w:tc>
          <w:tcPr>
            <w:tcW w:w="559" w:type="dxa"/>
            <w:vMerge/>
          </w:tcPr>
          <w:p w:rsidR="00D1259B" w:rsidRDefault="00D1259B" w:rsidP="00702B68">
            <w:pPr>
              <w:widowControl w:val="0"/>
              <w:rPr>
                <w:rFonts w:eastAsia="Times New Roman"/>
                <w:color w:val="000000"/>
              </w:rPr>
            </w:pPr>
          </w:p>
        </w:tc>
        <w:tc>
          <w:tcPr>
            <w:tcW w:w="709" w:type="dxa"/>
            <w:vMerge/>
          </w:tcPr>
          <w:p w:rsidR="00D1259B" w:rsidRDefault="00D1259B" w:rsidP="00702B68">
            <w:pPr>
              <w:widowControl w:val="0"/>
              <w:rPr>
                <w:rFonts w:eastAsia="Times New Roman"/>
                <w:color w:val="000000"/>
              </w:rPr>
            </w:pPr>
          </w:p>
        </w:tc>
        <w:tc>
          <w:tcPr>
            <w:tcW w:w="709" w:type="dxa"/>
          </w:tcPr>
          <w:p w:rsidR="00D1259B" w:rsidRDefault="00D1259B" w:rsidP="00702B68">
            <w:pPr>
              <w:jc w:val="center"/>
              <w:rPr>
                <w:rFonts w:eastAsia="Times New Roman"/>
                <w:color w:val="000000"/>
              </w:rPr>
            </w:pPr>
            <w:r>
              <w:rPr>
                <w:rFonts w:eastAsia="Times New Roman"/>
                <w:b/>
                <w:color w:val="000000"/>
              </w:rPr>
              <w:t>CIA</w:t>
            </w:r>
          </w:p>
        </w:tc>
        <w:tc>
          <w:tcPr>
            <w:tcW w:w="858" w:type="dxa"/>
          </w:tcPr>
          <w:p w:rsidR="00D1259B" w:rsidRDefault="00D1259B" w:rsidP="00702B68">
            <w:pPr>
              <w:jc w:val="center"/>
              <w:rPr>
                <w:rFonts w:eastAsia="Times New Roman"/>
                <w:color w:val="000000"/>
              </w:rPr>
            </w:pPr>
            <w:r>
              <w:rPr>
                <w:rFonts w:eastAsia="Times New Roman"/>
                <w:b/>
                <w:color w:val="000000"/>
              </w:rPr>
              <w:t>External</w:t>
            </w:r>
          </w:p>
        </w:tc>
        <w:tc>
          <w:tcPr>
            <w:tcW w:w="851" w:type="dxa"/>
          </w:tcPr>
          <w:p w:rsidR="00D1259B" w:rsidRDefault="00D1259B" w:rsidP="00702B68">
            <w:pPr>
              <w:jc w:val="center"/>
              <w:rPr>
                <w:rFonts w:eastAsia="Times New Roman"/>
                <w:color w:val="000000"/>
              </w:rPr>
            </w:pPr>
            <w:r>
              <w:rPr>
                <w:rFonts w:eastAsia="Times New Roman"/>
                <w:b/>
                <w:color w:val="000000"/>
              </w:rPr>
              <w:t>Total</w:t>
            </w:r>
          </w:p>
        </w:tc>
      </w:tr>
      <w:tr w:rsidR="00D1259B" w:rsidTr="00990EC9">
        <w:trPr>
          <w:trHeight w:val="972"/>
          <w:jc w:val="center"/>
        </w:trPr>
        <w:tc>
          <w:tcPr>
            <w:tcW w:w="1555" w:type="dxa"/>
          </w:tcPr>
          <w:p w:rsidR="00D1259B" w:rsidRDefault="00D1259B" w:rsidP="00702B68">
            <w:pPr>
              <w:jc w:val="center"/>
              <w:rPr>
                <w:rFonts w:eastAsia="Times New Roman"/>
                <w:color w:val="000000"/>
              </w:rPr>
            </w:pPr>
            <w:r>
              <w:t>23UBSWE55-2</w:t>
            </w:r>
          </w:p>
        </w:tc>
        <w:tc>
          <w:tcPr>
            <w:tcW w:w="1693" w:type="dxa"/>
            <w:vAlign w:val="center"/>
          </w:tcPr>
          <w:p w:rsidR="00D1259B" w:rsidRDefault="00D1259B" w:rsidP="00702B68">
            <w:pPr>
              <w:rPr>
                <w:rFonts w:eastAsia="Times New Roman"/>
                <w:color w:val="000000"/>
              </w:rPr>
            </w:pPr>
            <w:r>
              <w:rPr>
                <w:rStyle w:val="None"/>
                <w:b/>
                <w:bCs/>
              </w:rPr>
              <w:t>PEACE AND CONFLICT STUDIES</w:t>
            </w:r>
          </w:p>
        </w:tc>
        <w:tc>
          <w:tcPr>
            <w:tcW w:w="1850" w:type="dxa"/>
          </w:tcPr>
          <w:p w:rsidR="00D1259B" w:rsidRDefault="00D1259B" w:rsidP="00702B68">
            <w:pPr>
              <w:rPr>
                <w:rFonts w:eastAsia="Times New Roman"/>
                <w:b/>
                <w:color w:val="000000"/>
              </w:rPr>
            </w:pPr>
            <w:r>
              <w:rPr>
                <w:rFonts w:eastAsia="Times New Roman"/>
                <w:b/>
                <w:color w:val="000000"/>
              </w:rPr>
              <w:t xml:space="preserve">Elective (Generic/ Discipline Specific) Elective - V </w:t>
            </w:r>
          </w:p>
        </w:tc>
        <w:tc>
          <w:tcPr>
            <w:tcW w:w="426" w:type="dxa"/>
          </w:tcPr>
          <w:p w:rsidR="00D1259B" w:rsidRDefault="00D1259B" w:rsidP="00702B68">
            <w:pPr>
              <w:jc w:val="center"/>
              <w:rPr>
                <w:rFonts w:eastAsia="Times New Roman"/>
                <w:color w:val="000000"/>
              </w:rPr>
            </w:pPr>
            <w:r>
              <w:rPr>
                <w:rFonts w:eastAsia="Times New Roman"/>
                <w:b/>
                <w:color w:val="000000"/>
              </w:rPr>
              <w:t>60</w:t>
            </w:r>
          </w:p>
        </w:tc>
        <w:tc>
          <w:tcPr>
            <w:tcW w:w="283" w:type="dxa"/>
          </w:tcPr>
          <w:p w:rsidR="00D1259B" w:rsidRDefault="00D1259B" w:rsidP="00702B68">
            <w:pPr>
              <w:jc w:val="center"/>
              <w:rPr>
                <w:rFonts w:eastAsia="Times New Roman"/>
                <w:color w:val="000000"/>
              </w:rPr>
            </w:pPr>
            <w:r>
              <w:rPr>
                <w:rFonts w:eastAsia="Times New Roman"/>
                <w:b/>
                <w:color w:val="000000"/>
              </w:rPr>
              <w:t>-</w:t>
            </w:r>
          </w:p>
        </w:tc>
        <w:tc>
          <w:tcPr>
            <w:tcW w:w="284" w:type="dxa"/>
          </w:tcPr>
          <w:p w:rsidR="00D1259B" w:rsidRDefault="00D1259B" w:rsidP="00702B68">
            <w:pPr>
              <w:jc w:val="center"/>
              <w:rPr>
                <w:rFonts w:eastAsia="Times New Roman"/>
                <w:color w:val="000000"/>
              </w:rPr>
            </w:pPr>
            <w:r>
              <w:rPr>
                <w:rFonts w:eastAsia="Times New Roman"/>
                <w:b/>
                <w:color w:val="000000"/>
              </w:rPr>
              <w:t>-</w:t>
            </w:r>
          </w:p>
        </w:tc>
        <w:tc>
          <w:tcPr>
            <w:tcW w:w="283" w:type="dxa"/>
          </w:tcPr>
          <w:p w:rsidR="00D1259B" w:rsidRDefault="00D1259B" w:rsidP="00702B68">
            <w:pPr>
              <w:jc w:val="center"/>
              <w:rPr>
                <w:rFonts w:eastAsia="Times New Roman"/>
                <w:color w:val="000000"/>
              </w:rPr>
            </w:pPr>
            <w:r>
              <w:rPr>
                <w:rFonts w:eastAsia="Times New Roman"/>
                <w:b/>
                <w:color w:val="000000"/>
              </w:rPr>
              <w:t>-</w:t>
            </w:r>
          </w:p>
        </w:tc>
        <w:tc>
          <w:tcPr>
            <w:tcW w:w="559" w:type="dxa"/>
          </w:tcPr>
          <w:p w:rsidR="00D1259B" w:rsidRDefault="00D1259B" w:rsidP="00702B68">
            <w:pPr>
              <w:jc w:val="center"/>
              <w:rPr>
                <w:rFonts w:eastAsia="Times New Roman"/>
                <w:color w:val="000000"/>
              </w:rPr>
            </w:pPr>
            <w:r>
              <w:rPr>
                <w:rFonts w:eastAsia="Times New Roman"/>
                <w:b/>
              </w:rPr>
              <w:t>3</w:t>
            </w:r>
          </w:p>
        </w:tc>
        <w:tc>
          <w:tcPr>
            <w:tcW w:w="709" w:type="dxa"/>
          </w:tcPr>
          <w:p w:rsidR="00D1259B" w:rsidRDefault="00D1259B" w:rsidP="00702B68">
            <w:pPr>
              <w:jc w:val="center"/>
              <w:rPr>
                <w:rFonts w:eastAsia="Times New Roman"/>
                <w:color w:val="000000"/>
              </w:rPr>
            </w:pPr>
            <w:r>
              <w:rPr>
                <w:rFonts w:eastAsia="Times New Roman"/>
                <w:b/>
                <w:color w:val="000000"/>
              </w:rPr>
              <w:t>4</w:t>
            </w:r>
          </w:p>
        </w:tc>
        <w:tc>
          <w:tcPr>
            <w:tcW w:w="709" w:type="dxa"/>
          </w:tcPr>
          <w:p w:rsidR="00D1259B" w:rsidRDefault="00D1259B" w:rsidP="00702B68">
            <w:pPr>
              <w:jc w:val="center"/>
              <w:rPr>
                <w:rFonts w:eastAsia="Times New Roman"/>
                <w:color w:val="000000"/>
              </w:rPr>
            </w:pPr>
            <w:r>
              <w:rPr>
                <w:rFonts w:eastAsia="Times New Roman"/>
                <w:b/>
                <w:color w:val="000000"/>
              </w:rPr>
              <w:t>25</w:t>
            </w:r>
          </w:p>
        </w:tc>
        <w:tc>
          <w:tcPr>
            <w:tcW w:w="858" w:type="dxa"/>
          </w:tcPr>
          <w:p w:rsidR="00D1259B" w:rsidRDefault="00D1259B" w:rsidP="00702B68">
            <w:pPr>
              <w:jc w:val="center"/>
              <w:rPr>
                <w:rFonts w:eastAsia="Times New Roman"/>
                <w:color w:val="000000"/>
              </w:rPr>
            </w:pPr>
            <w:r>
              <w:rPr>
                <w:rFonts w:eastAsia="Times New Roman"/>
                <w:b/>
                <w:color w:val="000000"/>
              </w:rPr>
              <w:t>75</w:t>
            </w:r>
          </w:p>
        </w:tc>
        <w:tc>
          <w:tcPr>
            <w:tcW w:w="851" w:type="dxa"/>
          </w:tcPr>
          <w:p w:rsidR="00D1259B" w:rsidRDefault="00D1259B" w:rsidP="00702B68">
            <w:pPr>
              <w:jc w:val="center"/>
              <w:rPr>
                <w:rFonts w:eastAsia="Times New Roman"/>
                <w:color w:val="000000"/>
              </w:rPr>
            </w:pPr>
            <w:r>
              <w:rPr>
                <w:rFonts w:eastAsia="Times New Roman"/>
                <w:b/>
                <w:color w:val="000000"/>
              </w:rPr>
              <w:t>100</w:t>
            </w:r>
          </w:p>
        </w:tc>
      </w:tr>
      <w:tr w:rsidR="00D1259B" w:rsidTr="00702B68">
        <w:trPr>
          <w:trHeight w:val="421"/>
          <w:jc w:val="center"/>
        </w:trPr>
        <w:tc>
          <w:tcPr>
            <w:tcW w:w="3248" w:type="dxa"/>
            <w:gridSpan w:val="2"/>
          </w:tcPr>
          <w:p w:rsidR="00D1259B" w:rsidRDefault="00D1259B" w:rsidP="00702B68">
            <w:pPr>
              <w:rPr>
                <w:rFonts w:eastAsia="Times New Roman"/>
                <w:color w:val="000000"/>
              </w:rPr>
            </w:pPr>
            <w:r>
              <w:rPr>
                <w:rFonts w:eastAsia="Times New Roman"/>
                <w:b/>
                <w:color w:val="000000"/>
              </w:rPr>
              <w:t xml:space="preserve">Year </w:t>
            </w:r>
          </w:p>
        </w:tc>
        <w:tc>
          <w:tcPr>
            <w:tcW w:w="6812" w:type="dxa"/>
            <w:gridSpan w:val="10"/>
          </w:tcPr>
          <w:p w:rsidR="00D1259B" w:rsidRDefault="00D1259B" w:rsidP="00702B68">
            <w:pPr>
              <w:rPr>
                <w:rFonts w:eastAsia="Times New Roman"/>
                <w:color w:val="000000"/>
              </w:rPr>
            </w:pPr>
            <w:r>
              <w:rPr>
                <w:rFonts w:eastAsia="Times New Roman"/>
                <w:b/>
                <w:color w:val="000000"/>
              </w:rPr>
              <w:t>III</w:t>
            </w:r>
          </w:p>
        </w:tc>
      </w:tr>
      <w:tr w:rsidR="00D1259B" w:rsidTr="00702B68">
        <w:trPr>
          <w:trHeight w:val="452"/>
          <w:jc w:val="center"/>
        </w:trPr>
        <w:tc>
          <w:tcPr>
            <w:tcW w:w="3248" w:type="dxa"/>
            <w:gridSpan w:val="2"/>
          </w:tcPr>
          <w:p w:rsidR="00D1259B" w:rsidRDefault="00D1259B" w:rsidP="00702B68">
            <w:pPr>
              <w:rPr>
                <w:rFonts w:eastAsia="Times New Roman"/>
                <w:color w:val="000000"/>
              </w:rPr>
            </w:pPr>
            <w:r>
              <w:rPr>
                <w:rFonts w:eastAsia="Times New Roman"/>
                <w:b/>
                <w:color w:val="000000"/>
              </w:rPr>
              <w:t>Semester</w:t>
            </w:r>
          </w:p>
        </w:tc>
        <w:tc>
          <w:tcPr>
            <w:tcW w:w="6812" w:type="dxa"/>
            <w:gridSpan w:val="10"/>
          </w:tcPr>
          <w:p w:rsidR="00D1259B" w:rsidRDefault="00D1259B" w:rsidP="00702B68">
            <w:pPr>
              <w:rPr>
                <w:rFonts w:eastAsia="Times New Roman"/>
                <w:color w:val="000000"/>
              </w:rPr>
            </w:pPr>
            <w:r>
              <w:rPr>
                <w:rFonts w:eastAsia="Times New Roman"/>
                <w:b/>
                <w:color w:val="000000"/>
              </w:rPr>
              <w:t>V</w:t>
            </w:r>
          </w:p>
        </w:tc>
      </w:tr>
    </w:tbl>
    <w:p w:rsidR="00D1259B" w:rsidRDefault="00D1259B">
      <w:pPr>
        <w:pStyle w:val="BodyA"/>
        <w:widowControl/>
        <w:spacing w:after="200"/>
        <w:jc w:val="center"/>
        <w:rPr>
          <w:rStyle w:val="None"/>
          <w:rFonts w:ascii="Times New Roman" w:eastAsia="Times New Roman" w:hAnsi="Times New Roman"/>
          <w:b/>
          <w:bCs/>
          <w:sz w:val="24"/>
          <w:szCs w:val="24"/>
        </w:rPr>
      </w:pPr>
    </w:p>
    <w:tbl>
      <w:tblPr>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47"/>
      </w:tblGrid>
      <w:tr w:rsidR="00997F85">
        <w:trPr>
          <w:trHeight w:val="4154"/>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Course Objectives</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numPr>
                <w:ilvl w:val="0"/>
                <w:numId w:val="65"/>
              </w:numPr>
              <w:rPr>
                <w:rFonts w:ascii="Times New Roman" w:hAnsi="Times New Roman" w:cs="Times New Roman"/>
                <w:sz w:val="24"/>
                <w:szCs w:val="24"/>
              </w:rPr>
            </w:pPr>
            <w:r>
              <w:rPr>
                <w:rStyle w:val="Hyperlink8"/>
                <w:rFonts w:ascii="Times New Roman" w:hAnsi="Times New Roman" w:cs="Times New Roman"/>
              </w:rPr>
              <w:t xml:space="preserve">To cultivate knowledge about Conflict and Peace and appreciate the need for unity in diversity. </w:t>
            </w:r>
          </w:p>
          <w:p w:rsidR="00997F85" w:rsidRDefault="00997F85">
            <w:pPr>
              <w:pStyle w:val="BodyA"/>
              <w:widowControl/>
              <w:ind w:left="720"/>
              <w:rPr>
                <w:rStyle w:val="None"/>
                <w:rFonts w:ascii="Times New Roman" w:eastAsia="Times New Roman" w:hAnsi="Times New Roman"/>
                <w:sz w:val="24"/>
                <w:szCs w:val="24"/>
              </w:rPr>
            </w:pP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To understand the process involved in peace making.</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 xml:space="preserve">To develop confidence to apply the models of peace in different settings. </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To acquire Skills useful in resolving conflicts and building peace.</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To cognise the organisations involved in peace building</w:t>
            </w:r>
          </w:p>
          <w:p w:rsidR="00997F85" w:rsidRDefault="00F544B5">
            <w:pPr>
              <w:pStyle w:val="BodyA"/>
              <w:widowControl/>
              <w:numPr>
                <w:ilvl w:val="0"/>
                <w:numId w:val="65"/>
              </w:numPr>
              <w:jc w:val="both"/>
              <w:rPr>
                <w:rFonts w:ascii="Times New Roman" w:hAnsi="Times New Roman" w:cs="Times New Roman"/>
                <w:b/>
                <w:bCs/>
                <w:sz w:val="24"/>
                <w:szCs w:val="24"/>
              </w:rPr>
            </w:pPr>
            <w:r>
              <w:rPr>
                <w:rStyle w:val="None"/>
                <w:rFonts w:ascii="Times New Roman" w:hAnsi="Times New Roman"/>
                <w:sz w:val="24"/>
                <w:szCs w:val="24"/>
              </w:rPr>
              <w:t>To identify the strategies and techniques used by leaders and organisations in building sustainable peace.</w:t>
            </w:r>
          </w:p>
        </w:tc>
      </w:tr>
      <w:tr w:rsidR="00997F85">
        <w:trPr>
          <w:trHeight w:val="470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 xml:space="preserve">Course Outcome </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The Successful completion of this course shall enable the student;</w:t>
            </w:r>
          </w:p>
          <w:p w:rsidR="00997F85" w:rsidRDefault="00997F85">
            <w:pPr>
              <w:pStyle w:val="BodyA"/>
              <w:widowControl/>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CO1: To recognise dynamics of conflict and to appreciate unity in diversity.</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CO2: To understand the values and principle used in resolution of conflicts and implementation of peace among communities. </w:t>
            </w:r>
          </w:p>
          <w:p w:rsidR="00997F85" w:rsidRDefault="00997F85">
            <w:pPr>
              <w:pStyle w:val="BodyA"/>
              <w:widowControl/>
              <w:ind w:left="720"/>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CO3:  To apply the suitable models to resolve the conflicts and build peace among communities. </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CO4 : To analyse competencies and skills necessary for working with different groups in the context of peace building</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CO5:  To evaluate the work undertaken by organisations and leaders in bringing about lasting peace.</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Fonts w:ascii="Times New Roman" w:hAnsi="Times New Roman" w:cs="Times New Roman"/>
              </w:rPr>
            </w:pPr>
            <w:r>
              <w:rPr>
                <w:rStyle w:val="Hyperlink8"/>
                <w:rFonts w:ascii="Times New Roman" w:hAnsi="Times New Roman" w:cs="Times New Roman"/>
              </w:rPr>
              <w:t>CO6: To create innovative strategies for Peace building.</w:t>
            </w:r>
          </w:p>
        </w:tc>
      </w:tr>
    </w:tbl>
    <w:p w:rsidR="00997F85" w:rsidRDefault="00997F85">
      <w:pPr>
        <w:pStyle w:val="BodyA"/>
        <w:spacing w:after="200"/>
        <w:jc w:val="center"/>
        <w:rPr>
          <w:rStyle w:val="None"/>
          <w:rFonts w:ascii="Times New Roman" w:eastAsia="Times New Roman" w:hAnsi="Times New Roman"/>
          <w:b/>
          <w:bCs/>
          <w:sz w:val="24"/>
          <w:szCs w:val="24"/>
          <w:u w:val="single"/>
          <w:lang w:val="pt-PT"/>
        </w:rPr>
      </w:pPr>
    </w:p>
    <w:tbl>
      <w:tblPr>
        <w:tblW w:w="9286" w:type="dxa"/>
        <w:tblInd w:w="216" w:type="dxa"/>
        <w:shd w:val="clear" w:color="auto" w:fill="CDD4E9"/>
        <w:tblLayout w:type="fixed"/>
        <w:tblLook w:val="04A0" w:firstRow="1" w:lastRow="0" w:firstColumn="1" w:lastColumn="0" w:noHBand="0" w:noVBand="1"/>
      </w:tblPr>
      <w:tblGrid>
        <w:gridCol w:w="810"/>
        <w:gridCol w:w="8476"/>
      </w:tblGrid>
      <w:tr w:rsidR="00997F85">
        <w:trPr>
          <w:trHeight w:val="539"/>
        </w:trPr>
        <w:tc>
          <w:tcPr>
            <w:tcW w:w="810" w:type="dxa"/>
            <w:shd w:val="clear" w:color="auto" w:fill="auto"/>
            <w:tcMar>
              <w:top w:w="80" w:type="dxa"/>
              <w:left w:w="80" w:type="dxa"/>
              <w:bottom w:w="80" w:type="dxa"/>
              <w:right w:w="80" w:type="dxa"/>
            </w:tcMar>
          </w:tcPr>
          <w:p w:rsidR="00997F85" w:rsidRDefault="00F544B5">
            <w:pPr>
              <w:pStyle w:val="BodyA"/>
              <w:widowControl/>
              <w:jc w:val="center"/>
              <w:rPr>
                <w:rFonts w:ascii="Times New Roman" w:hAnsi="Times New Roman" w:cs="Times New Roman"/>
              </w:rPr>
            </w:pPr>
            <w:r>
              <w:rPr>
                <w:rStyle w:val="None"/>
                <w:rFonts w:ascii="Times New Roman" w:hAnsi="Times New Roman"/>
                <w:b/>
                <w:bCs/>
                <w:sz w:val="24"/>
                <w:szCs w:val="24"/>
              </w:rPr>
              <w:t>UNIT</w:t>
            </w:r>
          </w:p>
        </w:tc>
        <w:tc>
          <w:tcPr>
            <w:tcW w:w="8476" w:type="dxa"/>
            <w:shd w:val="clear" w:color="auto" w:fill="auto"/>
            <w:tcMar>
              <w:top w:w="80" w:type="dxa"/>
              <w:left w:w="80" w:type="dxa"/>
              <w:bottom w:w="80" w:type="dxa"/>
              <w:right w:w="80" w:type="dxa"/>
            </w:tcMar>
          </w:tcPr>
          <w:p w:rsidR="00997F85" w:rsidRDefault="00F544B5">
            <w:pPr>
              <w:pStyle w:val="BodyA"/>
              <w:widowControl/>
              <w:jc w:val="center"/>
              <w:rPr>
                <w:rFonts w:ascii="Times New Roman" w:hAnsi="Times New Roman" w:cs="Times New Roman"/>
              </w:rPr>
            </w:pPr>
            <w:r>
              <w:rPr>
                <w:rStyle w:val="None"/>
                <w:rFonts w:ascii="Times New Roman" w:hAnsi="Times New Roman"/>
                <w:b/>
                <w:bCs/>
                <w:sz w:val="24"/>
                <w:szCs w:val="24"/>
              </w:rPr>
              <w:t>CONTENT</w:t>
            </w:r>
          </w:p>
        </w:tc>
      </w:tr>
      <w:tr w:rsidR="00997F85">
        <w:trPr>
          <w:trHeight w:val="1377"/>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w:t>
            </w:r>
          </w:p>
        </w:tc>
        <w:tc>
          <w:tcPr>
            <w:tcW w:w="8476" w:type="dxa"/>
            <w:shd w:val="clear" w:color="auto" w:fill="auto"/>
            <w:tcMar>
              <w:top w:w="80" w:type="dxa"/>
              <w:left w:w="80" w:type="dxa"/>
              <w:bottom w:w="80" w:type="dxa"/>
              <w:right w:w="80" w:type="dxa"/>
            </w:tcMar>
          </w:tcPr>
          <w:p w:rsidR="00997F85" w:rsidRDefault="00F544B5">
            <w:pPr>
              <w:pStyle w:val="BodyA"/>
              <w:widowControl/>
              <w:jc w:val="both"/>
              <w:rPr>
                <w:rStyle w:val="None"/>
                <w:rFonts w:ascii="Times New Roman" w:eastAsia="Times New Roman" w:hAnsi="Times New Roman"/>
                <w:b/>
                <w:bCs/>
                <w:sz w:val="24"/>
                <w:szCs w:val="24"/>
              </w:rPr>
            </w:pPr>
            <w:r>
              <w:rPr>
                <w:rStyle w:val="Hyperlink8"/>
                <w:rFonts w:ascii="Times New Roman" w:hAnsi="Times New Roman" w:cs="Times New Roman"/>
                <w:b/>
                <w:bCs/>
              </w:rPr>
              <w:t>Introduction to Conflict – 1</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Conflict – meaning and definition, sources and types of conflict; difference between conflict and violence, terrorism, war, genocide.</w:t>
            </w:r>
          </w:p>
          <w:p w:rsidR="00997F85" w:rsidRDefault="00F544B5">
            <w:pPr>
              <w:pStyle w:val="BodyA"/>
              <w:widowControl/>
              <w:jc w:val="both"/>
              <w:rPr>
                <w:rFonts w:ascii="Times New Roman" w:hAnsi="Times New Roman" w:cs="Times New Roman"/>
              </w:rPr>
            </w:pPr>
            <w:r>
              <w:rPr>
                <w:rStyle w:val="None"/>
                <w:rFonts w:ascii="Times New Roman" w:hAnsi="Times New Roman"/>
                <w:sz w:val="24"/>
                <w:szCs w:val="24"/>
              </w:rPr>
              <w:t>Conflict Analysis Tools – Conflict Wheel, Conflict Tree, Conflict Mapping.</w:t>
            </w:r>
          </w:p>
        </w:tc>
      </w:tr>
      <w:tr w:rsidR="00997F85">
        <w:trPr>
          <w:trHeight w:val="1663"/>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II</w:t>
            </w:r>
          </w:p>
        </w:tc>
        <w:tc>
          <w:tcPr>
            <w:tcW w:w="8476" w:type="dxa"/>
            <w:shd w:val="clear" w:color="auto" w:fill="auto"/>
            <w:tcMar>
              <w:top w:w="80" w:type="dxa"/>
              <w:left w:w="80" w:type="dxa"/>
              <w:bottom w:w="80" w:type="dxa"/>
              <w:right w:w="80" w:type="dxa"/>
            </w:tcMar>
          </w:tcPr>
          <w:p w:rsidR="00997F85" w:rsidRDefault="00F544B5">
            <w:pPr>
              <w:pStyle w:val="BodyA"/>
              <w:widowControl/>
              <w:jc w:val="both"/>
              <w:rPr>
                <w:rStyle w:val="None"/>
                <w:rFonts w:ascii="Times New Roman" w:eastAsia="Times New Roman" w:hAnsi="Times New Roman"/>
                <w:b/>
                <w:bCs/>
                <w:sz w:val="24"/>
                <w:szCs w:val="24"/>
              </w:rPr>
            </w:pPr>
            <w:r>
              <w:rPr>
                <w:rStyle w:val="Hyperlink8"/>
                <w:rFonts w:ascii="Times New Roman" w:hAnsi="Times New Roman" w:cs="Times New Roman"/>
                <w:b/>
                <w:bCs/>
              </w:rPr>
              <w:t>Introduction to Conflict – 2</w:t>
            </w:r>
          </w:p>
          <w:p w:rsidR="00997F85" w:rsidRDefault="00F544B5">
            <w:pPr>
              <w:pStyle w:val="BodyA"/>
              <w:widowControl/>
              <w:rPr>
                <w:rStyle w:val="None"/>
                <w:rFonts w:ascii="Times New Roman" w:eastAsia="Times New Roman" w:hAnsi="Times New Roman"/>
                <w:sz w:val="24"/>
                <w:szCs w:val="24"/>
              </w:rPr>
            </w:pPr>
            <w:r>
              <w:rPr>
                <w:rStyle w:val="Hyperlink8"/>
                <w:rFonts w:ascii="Times New Roman" w:hAnsi="Times New Roman" w:cs="Times New Roman"/>
              </w:rPr>
              <w:t>Criminalisation, communalisation, Caste violence, communal violence, resource-based violence, religious fundamentalism, regionalism, fanaticism, Role of State in Conflict.</w:t>
            </w:r>
          </w:p>
          <w:p w:rsidR="00997F85" w:rsidRDefault="00F544B5">
            <w:pPr>
              <w:pStyle w:val="BodyA"/>
              <w:widowControl/>
              <w:rPr>
                <w:rFonts w:ascii="Times New Roman" w:hAnsi="Times New Roman" w:cs="Times New Roman"/>
              </w:rPr>
            </w:pPr>
            <w:r>
              <w:rPr>
                <w:rStyle w:val="None"/>
                <w:rFonts w:ascii="Times New Roman" w:hAnsi="Times New Roman"/>
                <w:sz w:val="24"/>
                <w:szCs w:val="24"/>
              </w:rPr>
              <w:t xml:space="preserve">Impact of Conflict -  Underdevelopment,  Migration, Internally Displaced people, refugees, people Seeking Asylum and citizenship, </w:t>
            </w:r>
          </w:p>
        </w:tc>
      </w:tr>
      <w:tr w:rsidR="00997F85">
        <w:trPr>
          <w:trHeight w:val="1601"/>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III</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Introduction to Peace – 1</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Peace – meaning and definition; peacemaking, peace keeping, peace building, and reconciliation, Difference between positive and negative peace.</w:t>
            </w:r>
          </w:p>
          <w:p w:rsidR="00997F85" w:rsidRDefault="00F544B5">
            <w:pPr>
              <w:pStyle w:val="BodyA"/>
              <w:widowControl/>
              <w:jc w:val="both"/>
              <w:rPr>
                <w:rFonts w:ascii="Times New Roman" w:hAnsi="Times New Roman" w:cs="Times New Roman"/>
              </w:rPr>
            </w:pPr>
            <w:r>
              <w:rPr>
                <w:rStyle w:val="None"/>
                <w:rFonts w:ascii="Times New Roman" w:hAnsi="Times New Roman"/>
                <w:sz w:val="24"/>
                <w:szCs w:val="24"/>
              </w:rPr>
              <w:t>Peace in different religions – beliefs, concepts and good practices.</w:t>
            </w:r>
          </w:p>
        </w:tc>
      </w:tr>
      <w:tr w:rsidR="00997F85">
        <w:trPr>
          <w:trHeight w:val="2485"/>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IV</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Introduction to Peace – 2</w:t>
            </w:r>
          </w:p>
          <w:p w:rsidR="00997F85" w:rsidRDefault="00F544B5">
            <w:pPr>
              <w:pStyle w:val="BodyA"/>
              <w:widowControl/>
              <w:rPr>
                <w:rStyle w:val="None"/>
                <w:rFonts w:ascii="Times New Roman" w:eastAsia="Times New Roman" w:hAnsi="Times New Roman"/>
                <w:sz w:val="24"/>
                <w:szCs w:val="24"/>
              </w:rPr>
            </w:pPr>
            <w:r>
              <w:rPr>
                <w:rStyle w:val="Hyperlink8"/>
                <w:rFonts w:ascii="Times New Roman" w:hAnsi="Times New Roman" w:cs="Times New Roman"/>
              </w:rPr>
              <w:t>Rights Based Approach and The Gandhian Approach</w:t>
            </w:r>
          </w:p>
          <w:p w:rsidR="00997F85" w:rsidRDefault="00F544B5">
            <w:pPr>
              <w:pStyle w:val="BodyA"/>
              <w:widowControl/>
              <w:rPr>
                <w:rStyle w:val="None"/>
                <w:rFonts w:ascii="Times New Roman" w:eastAsia="Times New Roman" w:hAnsi="Times New Roman"/>
                <w:sz w:val="24"/>
                <w:szCs w:val="24"/>
              </w:rPr>
            </w:pPr>
            <w:r>
              <w:rPr>
                <w:rStyle w:val="Hyperlink8"/>
                <w:rFonts w:ascii="Times New Roman" w:hAnsi="Times New Roman" w:cs="Times New Roman"/>
              </w:rPr>
              <w:t>John Paul Lederach’s Model of Hierarchical Intervention Levels and Johan Galtung’s Model of Conflict Resolution</w:t>
            </w:r>
          </w:p>
          <w:p w:rsidR="00997F85" w:rsidRDefault="00997F85">
            <w:pPr>
              <w:pStyle w:val="BodyA"/>
              <w:widowControl/>
              <w:rPr>
                <w:rStyle w:val="None"/>
                <w:rFonts w:ascii="Times New Roman" w:eastAsia="Times New Roman" w:hAnsi="Times New Roman"/>
                <w:sz w:val="24"/>
                <w:szCs w:val="24"/>
              </w:rPr>
            </w:pPr>
          </w:p>
          <w:p w:rsidR="00997F85" w:rsidRPr="00732B56" w:rsidRDefault="00F544B5" w:rsidP="00732B56">
            <w:pPr>
              <w:pStyle w:val="BodyA"/>
              <w:widowControl/>
              <w:rPr>
                <w:rFonts w:ascii="Times New Roman" w:hAnsi="Times New Roman" w:cs="Times New Roman"/>
              </w:rPr>
            </w:pPr>
            <w:r>
              <w:rPr>
                <w:rStyle w:val="None"/>
                <w:rFonts w:ascii="Times New Roman" w:hAnsi="Times New Roman"/>
                <w:sz w:val="24"/>
                <w:szCs w:val="24"/>
              </w:rPr>
              <w:t>Skills and Techniques involved in peace building</w:t>
            </w:r>
          </w:p>
        </w:tc>
      </w:tr>
      <w:tr w:rsidR="00997F85">
        <w:trPr>
          <w:trHeight w:val="2854"/>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V</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Leaders and Organisations involved in Peace building</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Leading for peace - Martin Luther King and Nelson Mandela</w:t>
            </w:r>
          </w:p>
          <w:p w:rsidR="00997F85" w:rsidRDefault="00F544B5">
            <w:pPr>
              <w:pStyle w:val="BodyA"/>
              <w:widowControl/>
              <w:rPr>
                <w:rFonts w:ascii="Times New Roman" w:hAnsi="Times New Roman" w:cs="Times New Roman"/>
              </w:rPr>
            </w:pPr>
            <w:r>
              <w:rPr>
                <w:rStyle w:val="None"/>
                <w:rFonts w:ascii="Times New Roman" w:hAnsi="Times New Roman"/>
                <w:sz w:val="24"/>
                <w:szCs w:val="24"/>
              </w:rPr>
              <w:t>Role of UN, UNESCO and International NGOs in Peace building.Role Media, Civil Society and Community Initiatives for Peace Building - Mohalla Committee,  The Global Peace Foundation (GPF), Citizen for Justice and Peace, Centre for Study of Society and Secularism, Citizen for Peace.</w:t>
            </w:r>
          </w:p>
        </w:tc>
      </w:tr>
    </w:tbl>
    <w:p w:rsidR="00997F85" w:rsidRDefault="00997F85">
      <w:pPr>
        <w:pStyle w:val="BodyA"/>
        <w:spacing w:after="200"/>
        <w:ind w:left="108" w:hanging="108"/>
        <w:rPr>
          <w:rStyle w:val="None"/>
          <w:rFonts w:ascii="Times New Roman" w:eastAsia="Times New Roman" w:hAnsi="Times New Roman"/>
          <w:b/>
          <w:bCs/>
          <w:sz w:val="24"/>
          <w:szCs w:val="24"/>
        </w:rPr>
      </w:pPr>
    </w:p>
    <w:p w:rsidR="00997F85" w:rsidRDefault="00997F85">
      <w:pPr>
        <w:pStyle w:val="BodyA"/>
        <w:spacing w:after="200"/>
        <w:rPr>
          <w:rStyle w:val="None"/>
          <w:rFonts w:ascii="Times New Roman" w:eastAsia="Times New Roman" w:hAnsi="Times New Roman"/>
          <w:b/>
          <w:bCs/>
          <w:sz w:val="24"/>
          <w:szCs w:val="24"/>
        </w:rPr>
      </w:pPr>
    </w:p>
    <w:p w:rsidR="00997F85" w:rsidRDefault="00997F85">
      <w:pPr>
        <w:pStyle w:val="BodyA"/>
        <w:widowControl/>
        <w:spacing w:after="200" w:line="276" w:lineRule="auto"/>
        <w:rPr>
          <w:rStyle w:val="None"/>
          <w:rFonts w:ascii="Times New Roman" w:eastAsia="Times New Roman" w:hAnsi="Times New Roman"/>
          <w:b/>
          <w:bCs/>
          <w:sz w:val="24"/>
          <w:szCs w:val="24"/>
        </w:rPr>
      </w:pPr>
    </w:p>
    <w:p w:rsidR="00997F85" w:rsidRDefault="00997F85">
      <w:pPr>
        <w:pStyle w:val="BodyA"/>
        <w:widowControl/>
        <w:spacing w:after="200" w:line="276" w:lineRule="auto"/>
        <w:rPr>
          <w:rStyle w:val="None"/>
          <w:rFonts w:ascii="Times New Roman" w:eastAsia="Times New Roman" w:hAnsi="Times New Roman"/>
          <w:b/>
          <w:bCs/>
          <w:sz w:val="24"/>
          <w:szCs w:val="24"/>
        </w:rPr>
      </w:pPr>
    </w:p>
    <w:tbl>
      <w:tblPr>
        <w:tblW w:w="97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52"/>
      </w:tblGrid>
      <w:tr w:rsidR="00997F85">
        <w:trPr>
          <w:trHeight w:val="9092"/>
        </w:trPr>
        <w:tc>
          <w:tcPr>
            <w:tcW w:w="9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lastRenderedPageBreak/>
              <w:t xml:space="preserve">References </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Arulsamy. S. </w:t>
            </w:r>
            <w:r>
              <w:rPr>
                <w:rStyle w:val="None"/>
                <w:rFonts w:ascii="Times New Roman" w:hAnsi="Times New Roman"/>
                <w:i/>
                <w:iCs/>
                <w:sz w:val="24"/>
                <w:szCs w:val="24"/>
              </w:rPr>
              <w:t>Religion for a New Society</w:t>
            </w:r>
            <w:r>
              <w:rPr>
                <w:rStyle w:val="None"/>
                <w:rFonts w:ascii="Times New Roman" w:hAnsi="Times New Roman"/>
                <w:sz w:val="24"/>
                <w:szCs w:val="24"/>
              </w:rPr>
              <w:t xml:space="preserve">. Delhi: ISPCK, 2000.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Bercovitch. J., &amp; Jackson. R. </w:t>
            </w:r>
            <w:r>
              <w:rPr>
                <w:rStyle w:val="None"/>
                <w:rFonts w:ascii="Times New Roman" w:hAnsi="Times New Roman"/>
                <w:i/>
                <w:iCs/>
                <w:sz w:val="24"/>
                <w:szCs w:val="24"/>
              </w:rPr>
              <w:t>Conflict Resolution in the Twenty-first Century: Principles, Methods, and Approaches</w:t>
            </w:r>
            <w:r>
              <w:rPr>
                <w:rStyle w:val="None"/>
                <w:rFonts w:ascii="Times New Roman" w:hAnsi="Times New Roman"/>
                <w:sz w:val="24"/>
                <w:szCs w:val="24"/>
              </w:rPr>
              <w:t xml:space="preserve">. Ann Arbor, MI: University of Michigam Press, 2009.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Baskaran M. Willaim. </w:t>
            </w:r>
            <w:r>
              <w:rPr>
                <w:rStyle w:val="None"/>
                <w:rFonts w:ascii="Times New Roman" w:hAnsi="Times New Roman"/>
                <w:i/>
                <w:iCs/>
                <w:sz w:val="24"/>
                <w:szCs w:val="24"/>
              </w:rPr>
              <w:t>Indian Perspectives on Conflict Resolution</w:t>
            </w:r>
            <w:r>
              <w:rPr>
                <w:rStyle w:val="None"/>
                <w:rFonts w:ascii="Times New Roman" w:hAnsi="Times New Roman"/>
                <w:sz w:val="24"/>
                <w:szCs w:val="24"/>
              </w:rPr>
              <w:t xml:space="preserve">. Kerala: Gandhi Media Centre, 2004.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Esman J. Milton. </w:t>
            </w:r>
            <w:r>
              <w:rPr>
                <w:rStyle w:val="None"/>
                <w:rFonts w:ascii="Times New Roman" w:hAnsi="Times New Roman"/>
                <w:i/>
                <w:iCs/>
                <w:sz w:val="24"/>
                <w:szCs w:val="24"/>
              </w:rPr>
              <w:t>An Introduction to Ethnic Conflict</w:t>
            </w:r>
            <w:r>
              <w:rPr>
                <w:rStyle w:val="None"/>
                <w:rFonts w:ascii="Times New Roman" w:hAnsi="Times New Roman"/>
                <w:sz w:val="24"/>
                <w:szCs w:val="24"/>
              </w:rPr>
              <w:t xml:space="preserve">. Cambridge: Polity Press, 2004.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Galtung Johan. </w:t>
            </w:r>
            <w:r>
              <w:rPr>
                <w:rStyle w:val="None"/>
                <w:rFonts w:ascii="Times New Roman" w:hAnsi="Times New Roman"/>
                <w:i/>
                <w:iCs/>
                <w:sz w:val="24"/>
                <w:szCs w:val="24"/>
              </w:rPr>
              <w:t>Peace by Peaceful Means: Peace and Conflict, Development and Civilisation</w:t>
            </w:r>
            <w:r>
              <w:rPr>
                <w:rStyle w:val="None"/>
                <w:rFonts w:ascii="Times New Roman" w:hAnsi="Times New Roman"/>
                <w:sz w:val="24"/>
                <w:szCs w:val="24"/>
              </w:rPr>
              <w:t xml:space="preserve">. New Delhi: Sage Publications, 2012.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Gangrade K. D. </w:t>
            </w:r>
            <w:r>
              <w:rPr>
                <w:rStyle w:val="None"/>
                <w:rFonts w:ascii="Times New Roman" w:hAnsi="Times New Roman"/>
                <w:i/>
                <w:iCs/>
                <w:sz w:val="24"/>
                <w:szCs w:val="24"/>
              </w:rPr>
              <w:t>Religion and Peace: A Gandhian Perspective</w:t>
            </w:r>
            <w:r>
              <w:rPr>
                <w:rStyle w:val="None"/>
                <w:rFonts w:ascii="Times New Roman" w:hAnsi="Times New Roman"/>
                <w:sz w:val="24"/>
                <w:szCs w:val="24"/>
              </w:rPr>
              <w:t xml:space="preserve">. New Delhi: Gandhi Smriti and Darshan Samiti, 2001.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Marchetti Raffaele and Tocci Nathalie. Conflict Society and Peacebuilding: Comparative Perspectives. New Delhi: Routledge Avantika Printers Pvt. Ltd., 2016</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Oberschall Anthony.</w:t>
            </w:r>
            <w:r>
              <w:rPr>
                <w:rStyle w:val="None"/>
                <w:rFonts w:ascii="Times New Roman" w:hAnsi="Times New Roman"/>
                <w:i/>
                <w:iCs/>
                <w:sz w:val="24"/>
                <w:szCs w:val="24"/>
              </w:rPr>
              <w:t xml:space="preserve"> Conflict and Peace Building in Divided Societies: Responses to Ethnic Violence.</w:t>
            </w:r>
            <w:r>
              <w:rPr>
                <w:rStyle w:val="None"/>
                <w:rFonts w:ascii="Times New Roman" w:hAnsi="Times New Roman"/>
                <w:sz w:val="24"/>
                <w:szCs w:val="24"/>
              </w:rPr>
              <w:t xml:space="preserve"> New York: Routledge Publications, 2007.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Raghavan V.R. and Fischer Karl</w:t>
            </w:r>
            <w:r>
              <w:rPr>
                <w:rStyle w:val="None"/>
                <w:rFonts w:ascii="Times New Roman" w:hAnsi="Times New Roman"/>
                <w:i/>
                <w:iCs/>
                <w:sz w:val="24"/>
                <w:szCs w:val="24"/>
              </w:rPr>
              <w:t>. Conflict Resolution and Peace Building in Sri Lanka. New Delhi</w:t>
            </w:r>
            <w:r>
              <w:rPr>
                <w:rStyle w:val="None"/>
                <w:rFonts w:ascii="Times New Roman" w:hAnsi="Times New Roman"/>
                <w:sz w:val="24"/>
                <w:szCs w:val="24"/>
              </w:rPr>
              <w:t xml:space="preserve">: Tata Mc Graw-Hill Publishing Company Ltd., 2005.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Raj Bala Mathur. </w:t>
            </w:r>
            <w:r>
              <w:rPr>
                <w:rStyle w:val="None"/>
                <w:rFonts w:ascii="Times New Roman" w:hAnsi="Times New Roman"/>
                <w:i/>
                <w:iCs/>
                <w:sz w:val="24"/>
                <w:szCs w:val="24"/>
              </w:rPr>
              <w:t>NGOs and Human Rights Movements</w:t>
            </w:r>
            <w:r>
              <w:rPr>
                <w:rStyle w:val="None"/>
                <w:rFonts w:ascii="Times New Roman" w:hAnsi="Times New Roman"/>
                <w:sz w:val="24"/>
                <w:szCs w:val="24"/>
              </w:rPr>
              <w:t xml:space="preserve">. Jaipur: Aadi, 2012. </w:t>
            </w:r>
          </w:p>
          <w:p w:rsidR="00997F85" w:rsidRDefault="00F544B5">
            <w:pPr>
              <w:pStyle w:val="ListParagraph"/>
              <w:widowControl/>
              <w:numPr>
                <w:ilvl w:val="0"/>
                <w:numId w:val="67"/>
              </w:numPr>
              <w:spacing w:after="200" w:line="276" w:lineRule="auto"/>
              <w:rPr>
                <w:rFonts w:ascii="Times New Roman" w:hAnsi="Times New Roman" w:cs="Times New Roman"/>
                <w:sz w:val="24"/>
                <w:szCs w:val="24"/>
              </w:rPr>
            </w:pPr>
            <w:r>
              <w:rPr>
                <w:rStyle w:val="Hyperlink8"/>
                <w:rFonts w:ascii="Times New Roman" w:hAnsi="Times New Roman" w:cs="Times New Roman"/>
              </w:rPr>
              <w:t xml:space="preserve">Samaddar Ranbir. </w:t>
            </w:r>
            <w:r>
              <w:rPr>
                <w:rStyle w:val="None"/>
                <w:rFonts w:ascii="Times New Roman" w:hAnsi="Times New Roman"/>
                <w:i/>
                <w:iCs/>
                <w:sz w:val="24"/>
                <w:szCs w:val="24"/>
              </w:rPr>
              <w:t>Peace Studies: An Introduction to the Concept, Scope, and Themes</w:t>
            </w:r>
            <w:r>
              <w:rPr>
                <w:rStyle w:val="Hyperlink8"/>
                <w:rFonts w:ascii="Times New Roman" w:hAnsi="Times New Roman" w:cs="Times New Roman"/>
              </w:rPr>
              <w:t>. New Delhi: Sage Publications, 2004.</w:t>
            </w:r>
          </w:p>
        </w:tc>
      </w:tr>
      <w:tr w:rsidR="00997F85">
        <w:trPr>
          <w:trHeight w:val="3610"/>
        </w:trPr>
        <w:tc>
          <w:tcPr>
            <w:tcW w:w="9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Web Resources</w:t>
            </w:r>
          </w:p>
          <w:p w:rsidR="00997F85" w:rsidRDefault="00997F85">
            <w:pPr>
              <w:pStyle w:val="BodyA"/>
              <w:widowControl/>
              <w:rPr>
                <w:rStyle w:val="None"/>
                <w:rFonts w:ascii="Times New Roman" w:eastAsia="Times New Roman" w:hAnsi="Times New Roman"/>
                <w:sz w:val="24"/>
                <w:szCs w:val="24"/>
              </w:rPr>
            </w:pPr>
          </w:p>
          <w:p w:rsidR="00997F85" w:rsidRDefault="00E2348B">
            <w:pPr>
              <w:pStyle w:val="ListParagraph"/>
              <w:widowControl/>
              <w:numPr>
                <w:ilvl w:val="0"/>
                <w:numId w:val="68"/>
              </w:numPr>
              <w:rPr>
                <w:rFonts w:ascii="Times New Roman" w:eastAsia="Times New Roman" w:hAnsi="Times New Roman" w:cs="Times New Roman"/>
                <w:sz w:val="24"/>
                <w:szCs w:val="24"/>
              </w:rPr>
            </w:pPr>
            <w:hyperlink r:id="rId112" w:history="1">
              <w:r w:rsidR="00F544B5">
                <w:rPr>
                  <w:rStyle w:val="Hyperlink0"/>
                  <w:rFonts w:ascii="Times New Roman" w:hAnsi="Times New Roman" w:cs="Times New Roman"/>
                  <w:sz w:val="24"/>
                  <w:szCs w:val="24"/>
                </w:rPr>
                <w:t>https://www.youtube.com/watch?v=jpw6ypVg0qE</w:t>
              </w:r>
            </w:hyperlink>
          </w:p>
          <w:p w:rsidR="00997F85" w:rsidRDefault="00997F85">
            <w:pPr>
              <w:pStyle w:val="BodyA"/>
              <w:widowControl/>
              <w:rPr>
                <w:rStyle w:val="None"/>
                <w:rFonts w:ascii="Times New Roman" w:eastAsia="Times New Roman" w:hAnsi="Times New Roman"/>
                <w:sz w:val="24"/>
                <w:szCs w:val="24"/>
              </w:rPr>
            </w:pPr>
          </w:p>
          <w:p w:rsidR="00997F85" w:rsidRDefault="00E2348B">
            <w:pPr>
              <w:pStyle w:val="ListParagraph"/>
              <w:widowControl/>
              <w:numPr>
                <w:ilvl w:val="0"/>
                <w:numId w:val="68"/>
              </w:numPr>
              <w:rPr>
                <w:rFonts w:ascii="Times New Roman" w:eastAsia="Times New Roman" w:hAnsi="Times New Roman" w:cs="Times New Roman"/>
                <w:sz w:val="24"/>
                <w:szCs w:val="24"/>
              </w:rPr>
            </w:pPr>
            <w:hyperlink r:id="rId113" w:history="1">
              <w:r w:rsidR="00F544B5">
                <w:rPr>
                  <w:rStyle w:val="Hyperlink0"/>
                  <w:rFonts w:ascii="Times New Roman" w:hAnsi="Times New Roman" w:cs="Times New Roman"/>
                  <w:sz w:val="24"/>
                  <w:szCs w:val="24"/>
                </w:rPr>
                <w:t>https://www.youtube.com/watch?v=9anguZV9U6U&amp;t=3s</w:t>
              </w:r>
            </w:hyperlink>
          </w:p>
          <w:p w:rsidR="00997F85" w:rsidRDefault="00997F85">
            <w:pPr>
              <w:pStyle w:val="BodyA"/>
              <w:widowControl/>
              <w:rPr>
                <w:rStyle w:val="None"/>
                <w:rFonts w:ascii="Times New Roman" w:eastAsia="Times New Roman" w:hAnsi="Times New Roman"/>
                <w:sz w:val="24"/>
                <w:szCs w:val="24"/>
              </w:rPr>
            </w:pPr>
          </w:p>
          <w:p w:rsidR="00997F85" w:rsidRDefault="00E2348B">
            <w:pPr>
              <w:pStyle w:val="ListParagraph"/>
              <w:widowControl/>
              <w:numPr>
                <w:ilvl w:val="0"/>
                <w:numId w:val="68"/>
              </w:numPr>
              <w:rPr>
                <w:rFonts w:ascii="Times New Roman" w:eastAsia="Times New Roman" w:hAnsi="Times New Roman" w:cs="Times New Roman"/>
                <w:sz w:val="24"/>
                <w:szCs w:val="24"/>
              </w:rPr>
            </w:pPr>
            <w:hyperlink r:id="rId114" w:history="1">
              <w:r w:rsidR="00F544B5">
                <w:rPr>
                  <w:rStyle w:val="Hyperlink0"/>
                  <w:rFonts w:ascii="Times New Roman" w:hAnsi="Times New Roman" w:cs="Times New Roman"/>
                  <w:sz w:val="24"/>
                  <w:szCs w:val="24"/>
                </w:rPr>
                <w:t>https://egyankosh.ac.in/handle/123456789/2668</w:t>
              </w:r>
            </w:hyperlink>
          </w:p>
          <w:p w:rsidR="00997F85" w:rsidRDefault="00997F85">
            <w:pPr>
              <w:pStyle w:val="BodyA"/>
              <w:widowControl/>
              <w:rPr>
                <w:rStyle w:val="None"/>
                <w:rFonts w:ascii="Times New Roman" w:eastAsia="Times New Roman" w:hAnsi="Times New Roman"/>
                <w:sz w:val="24"/>
                <w:szCs w:val="24"/>
              </w:rPr>
            </w:pPr>
          </w:p>
          <w:p w:rsidR="00997F85" w:rsidRDefault="00E2348B">
            <w:pPr>
              <w:pStyle w:val="ListParagraph"/>
              <w:widowControl/>
              <w:numPr>
                <w:ilvl w:val="0"/>
                <w:numId w:val="68"/>
              </w:numPr>
              <w:rPr>
                <w:rFonts w:ascii="Times New Roman" w:eastAsia="Times New Roman" w:hAnsi="Times New Roman" w:cs="Times New Roman"/>
                <w:sz w:val="24"/>
                <w:szCs w:val="24"/>
              </w:rPr>
            </w:pPr>
            <w:hyperlink r:id="rId115" w:history="1">
              <w:r w:rsidR="00F544B5">
                <w:rPr>
                  <w:rStyle w:val="Hyperlink0"/>
                  <w:rFonts w:ascii="Times New Roman" w:hAnsi="Times New Roman" w:cs="Times New Roman"/>
                  <w:sz w:val="24"/>
                  <w:szCs w:val="24"/>
                </w:rPr>
                <w:t>https://epgp.inflibnet.ac.in/Home/ViewSubject?catid=xN+GvFnx4ockQG2FkhaD+w</w:t>
              </w:r>
            </w:hyperlink>
            <w:r w:rsidR="00F544B5">
              <w:rPr>
                <w:rStyle w:val="Hyperlink8"/>
                <w:rFonts w:ascii="Times New Roman" w:hAnsi="Times New Roman" w:cs="Times New Roman"/>
              </w:rPr>
              <w:t>==</w:t>
            </w:r>
          </w:p>
          <w:p w:rsidR="00997F85" w:rsidRDefault="00997F85">
            <w:pPr>
              <w:pStyle w:val="BodyA"/>
              <w:widowControl/>
              <w:rPr>
                <w:rStyle w:val="None"/>
                <w:rFonts w:ascii="Times New Roman" w:eastAsia="Times New Roman" w:hAnsi="Times New Roman"/>
                <w:sz w:val="24"/>
                <w:szCs w:val="24"/>
              </w:rPr>
            </w:pPr>
          </w:p>
          <w:p w:rsidR="00997F85" w:rsidRDefault="00E2348B">
            <w:pPr>
              <w:pStyle w:val="ListParagraph"/>
              <w:widowControl/>
              <w:numPr>
                <w:ilvl w:val="0"/>
                <w:numId w:val="68"/>
              </w:numPr>
              <w:rPr>
                <w:rFonts w:ascii="Times New Roman" w:eastAsia="Times New Roman" w:hAnsi="Times New Roman" w:cs="Times New Roman"/>
                <w:sz w:val="24"/>
                <w:szCs w:val="24"/>
              </w:rPr>
            </w:pPr>
            <w:hyperlink r:id="rId116" w:history="1">
              <w:r w:rsidR="00F544B5">
                <w:rPr>
                  <w:rStyle w:val="Hyperlink0"/>
                  <w:rFonts w:ascii="Times New Roman" w:hAnsi="Times New Roman" w:cs="Times New Roman"/>
                  <w:sz w:val="24"/>
                  <w:szCs w:val="24"/>
                </w:rPr>
                <w:t>https://www.iom.int/</w:t>
              </w:r>
            </w:hyperlink>
          </w:p>
        </w:tc>
      </w:tr>
    </w:tbl>
    <w:p w:rsidR="00997F85" w:rsidRDefault="00997F85">
      <w:pPr>
        <w:pStyle w:val="BodyA"/>
        <w:spacing w:after="200"/>
        <w:ind w:left="108" w:hanging="108"/>
        <w:rPr>
          <w:rStyle w:val="None"/>
          <w:rFonts w:ascii="Times New Roman" w:eastAsia="Times New Roman" w:hAnsi="Times New Roman"/>
          <w:b/>
          <w:bCs/>
          <w:sz w:val="24"/>
          <w:szCs w:val="24"/>
        </w:rPr>
      </w:pPr>
    </w:p>
    <w:p w:rsidR="00997F85" w:rsidRDefault="00997F85">
      <w:pPr>
        <w:pStyle w:val="BodyA"/>
        <w:spacing w:after="200"/>
        <w:rPr>
          <w:rStyle w:val="None"/>
          <w:rFonts w:ascii="Times New Roman" w:eastAsia="Times New Roman" w:hAnsi="Times New Roman"/>
          <w:b/>
          <w:bCs/>
          <w:sz w:val="24"/>
          <w:szCs w:val="24"/>
        </w:rPr>
      </w:pPr>
    </w:p>
    <w:p w:rsidR="00997F85" w:rsidRDefault="00F544B5">
      <w:pPr>
        <w:jc w:val="center"/>
        <w:rPr>
          <w:rFonts w:eastAsia="Times New Roman"/>
          <w:b/>
          <w:u w:val="single"/>
        </w:rPr>
      </w:pPr>
      <w:r>
        <w:rPr>
          <w:rFonts w:eastAsia="Times New Roman"/>
          <w:b/>
          <w:u w:val="single"/>
        </w:rPr>
        <w:lastRenderedPageBreak/>
        <w:t>FAMILY AND CHILD WELFARE</w:t>
      </w:r>
    </w:p>
    <w:p w:rsidR="00997F85" w:rsidRDefault="00997F85">
      <w:pPr>
        <w:jc w:val="both"/>
        <w:rPr>
          <w:rFonts w:eastAsia="Times New Roman"/>
          <w:b/>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529"/>
        <w:gridCol w:w="322"/>
        <w:gridCol w:w="283"/>
        <w:gridCol w:w="426"/>
        <w:gridCol w:w="992"/>
        <w:gridCol w:w="709"/>
        <w:gridCol w:w="708"/>
        <w:gridCol w:w="1134"/>
        <w:gridCol w:w="397"/>
        <w:gridCol w:w="142"/>
        <w:gridCol w:w="312"/>
      </w:tblGrid>
      <w:tr w:rsidR="00997F85">
        <w:tc>
          <w:tcPr>
            <w:tcW w:w="1129" w:type="dxa"/>
            <w:vMerge w:val="restart"/>
          </w:tcPr>
          <w:p w:rsidR="00997F85" w:rsidRDefault="00F544B5">
            <w:pPr>
              <w:jc w:val="center"/>
            </w:pPr>
            <w:r>
              <w:rPr>
                <w:b/>
                <w:color w:val="000000"/>
                <w:u w:color="000000"/>
              </w:rPr>
              <w:t>Subject Code</w:t>
            </w:r>
          </w:p>
        </w:tc>
        <w:tc>
          <w:tcPr>
            <w:tcW w:w="1560"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529"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r>
              <w:rPr>
                <w:b/>
                <w:color w:val="000000"/>
                <w:u w:color="000000"/>
              </w:rPr>
              <w:t>Hrs</w:t>
            </w:r>
          </w:p>
        </w:tc>
        <w:tc>
          <w:tcPr>
            <w:tcW w:w="2693" w:type="dxa"/>
            <w:gridSpan w:val="5"/>
          </w:tcPr>
          <w:p w:rsidR="00997F85" w:rsidRDefault="00F544B5">
            <w:r>
              <w:rPr>
                <w:b/>
                <w:color w:val="000000"/>
                <w:u w:color="000000"/>
              </w:rPr>
              <w:t>Marks</w:t>
            </w:r>
          </w:p>
        </w:tc>
      </w:tr>
      <w:tr w:rsidR="00997F85">
        <w:trPr>
          <w:trHeight w:val="424"/>
        </w:trPr>
        <w:tc>
          <w:tcPr>
            <w:tcW w:w="1129" w:type="dxa"/>
            <w:vMerge/>
          </w:tcPr>
          <w:p w:rsidR="00997F85" w:rsidRDefault="00997F85"/>
        </w:tc>
        <w:tc>
          <w:tcPr>
            <w:tcW w:w="1560" w:type="dxa"/>
            <w:vMerge/>
          </w:tcPr>
          <w:p w:rsidR="00997F85" w:rsidRDefault="00997F85"/>
        </w:tc>
        <w:tc>
          <w:tcPr>
            <w:tcW w:w="1275" w:type="dxa"/>
            <w:vMerge/>
          </w:tcPr>
          <w:p w:rsidR="00997F85" w:rsidRDefault="00997F85"/>
        </w:tc>
        <w:tc>
          <w:tcPr>
            <w:tcW w:w="529"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gridSpan w:val="3"/>
          </w:tcPr>
          <w:p w:rsidR="00997F85" w:rsidRDefault="00F544B5">
            <w:r>
              <w:rPr>
                <w:b/>
                <w:color w:val="000000"/>
                <w:u w:color="000000"/>
              </w:rPr>
              <w:t>Total</w:t>
            </w:r>
          </w:p>
        </w:tc>
      </w:tr>
      <w:tr w:rsidR="00997F85">
        <w:tc>
          <w:tcPr>
            <w:tcW w:w="1129" w:type="dxa"/>
          </w:tcPr>
          <w:p w:rsidR="00997F85" w:rsidRDefault="00015CF3">
            <w:r>
              <w:t>23UBSWE56-1</w:t>
            </w:r>
          </w:p>
        </w:tc>
        <w:tc>
          <w:tcPr>
            <w:tcW w:w="1560" w:type="dxa"/>
            <w:vAlign w:val="center"/>
          </w:tcPr>
          <w:p w:rsidR="00997F85" w:rsidRDefault="00F544B5">
            <w:r>
              <w:rPr>
                <w:rFonts w:eastAsia="Times New Roman"/>
                <w:b/>
              </w:rPr>
              <w:t>FAMILY AND CHILD WELFARE</w:t>
            </w:r>
          </w:p>
        </w:tc>
        <w:tc>
          <w:tcPr>
            <w:tcW w:w="1275" w:type="dxa"/>
          </w:tcPr>
          <w:p w:rsidR="00997F85" w:rsidRDefault="00F544B5">
            <w:r>
              <w:rPr>
                <w:b/>
                <w:bCs/>
              </w:rPr>
              <w:t>Discipline Specific Elective-VI</w:t>
            </w:r>
          </w:p>
        </w:tc>
        <w:tc>
          <w:tcPr>
            <w:tcW w:w="529" w:type="dxa"/>
          </w:tcPr>
          <w:p w:rsidR="00997F85" w:rsidRDefault="00F544B5">
            <w:pPr>
              <w:jc w:val="center"/>
            </w:pPr>
            <w:r>
              <w:rPr>
                <w:b/>
                <w:color w:val="000000"/>
                <w:u w:color="000000"/>
              </w:rPr>
              <w:t>60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tcPr>
          <w:p w:rsidR="00997F85" w:rsidRDefault="00F544B5">
            <w:pPr>
              <w:jc w:val="center"/>
            </w:pPr>
            <w:r>
              <w:rPr>
                <w:b/>
              </w:rPr>
              <w:t>3</w:t>
            </w:r>
          </w:p>
        </w:tc>
        <w:tc>
          <w:tcPr>
            <w:tcW w:w="709" w:type="dxa"/>
          </w:tcPr>
          <w:p w:rsidR="00997F85" w:rsidRDefault="00F544B5">
            <w:pPr>
              <w:jc w:val="center"/>
            </w:pPr>
            <w:r>
              <w:rPr>
                <w:b/>
                <w:color w:val="000000"/>
                <w:u w:color="000000"/>
              </w:rPr>
              <w:t>4</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gridSpan w:val="3"/>
          </w:tcPr>
          <w:p w:rsidR="00997F85" w:rsidRDefault="00F544B5">
            <w:pPr>
              <w:jc w:val="center"/>
              <w:rPr>
                <w:b/>
                <w:color w:val="000000"/>
                <w:u w:color="000000"/>
              </w:rPr>
            </w:pPr>
            <w:r>
              <w:rPr>
                <w:b/>
                <w:color w:val="000000"/>
                <w:u w:color="000000"/>
              </w:rPr>
              <w:t>100</w:t>
            </w:r>
          </w:p>
        </w:tc>
      </w:tr>
      <w:tr w:rsidR="00997F85">
        <w:tc>
          <w:tcPr>
            <w:tcW w:w="2689" w:type="dxa"/>
            <w:gridSpan w:val="2"/>
          </w:tcPr>
          <w:p w:rsidR="00997F85" w:rsidRDefault="00F544B5">
            <w:pPr>
              <w:rPr>
                <w:b/>
              </w:rPr>
            </w:pPr>
            <w:r>
              <w:rPr>
                <w:b/>
              </w:rPr>
              <w:t>YEAR</w:t>
            </w:r>
          </w:p>
        </w:tc>
        <w:tc>
          <w:tcPr>
            <w:tcW w:w="7229" w:type="dxa"/>
            <w:gridSpan w:val="12"/>
          </w:tcPr>
          <w:p w:rsidR="00997F85" w:rsidRDefault="00F544B5">
            <w:pPr>
              <w:rPr>
                <w:b/>
              </w:rPr>
            </w:pPr>
            <w:r>
              <w:rPr>
                <w:b/>
              </w:rPr>
              <w:t>III</w:t>
            </w:r>
          </w:p>
        </w:tc>
      </w:tr>
      <w:tr w:rsidR="00997F85">
        <w:tc>
          <w:tcPr>
            <w:tcW w:w="2689" w:type="dxa"/>
            <w:gridSpan w:val="2"/>
          </w:tcPr>
          <w:p w:rsidR="00997F85" w:rsidRDefault="00F544B5">
            <w:pPr>
              <w:rPr>
                <w:b/>
              </w:rPr>
            </w:pPr>
            <w:r>
              <w:rPr>
                <w:b/>
              </w:rPr>
              <w:t>SEMESTER</w:t>
            </w:r>
          </w:p>
        </w:tc>
        <w:tc>
          <w:tcPr>
            <w:tcW w:w="7229" w:type="dxa"/>
            <w:gridSpan w:val="12"/>
          </w:tcPr>
          <w:p w:rsidR="00997F85" w:rsidRDefault="00F544B5">
            <w:pPr>
              <w:rPr>
                <w:b/>
              </w:rPr>
            </w:pPr>
            <w:r>
              <w:rPr>
                <w:b/>
              </w:rPr>
              <w:t>V</w:t>
            </w:r>
          </w:p>
        </w:tc>
      </w:tr>
      <w:tr w:rsidR="00997F85">
        <w:tc>
          <w:tcPr>
            <w:tcW w:w="2689" w:type="dxa"/>
            <w:gridSpan w:val="2"/>
          </w:tcPr>
          <w:p w:rsidR="00997F85" w:rsidRDefault="00F544B5">
            <w:pPr>
              <w:rPr>
                <w:b/>
              </w:rPr>
            </w:pPr>
            <w:r>
              <w:rPr>
                <w:b/>
              </w:rPr>
              <w:t>PRE-REQUISITE</w:t>
            </w:r>
          </w:p>
        </w:tc>
        <w:tc>
          <w:tcPr>
            <w:tcW w:w="7229" w:type="dxa"/>
            <w:gridSpan w:val="12"/>
          </w:tcPr>
          <w:p w:rsidR="00997F85" w:rsidRDefault="00F544B5">
            <w:pPr>
              <w:rPr>
                <w:b/>
              </w:rPr>
            </w:pPr>
            <w:r>
              <w:rPr>
                <w:b/>
              </w:rPr>
              <w:t>A general idea of the trends and changes that had occurred in India</w:t>
            </w:r>
          </w:p>
        </w:tc>
      </w:tr>
      <w:tr w:rsidR="00997F85">
        <w:tc>
          <w:tcPr>
            <w:tcW w:w="9918" w:type="dxa"/>
            <w:gridSpan w:val="14"/>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3"/>
          </w:tcPr>
          <w:p w:rsidR="00997F85" w:rsidRDefault="00F544B5">
            <w:pPr>
              <w:jc w:val="both"/>
              <w:rPr>
                <w:rFonts w:eastAsia="Times New Roman"/>
              </w:rPr>
            </w:pPr>
            <w:r>
              <w:rPr>
                <w:rFonts w:eastAsia="Times New Roman"/>
              </w:rPr>
              <w:t>To discuss the history and trends in Family and Child Welfare.</w:t>
            </w:r>
          </w:p>
        </w:tc>
      </w:tr>
      <w:tr w:rsidR="00997F85">
        <w:tc>
          <w:tcPr>
            <w:tcW w:w="1129" w:type="dxa"/>
          </w:tcPr>
          <w:p w:rsidR="00997F85" w:rsidRDefault="00F544B5">
            <w:pPr>
              <w:jc w:val="center"/>
              <w:rPr>
                <w:bCs/>
              </w:rPr>
            </w:pPr>
            <w:r>
              <w:rPr>
                <w:bCs/>
                <w:color w:val="000000"/>
                <w:u w:color="000000"/>
              </w:rPr>
              <w:t>2</w:t>
            </w:r>
          </w:p>
        </w:tc>
        <w:tc>
          <w:tcPr>
            <w:tcW w:w="8789" w:type="dxa"/>
            <w:gridSpan w:val="13"/>
          </w:tcPr>
          <w:p w:rsidR="00997F85" w:rsidRDefault="00F544B5">
            <w:pPr>
              <w:jc w:val="both"/>
              <w:rPr>
                <w:rFonts w:eastAsia="Times New Roman"/>
              </w:rPr>
            </w:pPr>
            <w:r>
              <w:rPr>
                <w:rFonts w:eastAsia="Times New Roman"/>
              </w:rPr>
              <w:t>To realize the impact of Modernization, Urbanization, and Globalization on Families.</w:t>
            </w:r>
          </w:p>
        </w:tc>
      </w:tr>
      <w:tr w:rsidR="00997F85">
        <w:tc>
          <w:tcPr>
            <w:tcW w:w="1129" w:type="dxa"/>
          </w:tcPr>
          <w:p w:rsidR="00997F85" w:rsidRDefault="00F544B5">
            <w:pPr>
              <w:jc w:val="center"/>
              <w:rPr>
                <w:bCs/>
              </w:rPr>
            </w:pPr>
            <w:r>
              <w:rPr>
                <w:bCs/>
                <w:color w:val="000000"/>
                <w:u w:color="000000"/>
              </w:rPr>
              <w:t>3</w:t>
            </w:r>
          </w:p>
        </w:tc>
        <w:tc>
          <w:tcPr>
            <w:tcW w:w="8789" w:type="dxa"/>
            <w:gridSpan w:val="13"/>
          </w:tcPr>
          <w:p w:rsidR="00997F85" w:rsidRDefault="00F544B5">
            <w:pPr>
              <w:jc w:val="both"/>
              <w:rPr>
                <w:rFonts w:eastAsia="Times New Roman"/>
              </w:rPr>
            </w:pPr>
            <w:r>
              <w:rPr>
                <w:rFonts w:eastAsia="Times New Roman"/>
              </w:rPr>
              <w:t>To identify the Developmental tasks in each stage of the family life cycle.</w:t>
            </w:r>
          </w:p>
        </w:tc>
      </w:tr>
      <w:tr w:rsidR="00997F85">
        <w:tc>
          <w:tcPr>
            <w:tcW w:w="1129" w:type="dxa"/>
          </w:tcPr>
          <w:p w:rsidR="00997F85" w:rsidRDefault="00F544B5">
            <w:pPr>
              <w:jc w:val="center"/>
              <w:rPr>
                <w:bCs/>
              </w:rPr>
            </w:pPr>
            <w:r>
              <w:rPr>
                <w:bCs/>
                <w:color w:val="000000"/>
                <w:u w:color="000000"/>
              </w:rPr>
              <w:t>4</w:t>
            </w:r>
          </w:p>
        </w:tc>
        <w:tc>
          <w:tcPr>
            <w:tcW w:w="8789" w:type="dxa"/>
            <w:gridSpan w:val="13"/>
          </w:tcPr>
          <w:p w:rsidR="00997F85" w:rsidRDefault="00F544B5">
            <w:pPr>
              <w:rPr>
                <w:b/>
                <w:color w:val="000000"/>
                <w:u w:color="000000"/>
              </w:rPr>
            </w:pPr>
            <w:r>
              <w:rPr>
                <w:rFonts w:eastAsia="Times New Roman"/>
              </w:rPr>
              <w:t>To study the demographic profile of children in India.</w:t>
            </w:r>
          </w:p>
        </w:tc>
      </w:tr>
      <w:tr w:rsidR="00997F85">
        <w:tc>
          <w:tcPr>
            <w:tcW w:w="1129" w:type="dxa"/>
          </w:tcPr>
          <w:p w:rsidR="00997F85" w:rsidRDefault="00F544B5">
            <w:pPr>
              <w:jc w:val="center"/>
              <w:rPr>
                <w:bCs/>
              </w:rPr>
            </w:pPr>
            <w:r>
              <w:rPr>
                <w:bCs/>
                <w:color w:val="000000"/>
                <w:u w:color="000000"/>
              </w:rPr>
              <w:t>5</w:t>
            </w:r>
          </w:p>
        </w:tc>
        <w:tc>
          <w:tcPr>
            <w:tcW w:w="8789" w:type="dxa"/>
            <w:gridSpan w:val="13"/>
          </w:tcPr>
          <w:p w:rsidR="00997F85" w:rsidRDefault="00F544B5">
            <w:r>
              <w:rPr>
                <w:rFonts w:eastAsia="Times New Roman"/>
              </w:rPr>
              <w:t>To make aware of the various agencies available in dealing with the problems of families and children.</w:t>
            </w:r>
          </w:p>
        </w:tc>
      </w:tr>
      <w:tr w:rsidR="00997F85">
        <w:tc>
          <w:tcPr>
            <w:tcW w:w="9918" w:type="dxa"/>
            <w:gridSpan w:val="14"/>
          </w:tcPr>
          <w:p w:rsidR="00997F85" w:rsidRDefault="00F544B5">
            <w:pPr>
              <w:rPr>
                <w:b/>
              </w:rPr>
            </w:pPr>
            <w:r>
              <w:rPr>
                <w:b/>
              </w:rPr>
              <w:t xml:space="preserve">Course Outcomes </w:t>
            </w:r>
          </w:p>
          <w:p w:rsidR="00997F85" w:rsidRDefault="00F544B5">
            <w:r>
              <w:rPr>
                <w:color w:val="000000"/>
              </w:rPr>
              <w:t>On the successful completion of the course, student will be able:</w:t>
            </w:r>
          </w:p>
        </w:tc>
      </w:tr>
      <w:tr w:rsidR="00997F85">
        <w:tc>
          <w:tcPr>
            <w:tcW w:w="9606" w:type="dxa"/>
            <w:gridSpan w:val="13"/>
          </w:tcPr>
          <w:p w:rsidR="00997F85" w:rsidRDefault="00997F85"/>
        </w:tc>
        <w:tc>
          <w:tcPr>
            <w:tcW w:w="312" w:type="dxa"/>
          </w:tcPr>
          <w:p w:rsidR="00997F85" w:rsidRDefault="00997F85"/>
        </w:tc>
      </w:tr>
      <w:tr w:rsidR="00997F85">
        <w:tc>
          <w:tcPr>
            <w:tcW w:w="9606" w:type="dxa"/>
            <w:gridSpan w:val="13"/>
          </w:tcPr>
          <w:p w:rsidR="00997F85" w:rsidRDefault="00F544B5">
            <w:r>
              <w:t xml:space="preserve">CO1: </w:t>
            </w:r>
            <w:r>
              <w:rPr>
                <w:rFonts w:eastAsia="Times New Roman"/>
              </w:rPr>
              <w:t>Identify the unique characteristics of the family, the impact of Culture, Social background, functions, and problems of families and children.</w:t>
            </w:r>
          </w:p>
        </w:tc>
        <w:tc>
          <w:tcPr>
            <w:tcW w:w="312" w:type="dxa"/>
          </w:tcPr>
          <w:p w:rsidR="00997F85" w:rsidRDefault="00997F85">
            <w:pPr>
              <w:rPr>
                <w:b/>
                <w:color w:val="0D0E1A"/>
              </w:rPr>
            </w:pPr>
          </w:p>
        </w:tc>
      </w:tr>
      <w:tr w:rsidR="00997F85">
        <w:tc>
          <w:tcPr>
            <w:tcW w:w="9606" w:type="dxa"/>
            <w:gridSpan w:val="13"/>
          </w:tcPr>
          <w:p w:rsidR="00997F85" w:rsidRDefault="00F544B5">
            <w:r>
              <w:t>CO2: To appreciate the importance of family as an institution and children as the future of the country.</w:t>
            </w:r>
          </w:p>
        </w:tc>
        <w:tc>
          <w:tcPr>
            <w:tcW w:w="312" w:type="dxa"/>
          </w:tcPr>
          <w:p w:rsidR="00997F85" w:rsidRDefault="00997F85">
            <w:pPr>
              <w:rPr>
                <w:b/>
                <w:color w:val="0D0E1A"/>
              </w:rPr>
            </w:pPr>
          </w:p>
        </w:tc>
      </w:tr>
      <w:tr w:rsidR="00997F85">
        <w:tc>
          <w:tcPr>
            <w:tcW w:w="9606" w:type="dxa"/>
            <w:gridSpan w:val="13"/>
          </w:tcPr>
          <w:p w:rsidR="00997F85" w:rsidRDefault="00F544B5">
            <w:r>
              <w:t xml:space="preserve">CO3: </w:t>
            </w:r>
            <w:r>
              <w:rPr>
                <w:rFonts w:eastAsia="Times New Roman"/>
              </w:rPr>
              <w:t>To d</w:t>
            </w:r>
            <w:r>
              <w:t xml:space="preserve">efine, recall, explain, demonstrate and outline, the </w:t>
            </w:r>
            <w:r>
              <w:rPr>
                <w:rFonts w:eastAsia="Times New Roman"/>
              </w:rPr>
              <w:t>basic concepts related to families and children.</w:t>
            </w:r>
          </w:p>
        </w:tc>
        <w:tc>
          <w:tcPr>
            <w:tcW w:w="312" w:type="dxa"/>
          </w:tcPr>
          <w:p w:rsidR="00997F85" w:rsidRDefault="00997F85">
            <w:pPr>
              <w:rPr>
                <w:b/>
                <w:color w:val="0D0E1A"/>
              </w:rPr>
            </w:pPr>
          </w:p>
        </w:tc>
      </w:tr>
      <w:tr w:rsidR="00997F85">
        <w:tc>
          <w:tcPr>
            <w:tcW w:w="9464" w:type="dxa"/>
            <w:gridSpan w:val="12"/>
          </w:tcPr>
          <w:p w:rsidR="00997F85" w:rsidRDefault="00F544B5">
            <w:pPr>
              <w:jc w:val="both"/>
            </w:pPr>
            <w:r>
              <w:t xml:space="preserve">CO4: </w:t>
            </w:r>
            <w:r>
              <w:rPr>
                <w:rFonts w:eastAsia="Times New Roman"/>
              </w:rPr>
              <w:t xml:space="preserve">Analyze, engage and develop strategies for implementing programme policies, and to </w:t>
            </w:r>
            <w:r>
              <w:t>Intervene with Individuals, Families, Groups, Communities, and Organisations.</w:t>
            </w:r>
          </w:p>
        </w:tc>
        <w:tc>
          <w:tcPr>
            <w:tcW w:w="454" w:type="dxa"/>
            <w:gridSpan w:val="2"/>
          </w:tcPr>
          <w:p w:rsidR="00997F85" w:rsidRDefault="00997F85">
            <w:pPr>
              <w:rPr>
                <w:b/>
                <w:color w:val="0D0E1A"/>
              </w:rPr>
            </w:pPr>
          </w:p>
        </w:tc>
      </w:tr>
      <w:tr w:rsidR="00997F85">
        <w:tc>
          <w:tcPr>
            <w:tcW w:w="9464" w:type="dxa"/>
            <w:gridSpan w:val="12"/>
          </w:tcPr>
          <w:p w:rsidR="00997F85" w:rsidRDefault="00F544B5">
            <w:r>
              <w:t xml:space="preserve">CO5: </w:t>
            </w:r>
            <w:r>
              <w:rPr>
                <w:rFonts w:eastAsia="Times New Roman"/>
              </w:rPr>
              <w:t xml:space="preserve">Recognize the skills needed for effective practice of Social Work in Family and Child welfare settings.  </w:t>
            </w:r>
          </w:p>
        </w:tc>
        <w:tc>
          <w:tcPr>
            <w:tcW w:w="454" w:type="dxa"/>
            <w:gridSpan w:val="2"/>
          </w:tcPr>
          <w:p w:rsidR="00997F85" w:rsidRDefault="00997F85">
            <w:pPr>
              <w:rPr>
                <w:b/>
                <w:color w:val="0D0E1A"/>
              </w:rPr>
            </w:pPr>
          </w:p>
        </w:tc>
      </w:tr>
    </w:tbl>
    <w:p w:rsidR="00997F85" w:rsidRDefault="00997F85"/>
    <w:p w:rsidR="00997F85" w:rsidRDefault="00F544B5">
      <w:pPr>
        <w:jc w:val="center"/>
        <w:rPr>
          <w:b/>
          <w:bCs/>
        </w:rPr>
      </w:pPr>
      <w:r>
        <w:rPr>
          <w:b/>
          <w:bCs/>
        </w:rPr>
        <w:t>Syllabus</w:t>
      </w:r>
    </w:p>
    <w:p w:rsidR="00997F85" w:rsidRDefault="00F544B5">
      <w:pPr>
        <w:jc w:val="both"/>
        <w:rPr>
          <w:rStyle w:val="None"/>
          <w:b/>
          <w:bCs/>
        </w:rPr>
      </w:pPr>
      <w:r>
        <w:rPr>
          <w:rStyle w:val="None"/>
          <w:b/>
          <w:bCs/>
        </w:rPr>
        <w:t xml:space="preserve">UNIT I </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jc w:val="both"/>
        <w:rPr>
          <w:rFonts w:eastAsia="Times New Roman"/>
        </w:rPr>
      </w:pPr>
      <w:r>
        <w:rPr>
          <w:rFonts w:eastAsia="Times New Roman"/>
        </w:rPr>
        <w:t>Family- Meaning, Definition, Characteristics and functions. Family as an institution and its importance. Impact of Modernization, Urbanization and Globalization on Families and its functions. Problems related to family. Types of Families. Family Life Cycle and developmental tasks of family in each stage.</w:t>
      </w:r>
    </w:p>
    <w:p w:rsidR="00997F85" w:rsidRDefault="00997F85">
      <w:pPr>
        <w:jc w:val="both"/>
        <w:rPr>
          <w:rStyle w:val="None"/>
          <w:b/>
          <w:bCs/>
        </w:rPr>
      </w:pPr>
    </w:p>
    <w:p w:rsidR="00997F85" w:rsidRDefault="00F544B5">
      <w:pPr>
        <w:jc w:val="both"/>
        <w:rPr>
          <w:rStyle w:val="None"/>
          <w:b/>
          <w:bCs/>
        </w:rPr>
      </w:pPr>
      <w:r>
        <w:rPr>
          <w:rStyle w:val="None"/>
          <w:b/>
          <w:bCs/>
        </w:rPr>
        <w:t>UNIT II</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(10 Hours)</w:t>
      </w:r>
    </w:p>
    <w:p w:rsidR="00997F85" w:rsidRDefault="00F544B5">
      <w:pPr>
        <w:jc w:val="both"/>
        <w:rPr>
          <w:rFonts w:eastAsia="Times New Roman"/>
          <w:bCs/>
        </w:rPr>
      </w:pPr>
      <w:r>
        <w:rPr>
          <w:rFonts w:eastAsia="Times New Roman"/>
          <w:bCs/>
        </w:rPr>
        <w:t>Historical development of services for the family, women, and children in India. Family welfare programmes in India. Role of family welfare agencies. Scope for Social Work intervention.</w:t>
      </w:r>
    </w:p>
    <w:p w:rsidR="00997F85" w:rsidRDefault="00997F85">
      <w:pPr>
        <w:jc w:val="both"/>
        <w:rPr>
          <w:rStyle w:val="None"/>
          <w:b/>
          <w:bCs/>
        </w:rPr>
      </w:pPr>
    </w:p>
    <w:p w:rsidR="00997F85" w:rsidRDefault="00F544B5">
      <w:pPr>
        <w:jc w:val="both"/>
        <w:rPr>
          <w:rStyle w:val="None"/>
          <w:b/>
          <w:bCs/>
        </w:rPr>
      </w:pPr>
      <w:r>
        <w:rPr>
          <w:rStyle w:val="None"/>
          <w:b/>
          <w:bCs/>
        </w:rPr>
        <w:t>UNIT III                                                                                                              (15 Hours)</w:t>
      </w:r>
    </w:p>
    <w:p w:rsidR="00997F85" w:rsidRDefault="00F544B5">
      <w:pPr>
        <w:jc w:val="both"/>
        <w:rPr>
          <w:rFonts w:eastAsia="Times New Roman"/>
          <w:bCs/>
        </w:rPr>
      </w:pPr>
      <w:r>
        <w:rPr>
          <w:rFonts w:eastAsia="Times New Roman"/>
          <w:bCs/>
        </w:rPr>
        <w:t>Concept, Principles and Evolution of Child Welfare in India. Demographic profile of Child in India. Constitutional safeguards for children in India. SAARC policy on a female child.</w:t>
      </w:r>
    </w:p>
    <w:p w:rsidR="00997F85" w:rsidRDefault="00F544B5">
      <w:pPr>
        <w:jc w:val="both"/>
        <w:rPr>
          <w:rStyle w:val="None"/>
          <w:b/>
          <w:bCs/>
        </w:rPr>
      </w:pPr>
      <w:r>
        <w:rPr>
          <w:rStyle w:val="None"/>
          <w:b/>
          <w:bCs/>
        </w:rPr>
        <w:lastRenderedPageBreak/>
        <w:t>UNIT IV                                                                                                             (10 Hours)</w:t>
      </w:r>
    </w:p>
    <w:p w:rsidR="00997F85" w:rsidRDefault="00F544B5">
      <w:pPr>
        <w:jc w:val="both"/>
        <w:rPr>
          <w:rFonts w:eastAsia="Times New Roman"/>
          <w:bCs/>
        </w:rPr>
      </w:pPr>
      <w:r>
        <w:rPr>
          <w:rFonts w:eastAsia="Times New Roman"/>
          <w:bCs/>
        </w:rPr>
        <w:t>Children in Special Circumstances – Destitute Children, Delinquent Children, Street Children, Child Labour, Child abuse, Child Trafficking, Beggary. Social Work Intervention to deal with the problems of Children.</w:t>
      </w:r>
    </w:p>
    <w:p w:rsidR="00997F85" w:rsidRDefault="00997F85">
      <w:pPr>
        <w:jc w:val="both"/>
        <w:rPr>
          <w:rStyle w:val="None"/>
          <w:b/>
          <w:bCs/>
        </w:rPr>
      </w:pPr>
    </w:p>
    <w:p w:rsidR="00997F85" w:rsidRDefault="00F544B5">
      <w:pPr>
        <w:jc w:val="both"/>
        <w:rPr>
          <w:rStyle w:val="None"/>
          <w:b/>
          <w:bCs/>
        </w:rPr>
      </w:pPr>
      <w:r>
        <w:rPr>
          <w:rStyle w:val="None"/>
          <w:b/>
          <w:bCs/>
        </w:rPr>
        <w:t>UNITV                                                                                                (10 Hours)</w:t>
      </w:r>
    </w:p>
    <w:p w:rsidR="00997F85" w:rsidRDefault="00F544B5">
      <w:pPr>
        <w:jc w:val="both"/>
        <w:rPr>
          <w:rStyle w:val="None"/>
          <w:b/>
          <w:bCs/>
        </w:rPr>
      </w:pPr>
      <w:r>
        <w:rPr>
          <w:rFonts w:eastAsia="Times New Roman"/>
          <w:bCs/>
        </w:rPr>
        <w:t>Child Welfare Policies and Programmes in India- ICDS, Foster Care, Institutional Services, Adoption, Juvenile Courts, Child Guidance Centers. School Social Work. Role of Child Welfare Board and other agencies in promoting Child Welfare.</w:t>
      </w:r>
    </w:p>
    <w:p w:rsidR="00997F85" w:rsidRDefault="00997F85">
      <w:pPr>
        <w:jc w:val="both"/>
        <w:rPr>
          <w:rStyle w:val="None"/>
          <w:b/>
          <w:bCs/>
        </w:rPr>
      </w:pPr>
    </w:p>
    <w:p w:rsidR="00997F85" w:rsidRDefault="00F544B5">
      <w:pPr>
        <w:tabs>
          <w:tab w:val="left" w:pos="0"/>
        </w:tabs>
        <w:spacing w:before="20"/>
        <w:jc w:val="both"/>
        <w:rPr>
          <w:b/>
        </w:rPr>
      </w:pPr>
      <w:r>
        <w:rPr>
          <w:b/>
        </w:rPr>
        <w:t>LEARNING SOURCES</w:t>
      </w:r>
    </w:p>
    <w:p w:rsidR="00997F85" w:rsidRDefault="00997F85">
      <w:pPr>
        <w:rPr>
          <w:b/>
        </w:rPr>
      </w:pPr>
    </w:p>
    <w:p w:rsidR="00997F85" w:rsidRDefault="00F544B5">
      <w:pPr>
        <w:rPr>
          <w:b/>
        </w:rPr>
      </w:pPr>
      <w:r>
        <w:rPr>
          <w:b/>
        </w:rPr>
        <w:t>Text Books: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Devi, Laxmi (ed). (1998). Child and Family Welfare. Institute of Sustainable Development. Lucknow: Anmol Publications Pvt. Ltd. </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Desai, M. (ed).(1994). Family and Intervention: A course Compendium. Bombay: Tata Institute of Social Sciences.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Khasgiwala, A. (1993). Family Dynamics: Social Work Perspectives. New Delhi: Anmol Publishers. 7. Klein, D. M. and White, J. M. 1996. Family Theories: An Introduction. London: Sage Publications.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Kaldate, S. V. (1982). Society, Delinquent and Juvenile Court, New Delhi: Ajanta Publications. </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Rane, Asha. (1994). Street Children - Challenge to Social Work Profession- Mumbai: Tata Institute of Social Sciences. </w:t>
      </w:r>
    </w:p>
    <w:p w:rsidR="00997F85" w:rsidRDefault="00997F85">
      <w:pPr>
        <w:pStyle w:val="ListParagraph"/>
        <w:widowControl/>
        <w:spacing w:after="20" w:line="276" w:lineRule="auto"/>
        <w:jc w:val="both"/>
        <w:rPr>
          <w:rFonts w:ascii="Times New Roman" w:hAnsi="Times New Roman" w:cs="Times New Roman"/>
          <w:sz w:val="24"/>
          <w:szCs w:val="24"/>
        </w:rPr>
      </w:pPr>
    </w:p>
    <w:p w:rsidR="00997F85" w:rsidRDefault="00F544B5">
      <w:pP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Haritman, A. and J. Laird. (1982). Family Centered Social Work Practice. New York: Free Press.</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India: Ministry of Welfare. (1994). India's Commitment of Family Well Being, An Overview of the Report of National Seminars on the International year of the family. Bombay: Tata Institute of Social Sciences.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M. S. Swaminathan Research Foundation.(1994). Policy for the Young Child in Tamilnadu Proceedings No. 10.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M. S. Swaminathan Research Foundation &amp; NIPCCD.(2000). Learning Innovations, - Report of a consultation in innovative approaches in early child care and education.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National Institute of Public Cooperation &amp; Child Development.(1994). The Child in India a Statistical Profile. New Delhi: NIPCCD. </w:t>
      </w:r>
    </w:p>
    <w:p w:rsidR="00997F85" w:rsidRDefault="00F544B5">
      <w:pPr>
        <w:spacing w:after="20"/>
        <w:jc w:val="both"/>
        <w:rPr>
          <w:rFonts w:eastAsia="Times New Roman"/>
          <w:b/>
          <w:bCs/>
        </w:rPr>
      </w:pPr>
      <w:r>
        <w:rPr>
          <w:rFonts w:eastAsia="Times New Roman"/>
          <w:b/>
          <w:bCs/>
        </w:rPr>
        <w:t>Web Resources:</w:t>
      </w:r>
    </w:p>
    <w:p w:rsidR="00997F85" w:rsidRDefault="00E2348B">
      <w:pPr>
        <w:pStyle w:val="ListParagraph"/>
        <w:numPr>
          <w:ilvl w:val="0"/>
          <w:numId w:val="71"/>
        </w:numPr>
        <w:jc w:val="both"/>
        <w:rPr>
          <w:rFonts w:ascii="Times New Roman" w:eastAsia="Times New Roman" w:hAnsi="Times New Roman" w:cs="Times New Roman"/>
          <w:sz w:val="24"/>
          <w:szCs w:val="24"/>
        </w:rPr>
      </w:pPr>
      <w:hyperlink r:id="rId117" w:history="1">
        <w:r w:rsidR="00F544B5">
          <w:rPr>
            <w:rStyle w:val="Hyperlink"/>
            <w:rFonts w:ascii="Times New Roman" w:eastAsia="Times New Roman" w:hAnsi="Times New Roman" w:cs="Times New Roman"/>
            <w:sz w:val="24"/>
            <w:szCs w:val="24"/>
          </w:rPr>
          <w:t>https://www.insightsonindia.com/wp-content/uploads/2013/09/child-welfare-policies-and-programs-in-india.pdf</w:t>
        </w:r>
      </w:hyperlink>
    </w:p>
    <w:p w:rsidR="00997F85" w:rsidRDefault="00E2348B">
      <w:pPr>
        <w:pStyle w:val="ListParagraph"/>
        <w:numPr>
          <w:ilvl w:val="0"/>
          <w:numId w:val="71"/>
        </w:numPr>
        <w:jc w:val="both"/>
        <w:rPr>
          <w:rFonts w:ascii="Times New Roman" w:eastAsia="Times New Roman" w:hAnsi="Times New Roman" w:cs="Times New Roman"/>
          <w:sz w:val="24"/>
          <w:szCs w:val="24"/>
        </w:rPr>
      </w:pPr>
      <w:hyperlink r:id="rId118" w:history="1">
        <w:r w:rsidR="00F544B5">
          <w:rPr>
            <w:rStyle w:val="Hyperlink"/>
            <w:rFonts w:ascii="Times New Roman" w:eastAsia="Times New Roman" w:hAnsi="Times New Roman" w:cs="Times New Roman"/>
            <w:sz w:val="24"/>
            <w:szCs w:val="24"/>
          </w:rPr>
          <w:t>https://courseware.cutm.ac.in/wp-content/uploads/2020/06/Family-Welfare-Programme-pdf.pdf</w:t>
        </w:r>
      </w:hyperlink>
    </w:p>
    <w:p w:rsidR="00997F85" w:rsidRDefault="00E2348B">
      <w:pPr>
        <w:pStyle w:val="ListParagraph"/>
        <w:numPr>
          <w:ilvl w:val="0"/>
          <w:numId w:val="71"/>
        </w:numPr>
        <w:jc w:val="both"/>
        <w:rPr>
          <w:rStyle w:val="Hyperlink"/>
          <w:rFonts w:ascii="Times New Roman" w:eastAsia="Times New Roman" w:hAnsi="Times New Roman" w:cs="Times New Roman"/>
          <w:color w:val="auto"/>
          <w:sz w:val="24"/>
          <w:szCs w:val="24"/>
          <w:u w:val="none"/>
        </w:rPr>
      </w:pPr>
      <w:hyperlink r:id="rId119" w:history="1">
        <w:r w:rsidR="00F544B5">
          <w:rPr>
            <w:rStyle w:val="Hyperlink"/>
            <w:rFonts w:ascii="Times New Roman" w:eastAsia="Times New Roman" w:hAnsi="Times New Roman" w:cs="Times New Roman"/>
            <w:sz w:val="24"/>
            <w:szCs w:val="24"/>
          </w:rPr>
          <w:t>https://www.niti.gov.in/planningcommission.gov.in/docs/plans/planrel/fiveyr/10th/volume2/v2_ch2_10.pdf</w:t>
        </w:r>
      </w:hyperlink>
    </w:p>
    <w:p w:rsidR="00997F85" w:rsidRDefault="00E2348B">
      <w:pPr>
        <w:pStyle w:val="ListParagraph"/>
        <w:numPr>
          <w:ilvl w:val="0"/>
          <w:numId w:val="71"/>
        </w:numPr>
        <w:jc w:val="both"/>
        <w:rPr>
          <w:rFonts w:ascii="Times New Roman" w:eastAsia="Times New Roman" w:hAnsi="Times New Roman" w:cs="Times New Roman"/>
          <w:sz w:val="24"/>
          <w:szCs w:val="24"/>
        </w:rPr>
      </w:pPr>
      <w:hyperlink r:id="rId120" w:history="1">
        <w:r w:rsidR="00F544B5">
          <w:rPr>
            <w:rStyle w:val="Hyperlink"/>
            <w:rFonts w:ascii="Times New Roman" w:eastAsia="Times New Roman" w:hAnsi="Times New Roman" w:cs="Times New Roman"/>
            <w:sz w:val="24"/>
            <w:szCs w:val="24"/>
          </w:rPr>
          <w:t>https://www.dcyf.wa.gov/sites/default/files/policy-archive/icwDec2021.pdf</w:t>
        </w:r>
      </w:hyperlink>
    </w:p>
    <w:p w:rsidR="00997F85" w:rsidRDefault="00E2348B">
      <w:pPr>
        <w:pStyle w:val="ListParagraph"/>
        <w:numPr>
          <w:ilvl w:val="0"/>
          <w:numId w:val="71"/>
        </w:numPr>
        <w:jc w:val="both"/>
        <w:rPr>
          <w:rFonts w:ascii="Times New Roman" w:eastAsia="Times New Roman" w:hAnsi="Times New Roman" w:cs="Times New Roman"/>
          <w:sz w:val="24"/>
          <w:szCs w:val="24"/>
        </w:rPr>
      </w:pPr>
      <w:hyperlink r:id="rId121" w:history="1">
        <w:r w:rsidR="00F544B5">
          <w:rPr>
            <w:rStyle w:val="Hyperlink"/>
            <w:rFonts w:ascii="Times New Roman" w:eastAsia="Times New Roman" w:hAnsi="Times New Roman" w:cs="Times New Roman"/>
            <w:sz w:val="24"/>
            <w:szCs w:val="24"/>
          </w:rPr>
          <w:t>https://www.unicef.org/india/what-we-do/child-protection</w:t>
        </w:r>
      </w:hyperlink>
    </w:p>
    <w:p w:rsidR="00997F85" w:rsidRDefault="00997F85">
      <w:pPr>
        <w:pStyle w:val="ListParagraph"/>
        <w:jc w:val="both"/>
        <w:rPr>
          <w:rFonts w:ascii="Times New Roman" w:eastAsia="Times New Roman" w:hAnsi="Times New Roman" w:cs="Times New Roman"/>
          <w:sz w:val="24"/>
          <w:szCs w:val="24"/>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trHeight w:val="458"/>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trHeight w:val="458"/>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trHeight w:val="458"/>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F544B5">
      <w:pPr>
        <w:spacing w:before="240" w:after="240"/>
        <w:jc w:val="center"/>
        <w:rPr>
          <w:rFonts w:eastAsia="Times New Roman"/>
          <w:color w:val="000000"/>
        </w:rPr>
      </w:pPr>
      <w:r>
        <w:rPr>
          <w:rFonts w:eastAsia="Times New Roman"/>
          <w:b/>
          <w:color w:val="000000"/>
        </w:rPr>
        <w:lastRenderedPageBreak/>
        <w:t>LABOUR MANAGEMENT</w:t>
      </w:r>
    </w:p>
    <w:tbl>
      <w:tblPr>
        <w:tblW w:w="9016" w:type="dxa"/>
        <w:tblLayout w:type="fixed"/>
        <w:tblLook w:val="04A0" w:firstRow="1" w:lastRow="0" w:firstColumn="1" w:lastColumn="0" w:noHBand="0" w:noVBand="1"/>
      </w:tblPr>
      <w:tblGrid>
        <w:gridCol w:w="832"/>
        <w:gridCol w:w="1484"/>
        <w:gridCol w:w="1636"/>
        <w:gridCol w:w="362"/>
        <w:gridCol w:w="351"/>
        <w:gridCol w:w="339"/>
        <w:gridCol w:w="328"/>
        <w:gridCol w:w="854"/>
        <w:gridCol w:w="603"/>
        <w:gridCol w:w="586"/>
        <w:gridCol w:w="966"/>
        <w:gridCol w:w="675"/>
      </w:tblGrid>
      <w:tr w:rsidR="00997F85">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Course Code</w:t>
            </w:r>
          </w:p>
        </w:tc>
        <w:tc>
          <w:tcPr>
            <w:tcW w:w="14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Course Name</w:t>
            </w:r>
          </w:p>
        </w:tc>
        <w:tc>
          <w:tcPr>
            <w:tcW w:w="16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ind w:left="113" w:right="113"/>
              <w:jc w:val="center"/>
              <w:rPr>
                <w:rFonts w:eastAsia="Times New Roman"/>
                <w:color w:val="000000"/>
              </w:rPr>
            </w:pPr>
            <w:r>
              <w:rPr>
                <w:rFonts w:eastAsia="Times New Roman"/>
                <w:b/>
                <w:color w:val="000000"/>
              </w:rPr>
              <w:t>Category</w:t>
            </w:r>
          </w:p>
        </w:tc>
        <w:tc>
          <w:tcPr>
            <w:tcW w:w="3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L</w:t>
            </w:r>
          </w:p>
        </w:tc>
        <w:tc>
          <w:tcPr>
            <w:tcW w:w="3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T</w:t>
            </w:r>
          </w:p>
        </w:tc>
        <w:tc>
          <w:tcPr>
            <w:tcW w:w="3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P</w:t>
            </w:r>
          </w:p>
        </w:tc>
        <w:tc>
          <w:tcPr>
            <w:tcW w:w="3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S</w:t>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Credits</w:t>
            </w:r>
          </w:p>
        </w:tc>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2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Marks</w:t>
            </w:r>
          </w:p>
        </w:tc>
      </w:tr>
      <w:tr w:rsidR="00997F85">
        <w:trPr>
          <w:trHeight w:val="994"/>
        </w:trPr>
        <w:tc>
          <w:tcPr>
            <w:tcW w:w="8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14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16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6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CIA</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External</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r>
              <w:t>23UBSWE56-2</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before="240" w:after="240"/>
              <w:jc w:val="center"/>
              <w:rPr>
                <w:rFonts w:eastAsia="Times New Roman"/>
                <w:color w:val="000000"/>
              </w:rPr>
            </w:pPr>
            <w:r>
              <w:rPr>
                <w:rFonts w:eastAsia="Times New Roman"/>
                <w:b/>
                <w:color w:val="000000"/>
                <w:sz w:val="20"/>
                <w:szCs w:val="20"/>
              </w:rPr>
              <w:t>LABOUR MANAGEMENT</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color w:val="000000"/>
              </w:rPr>
              <w:t>Elective Generic/ Discipline Specific  Elective -VI</w:t>
            </w: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60</w:t>
            </w:r>
          </w:p>
        </w:tc>
        <w:tc>
          <w:tcPr>
            <w:tcW w:w="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pPr>
              <w:jc w:val="center"/>
              <w:rPr>
                <w:rFonts w:eastAsia="Times New Roman"/>
                <w:color w:val="000000"/>
              </w:rPr>
            </w:pPr>
            <w:r>
              <w:rPr>
                <w:rFonts w:eastAsia="Times New Roman"/>
                <w:b/>
                <w:color w:val="000000"/>
              </w:rPr>
              <w:t>3</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pPr>
              <w:jc w:val="center"/>
              <w:rPr>
                <w:rFonts w:eastAsia="Times New Roman"/>
                <w:color w:val="000000"/>
              </w:rPr>
            </w:pPr>
            <w:r>
              <w:rPr>
                <w:rFonts w:eastAsia="Times New Roman"/>
                <w:b/>
                <w:color w:val="000000"/>
              </w:rPr>
              <w:t>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25</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75</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Year </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III</w:t>
            </w:r>
          </w:p>
        </w:tc>
      </w:tr>
      <w:tr w:rsidR="00997F85">
        <w:trPr>
          <w:trHeight w:val="452"/>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Semester</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b/>
                <w:color w:val="000000"/>
              </w:rPr>
            </w:pPr>
            <w:r>
              <w:rPr>
                <w:rFonts w:eastAsia="Times New Roman"/>
                <w:b/>
                <w:color w:val="000000"/>
              </w:rPr>
              <w:t>V</w:t>
            </w:r>
          </w:p>
        </w:tc>
      </w:tr>
      <w:tr w:rsidR="00997F85">
        <w:trPr>
          <w:trHeight w:val="452"/>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Prerequisites </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 xml:space="preserve">Basic Understanding of </w:t>
            </w:r>
            <w:r>
              <w:rPr>
                <w:rFonts w:eastAsia="Times New Roman"/>
                <w:b/>
              </w:rPr>
              <w:t>organised &amp; unorganised sector, Human Resource Management and Industrial relations</w:t>
            </w:r>
          </w:p>
        </w:tc>
      </w:tr>
      <w:tr w:rsidR="00997F85">
        <w:trPr>
          <w:trHeight w:val="416"/>
        </w:trPr>
        <w:tc>
          <w:tcPr>
            <w:tcW w:w="901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Learning Objectives </w:t>
            </w:r>
          </w:p>
        </w:tc>
      </w:tr>
      <w:tr w:rsidR="00997F85">
        <w:trPr>
          <w:trHeight w:val="381"/>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1</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rPr>
                <w:rFonts w:eastAsia="Times New Roman"/>
              </w:rPr>
            </w:pPr>
            <w:r>
              <w:rPr>
                <w:rFonts w:eastAsia="Times New Roman"/>
              </w:rPr>
              <w:t>To enrich the knowledge about the concept of Labour.</w:t>
            </w:r>
          </w:p>
        </w:tc>
      </w:tr>
      <w:tr w:rsidR="00997F85">
        <w:trPr>
          <w:trHeight w:val="373"/>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2</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rPr>
                <w:rFonts w:eastAsia="Times New Roman"/>
              </w:rPr>
            </w:pPr>
            <w:r>
              <w:rPr>
                <w:rFonts w:eastAsia="Times New Roman"/>
              </w:rPr>
              <w:t>To understand the Unorganised Sector.</w:t>
            </w:r>
          </w:p>
        </w:tc>
      </w:tr>
      <w:tr w:rsidR="00997F85">
        <w:trPr>
          <w:trHeight w:val="291"/>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3</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pPr>
            <w:r>
              <w:rPr>
                <w:rFonts w:eastAsia="Times New Roman"/>
              </w:rPr>
              <w:t xml:space="preserve">To comprehend the concepts and functions of Human Resource Management.  </w:t>
            </w:r>
          </w:p>
        </w:tc>
      </w:tr>
      <w:tr w:rsidR="00997F85">
        <w:trPr>
          <w:trHeight w:val="156"/>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4</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pPr>
            <w:r>
              <w:rPr>
                <w:rFonts w:eastAsia="Times New Roman"/>
              </w:rPr>
              <w:t xml:space="preserve">To acquire knowledge on Labour Welfare in India. </w:t>
            </w:r>
          </w:p>
        </w:tc>
      </w:tr>
      <w:tr w:rsidR="00997F85">
        <w:trPr>
          <w:trHeight w:val="330"/>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5</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jc w:val="both"/>
              <w:rPr>
                <w:rFonts w:eastAsia="Times New Roman"/>
                <w:b/>
              </w:rPr>
            </w:pPr>
            <w:r>
              <w:rPr>
                <w:rFonts w:eastAsia="Times New Roman"/>
              </w:rPr>
              <w:t xml:space="preserve">To understand the importance of Industrial Relations &amp; Trade Unionism.  </w:t>
            </w:r>
          </w:p>
          <w:p w:rsidR="00997F85" w:rsidRDefault="00997F85">
            <w:pPr>
              <w:ind w:right="641"/>
              <w:rPr>
                <w:rFonts w:eastAsia="Times New Roman"/>
                <w:color w:val="000000"/>
              </w:rPr>
            </w:pPr>
          </w:p>
        </w:tc>
      </w:tr>
    </w:tbl>
    <w:p w:rsidR="00997F85" w:rsidRDefault="00997F85"/>
    <w:tbl>
      <w:tblPr>
        <w:tblW w:w="9016" w:type="dxa"/>
        <w:tblLayout w:type="fixed"/>
        <w:tblLook w:val="04A0" w:firstRow="1" w:lastRow="0" w:firstColumn="1" w:lastColumn="0" w:noHBand="0" w:noVBand="1"/>
      </w:tblPr>
      <w:tblGrid>
        <w:gridCol w:w="8780"/>
        <w:gridCol w:w="236"/>
      </w:tblGrid>
      <w:tr w:rsidR="00997F85">
        <w:trPr>
          <w:gridAfter w:val="1"/>
          <w:wAfter w:w="36" w:type="dxa"/>
        </w:trPr>
        <w:tc>
          <w:tcPr>
            <w:tcW w:w="8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rPr>
                <w:rFonts w:eastAsia="Times New Roman"/>
                <w:color w:val="000000"/>
              </w:rPr>
            </w:pPr>
            <w:r>
              <w:rPr>
                <w:rFonts w:eastAsia="Times New Roman"/>
                <w:b/>
                <w:color w:val="000000"/>
              </w:rPr>
              <w:t>Course Outcome </w:t>
            </w:r>
          </w:p>
          <w:p w:rsidR="00997F85" w:rsidRDefault="00F544B5">
            <w:pPr>
              <w:jc w:val="both"/>
              <w:rPr>
                <w:rFonts w:eastAsia="Times New Roman"/>
                <w:color w:val="000000"/>
              </w:rPr>
            </w:pPr>
            <w:r>
              <w:rPr>
                <w:rFonts w:eastAsia="Times New Roman"/>
                <w:color w:val="000000"/>
              </w:rPr>
              <w:t>The Successful completion of this course shall enable the student;</w:t>
            </w:r>
          </w:p>
          <w:p w:rsidR="00997F85" w:rsidRDefault="00997F85"/>
        </w:tc>
      </w:tr>
      <w:tr w:rsidR="00997F85">
        <w:trPr>
          <w:gridAfter w:val="1"/>
          <w:wAfter w:w="36" w:type="dxa"/>
          <w:trHeight w:val="546"/>
        </w:trPr>
        <w:tc>
          <w:tcPr>
            <w:tcW w:w="8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spacing w:before="270" w:line="360" w:lineRule="auto"/>
              <w:rPr>
                <w:rFonts w:eastAsia="Times New Roman"/>
                <w:color w:val="000000"/>
              </w:rPr>
            </w:pPr>
            <w:r>
              <w:rPr>
                <w:rFonts w:eastAsia="Times New Roman"/>
                <w:color w:val="000000"/>
              </w:rPr>
              <w:t>CO1 : To be aware of Labour, its types and its focus in the Indian Constitution</w:t>
            </w:r>
          </w:p>
          <w:p w:rsidR="00997F85" w:rsidRDefault="00F544B5">
            <w:pPr>
              <w:spacing w:line="360" w:lineRule="auto"/>
              <w:jc w:val="both"/>
              <w:rPr>
                <w:rFonts w:eastAsia="Times New Roman"/>
              </w:rPr>
            </w:pPr>
            <w:r>
              <w:rPr>
                <w:rFonts w:eastAsia="Times New Roman"/>
              </w:rPr>
              <w:t xml:space="preserve">CO2 : To understand the salient features of the Unorganised Sector and the problems faced by the unorganised workforce.  </w:t>
            </w:r>
          </w:p>
          <w:p w:rsidR="00997F85" w:rsidRDefault="00F544B5">
            <w:pPr>
              <w:spacing w:line="360" w:lineRule="auto"/>
              <w:jc w:val="both"/>
              <w:rPr>
                <w:rFonts w:eastAsia="Times New Roman"/>
              </w:rPr>
            </w:pPr>
            <w:r>
              <w:rPr>
                <w:rFonts w:eastAsia="Times New Roman"/>
              </w:rPr>
              <w:t>CO3:  To comprehend the various functions of Human resource Management.</w:t>
            </w:r>
          </w:p>
          <w:p w:rsidR="00997F85" w:rsidRDefault="00F544B5">
            <w:pPr>
              <w:spacing w:line="360" w:lineRule="auto"/>
              <w:jc w:val="both"/>
              <w:rPr>
                <w:rFonts w:eastAsia="Times New Roman"/>
              </w:rPr>
            </w:pPr>
            <w:r>
              <w:rPr>
                <w:rFonts w:eastAsia="Times New Roman"/>
              </w:rPr>
              <w:t>CO4 : To analyse the need for labour welfare.</w:t>
            </w:r>
          </w:p>
          <w:p w:rsidR="00997F85" w:rsidRDefault="00F544B5">
            <w:pPr>
              <w:spacing w:line="360" w:lineRule="auto"/>
              <w:jc w:val="both"/>
              <w:rPr>
                <w:rFonts w:eastAsia="Times New Roman"/>
              </w:rPr>
            </w:pPr>
            <w:r>
              <w:rPr>
                <w:rFonts w:eastAsia="Times New Roman"/>
              </w:rPr>
              <w:t>CO5:  To explain the need for maintain good Industrial Relations and having a good Trade Union.</w:t>
            </w:r>
          </w:p>
          <w:p w:rsidR="00997F85" w:rsidRDefault="00F544B5">
            <w:pPr>
              <w:spacing w:line="360" w:lineRule="auto"/>
              <w:jc w:val="both"/>
              <w:rPr>
                <w:rFonts w:eastAsia="Times New Roman"/>
              </w:rPr>
            </w:pPr>
            <w:r>
              <w:rPr>
                <w:rFonts w:eastAsia="Times New Roman"/>
              </w:rPr>
              <w:t xml:space="preserve">CO6 : To analyse the importance of Labour studies in Social Work curriculum.  </w:t>
            </w: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rFonts w:eastAsia="Times New Roman"/>
              </w:rPr>
            </w:pPr>
          </w:p>
        </w:tc>
        <w:tc>
          <w:tcPr>
            <w:tcW w:w="36" w:type="dxa"/>
            <w:vAlign w:val="center"/>
          </w:tcPr>
          <w:p w:rsidR="00997F85" w:rsidRDefault="00997F85"/>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bl>
    <w:p w:rsidR="00997F85" w:rsidRDefault="00997F85"/>
    <w:p w:rsidR="00997F85" w:rsidRDefault="00F544B5">
      <w:pPr>
        <w:jc w:val="center"/>
        <w:rPr>
          <w:rFonts w:eastAsia="Times New Roman"/>
          <w:color w:val="000000"/>
        </w:rPr>
      </w:pPr>
      <w:r>
        <w:rPr>
          <w:rFonts w:eastAsia="Times New Roman"/>
          <w:b/>
          <w:color w:val="000000"/>
          <w:u w:val="single"/>
        </w:rPr>
        <w:t>SYLLABUS</w:t>
      </w:r>
    </w:p>
    <w:p w:rsidR="00997F85" w:rsidRDefault="00F544B5">
      <w:pPr>
        <w:jc w:val="both"/>
        <w:rPr>
          <w:rFonts w:eastAsia="Times New Roman"/>
          <w:color w:val="000000"/>
        </w:rPr>
      </w:pPr>
      <w:r>
        <w:rPr>
          <w:rFonts w:eastAsia="Times New Roman"/>
          <w:b/>
          <w:color w:val="000000"/>
        </w:rPr>
        <w:t>UNIT –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color w:val="000000"/>
        </w:rPr>
      </w:pPr>
      <w:r>
        <w:rPr>
          <w:rFonts w:eastAsia="Times New Roman"/>
          <w:b/>
          <w:color w:val="000000"/>
        </w:rPr>
        <w:t xml:space="preserve">Introduction to Labour: </w:t>
      </w:r>
      <w:r>
        <w:rPr>
          <w:rFonts w:eastAsia="Times New Roman"/>
          <w:color w:val="000000"/>
        </w:rPr>
        <w:t xml:space="preserve">Labour – Meaning, Importance, Characteristics &amp; facors affecting labour in India. Classification of Labour – Unorganised Labour &amp; its </w:t>
      </w:r>
      <w:r>
        <w:rPr>
          <w:rFonts w:eastAsia="Times New Roman"/>
          <w:color w:val="000000"/>
        </w:rPr>
        <w:lastRenderedPageBreak/>
        <w:t>classification &amp; the organized labour.  Labour &amp; the Indian Constitution. ILO- History, objectives &amp; functions</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r>
        <w:rPr>
          <w:rFonts w:eastAsia="Times New Roman"/>
          <w:b/>
          <w:color w:val="000000"/>
        </w:rPr>
        <w:t xml:space="preserve">Unorganised Sector: </w:t>
      </w:r>
      <w:r>
        <w:rPr>
          <w:rFonts w:eastAsia="Times New Roman"/>
          <w:color w:val="000000"/>
        </w:rPr>
        <w:t>Unorganised Sector- Meaning, definition and characteristics. Various industries in which Unorganised workforce are employed. Problems of the unorganised sector. Social Welfare schemes for the Unorganised sector. Salient Features of the Unorganised sector Social Security Act 2008. </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r>
        <w:rPr>
          <w:rFonts w:eastAsia="Times New Roman"/>
          <w:b/>
          <w:color w:val="000000"/>
        </w:rPr>
        <w:t xml:space="preserve">Human Resource Management: </w:t>
      </w:r>
      <w:r>
        <w:rPr>
          <w:rFonts w:eastAsia="Times New Roman"/>
          <w:color w:val="000000"/>
        </w:rPr>
        <w:t>Human Resource Management- Definitions, Objectives, Functions and scope. Definition &amp; Functions of the various Human Resource Management Functions - Human Resource Planning, Recruitment, Selection, Induction, Performance Appraisal, Training, Compensation and Separation.</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color w:val="000000"/>
        </w:rPr>
      </w:pPr>
      <w:r>
        <w:rPr>
          <w:rFonts w:eastAsia="Times New Roman"/>
          <w:b/>
          <w:color w:val="000000"/>
        </w:rPr>
        <w:t xml:space="preserve">Labour Welfare: </w:t>
      </w:r>
      <w:r>
        <w:rPr>
          <w:rFonts w:eastAsia="Times New Roman"/>
          <w:color w:val="000000"/>
        </w:rPr>
        <w:t>Labour Welfare -Meaning, Definition, Types, Scope and Objectives. Evolution of Labour Welfare in India. Statutory &amp; Non-Statutory Labour Welfare measures in India. Agencies of Labour Welfare in India. Role &amp; Functions of Labour Welfare Officer.  </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r>
        <w:rPr>
          <w:rFonts w:eastAsia="Times New Roman"/>
          <w:b/>
          <w:color w:val="000000"/>
        </w:rPr>
        <w:t xml:space="preserve">Industrial Relations &amp; Trade unionism: </w:t>
      </w:r>
      <w:r>
        <w:rPr>
          <w:rFonts w:eastAsia="Times New Roman"/>
          <w:color w:val="000000"/>
        </w:rPr>
        <w:t>Industrial Relations - Meaning, Definition &amp; Characteristics. Various parties to industrial relations. Salient features of Industrial Disputes Act 1947. Industrial Unrest. Disciplinary Action &amp; Domestic Enquiry. Trade Unionism - Trade Union- Meaning, Objectives, Importance &amp; Scope. History of Trade Unions in India. Functions &amp; Problems of Trade Unions. Salient features of the Trade Union Act 1926. </w:t>
      </w:r>
    </w:p>
    <w:p w:rsidR="00997F85" w:rsidRDefault="00997F85"/>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b/>
              </w:rPr>
            </w:pPr>
            <w:r>
              <w:rPr>
                <w:rFonts w:eastAsia="Times New Roman"/>
                <w:b/>
              </w:rPr>
              <w:t>Text Booka</w:t>
            </w:r>
          </w:p>
          <w:p w:rsidR="00997F85" w:rsidRDefault="00997F85">
            <w:pPr>
              <w:rPr>
                <w:rFonts w:eastAsia="Times New Roman"/>
                <w:b/>
              </w:rPr>
            </w:pPr>
          </w:p>
          <w:p w:rsidR="00997F85" w:rsidRDefault="00F544B5">
            <w:pPr>
              <w:numPr>
                <w:ilvl w:val="0"/>
                <w:numId w:val="72"/>
              </w:numPr>
              <w:spacing w:before="20"/>
              <w:ind w:right="112"/>
              <w:jc w:val="both"/>
              <w:rPr>
                <w:rFonts w:eastAsia="Times New Roman"/>
                <w:color w:val="000000"/>
              </w:rPr>
            </w:pPr>
            <w:r>
              <w:rPr>
                <w:rFonts w:eastAsia="Times New Roman"/>
                <w:color w:val="000000"/>
              </w:rPr>
              <w:t>Aswathappa, K., (2010). Human Resource Management – Text and Cases. New Delhi: Tata McGraw Hill Publications.</w:t>
            </w:r>
          </w:p>
          <w:p w:rsidR="00997F85" w:rsidRDefault="00F544B5">
            <w:pPr>
              <w:numPr>
                <w:ilvl w:val="0"/>
                <w:numId w:val="72"/>
              </w:numPr>
              <w:shd w:val="clear" w:color="auto" w:fill="FFFFFF"/>
              <w:jc w:val="both"/>
              <w:rPr>
                <w:rFonts w:eastAsia="Times New Roman"/>
                <w:color w:val="222222"/>
              </w:rPr>
            </w:pPr>
            <w:r>
              <w:rPr>
                <w:rFonts w:eastAsia="Times New Roman"/>
                <w:color w:val="222222"/>
              </w:rPr>
              <w:t>Gupta, C. B. (2009). Management - Theory and Practice. New Delhi: Sultan Chand and Sons.</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color w:val="000000"/>
              </w:rPr>
            </w:pPr>
            <w:r>
              <w:rPr>
                <w:rFonts w:eastAsia="Times New Roman"/>
                <w:color w:val="000000"/>
              </w:rPr>
              <w:t>Gupta, P. (2019). Industrial Relations and Labour Laws for Managers. New Delhi: SAGE Publications India Pvt Ltd.</w:t>
            </w:r>
          </w:p>
          <w:p w:rsidR="00997F85" w:rsidRDefault="00997F85">
            <w:pPr>
              <w:ind w:left="720"/>
              <w:jc w:val="both"/>
              <w:rPr>
                <w:rFonts w:eastAsia="Times New Roman"/>
                <w:color w:val="000000"/>
              </w:rPr>
            </w:pPr>
          </w:p>
          <w:p w:rsidR="00997F85" w:rsidRDefault="00F544B5">
            <w:pPr>
              <w:numPr>
                <w:ilvl w:val="0"/>
                <w:numId w:val="72"/>
              </w:numPr>
              <w:rPr>
                <w:rFonts w:eastAsia="Times New Roman"/>
              </w:rPr>
            </w:pPr>
            <w:r>
              <w:rPr>
                <w:rFonts w:eastAsia="Times New Roman"/>
              </w:rPr>
              <w:t xml:space="preserve">Mamaoria, C B. (2009). A Textbook of Human Resource Management. New Delhi: Himalaya Publishing House. </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color w:val="000000"/>
              </w:rPr>
            </w:pPr>
            <w:r>
              <w:rPr>
                <w:rFonts w:eastAsia="Times New Roman"/>
                <w:color w:val="000000"/>
              </w:rPr>
              <w:t>Monappa, Arun, et. al. (2012).Industrial Relations and Labour Laws (2</w:t>
            </w:r>
            <w:r>
              <w:rPr>
                <w:rFonts w:eastAsia="Times New Roman"/>
                <w:color w:val="000000"/>
                <w:vertAlign w:val="superscript"/>
              </w:rPr>
              <w:t>nd</w:t>
            </w:r>
            <w:r>
              <w:rPr>
                <w:rFonts w:eastAsia="Times New Roman"/>
                <w:color w:val="000000"/>
              </w:rPr>
              <w:t>Eds). Tata McGraw-Hill Education.</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b/>
              </w:rPr>
            </w:pPr>
            <w:r>
              <w:rPr>
                <w:rFonts w:eastAsia="Times New Roman"/>
                <w:color w:val="000000"/>
              </w:rPr>
              <w:t>Tripathi, P. C. (2013). Personnel Management and Industrial Relations. New Delhi: Sultan Chand and Sons.</w:t>
            </w:r>
          </w:p>
        </w:tc>
      </w:tr>
      <w:tr w:rsidR="00997F85">
        <w:tc>
          <w:tcPr>
            <w:tcW w:w="9747" w:type="dxa"/>
          </w:tcPr>
          <w:p w:rsidR="00997F85" w:rsidRDefault="00F544B5">
            <w:pPr>
              <w:rPr>
                <w:rFonts w:eastAsia="Times New Roman"/>
                <w:b/>
              </w:rPr>
            </w:pPr>
            <w:r>
              <w:rPr>
                <w:rFonts w:eastAsia="Times New Roman"/>
                <w:b/>
              </w:rPr>
              <w:lastRenderedPageBreak/>
              <w:t xml:space="preserve">Books for Reference </w:t>
            </w:r>
          </w:p>
          <w:p w:rsidR="00997F85" w:rsidRDefault="00997F85">
            <w:pPr>
              <w:rPr>
                <w:rFonts w:eastAsia="Times New Roman"/>
                <w:b/>
              </w:rPr>
            </w:pPr>
          </w:p>
          <w:p w:rsidR="00997F85" w:rsidRDefault="00F544B5">
            <w:pPr>
              <w:numPr>
                <w:ilvl w:val="0"/>
                <w:numId w:val="73"/>
              </w:numPr>
              <w:ind w:right="112"/>
              <w:jc w:val="both"/>
              <w:rPr>
                <w:rFonts w:eastAsia="Times New Roman"/>
                <w:color w:val="000000"/>
              </w:rPr>
            </w:pPr>
            <w:r>
              <w:rPr>
                <w:rFonts w:eastAsia="Times New Roman"/>
                <w:color w:val="000000"/>
              </w:rPr>
              <w:t>Chhabra, T. N., (2002). Human Resource Management (3</w:t>
            </w:r>
            <w:r>
              <w:rPr>
                <w:rFonts w:eastAsia="Times New Roman"/>
                <w:color w:val="000000"/>
                <w:vertAlign w:val="superscript"/>
              </w:rPr>
              <w:t>rd</w:t>
            </w:r>
            <w:r>
              <w:rPr>
                <w:rFonts w:eastAsia="Times New Roman"/>
                <w:color w:val="000000"/>
              </w:rPr>
              <w:t>ed.). New Delhi: Dhanpat Rai and Co Limited.</w:t>
            </w:r>
          </w:p>
          <w:p w:rsidR="00997F85" w:rsidRDefault="00F544B5">
            <w:pPr>
              <w:numPr>
                <w:ilvl w:val="0"/>
                <w:numId w:val="73"/>
              </w:numPr>
              <w:shd w:val="clear" w:color="auto" w:fill="FFFFFF"/>
              <w:ind w:left="720"/>
              <w:jc w:val="both"/>
              <w:rPr>
                <w:rFonts w:eastAsia="Times New Roman"/>
                <w:color w:val="222222"/>
              </w:rPr>
            </w:pPr>
            <w:r>
              <w:rPr>
                <w:rFonts w:eastAsia="Times New Roman"/>
                <w:color w:val="222222"/>
              </w:rPr>
              <w:t xml:space="preserve">Dessler, G., &amp; Varkkey, B. (2011). Human Resource Management. New Delhi: Dorling Kindersley Pvt Ltd India. </w:t>
            </w:r>
          </w:p>
          <w:p w:rsidR="00997F85" w:rsidRDefault="00997F85">
            <w:pPr>
              <w:shd w:val="clear" w:color="auto" w:fill="FFFFFF"/>
              <w:ind w:left="720"/>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222222"/>
              </w:rPr>
              <w:t xml:space="preserve">Goel, V. (2009). Human Resource Development. New Delhi: Saurabh Publishing House. </w:t>
            </w:r>
          </w:p>
          <w:p w:rsidR="00997F85" w:rsidRDefault="00997F85">
            <w:pPr>
              <w:ind w:left="720"/>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Jain, J. N. and Bhola, A. (2009). Modern Industrial Relations and Labour Laws: Principles and Techniques. Regal Publications.</w:t>
            </w:r>
          </w:p>
          <w:p w:rsidR="00997F85" w:rsidRDefault="00997F85">
            <w:pPr>
              <w:ind w:left="720"/>
              <w:rPr>
                <w:rFonts w:eastAsia="Times New Roman"/>
                <w:color w:val="000000"/>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Kapila, (2004). Understanding the problems of Indian Economy, New Delhi: Academic Foundation Publications.</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 xml:space="preserve">Kumar, H L (2016). Practical Guide to Labour Management. Chennai: Universal Law Publishing. </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Narayan, B (1999). Labour Management. New Delhi: APH Publishing Corporation.</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 xml:space="preserve">Pylee, M. V., (1999). Constitution of India. Delhi: Atma Ram Sons. </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Sharma, A. M. (2011).Industrial Relations Conceptual and Legal Framework. New Delhi: Himalayan Publishing House.</w:t>
            </w:r>
          </w:p>
        </w:tc>
      </w:tr>
      <w:tr w:rsidR="00997F85">
        <w:tc>
          <w:tcPr>
            <w:tcW w:w="9747" w:type="dxa"/>
          </w:tcPr>
          <w:p w:rsidR="00997F85" w:rsidRDefault="00F544B5">
            <w:pPr>
              <w:rPr>
                <w:rFonts w:eastAsia="Times New Roman"/>
                <w:b/>
              </w:rPr>
            </w:pPr>
            <w:r>
              <w:rPr>
                <w:rFonts w:eastAsia="Times New Roman"/>
                <w:b/>
              </w:rPr>
              <w:t>Web Resources</w:t>
            </w:r>
          </w:p>
          <w:p w:rsidR="00997F85" w:rsidRDefault="00E2348B">
            <w:pPr>
              <w:numPr>
                <w:ilvl w:val="0"/>
                <w:numId w:val="74"/>
              </w:numPr>
              <w:tabs>
                <w:tab w:val="left" w:pos="743"/>
              </w:tabs>
              <w:rPr>
                <w:rFonts w:eastAsia="Times New Roman"/>
              </w:rPr>
            </w:pPr>
            <w:hyperlink r:id="rId122">
              <w:r w:rsidR="00F544B5">
                <w:rPr>
                  <w:rFonts w:eastAsia="Times New Roman"/>
                  <w:color w:val="0000FF"/>
                  <w:u w:val="single"/>
                </w:rPr>
                <w:t>https://backup.pondiuni.edu.in</w:t>
              </w:r>
            </w:hyperlink>
          </w:p>
          <w:p w:rsidR="00997F85" w:rsidRDefault="00E2348B">
            <w:pPr>
              <w:numPr>
                <w:ilvl w:val="0"/>
                <w:numId w:val="74"/>
              </w:numPr>
              <w:tabs>
                <w:tab w:val="left" w:pos="743"/>
              </w:tabs>
              <w:rPr>
                <w:rFonts w:eastAsia="Times New Roman"/>
              </w:rPr>
            </w:pPr>
            <w:hyperlink r:id="rId123">
              <w:r w:rsidR="00F544B5">
                <w:rPr>
                  <w:rFonts w:eastAsia="Times New Roman"/>
                  <w:color w:val="0000FF"/>
                  <w:u w:val="single"/>
                </w:rPr>
                <w:t>https://www.economicsdiscussion.net</w:t>
              </w:r>
            </w:hyperlink>
          </w:p>
          <w:p w:rsidR="00997F85" w:rsidRDefault="00F544B5">
            <w:pPr>
              <w:numPr>
                <w:ilvl w:val="0"/>
                <w:numId w:val="74"/>
              </w:numPr>
              <w:tabs>
                <w:tab w:val="left" w:pos="743"/>
              </w:tabs>
              <w:rPr>
                <w:rFonts w:eastAsia="Times New Roman"/>
                <w:color w:val="000000"/>
              </w:rPr>
            </w:pPr>
            <w:r>
              <w:rPr>
                <w:rFonts w:eastAsia="Times New Roman"/>
                <w:color w:val="000000"/>
              </w:rPr>
              <w:t>https://www.uou.ac.in</w:t>
            </w:r>
          </w:p>
          <w:p w:rsidR="00997F85" w:rsidRDefault="00E2348B">
            <w:pPr>
              <w:numPr>
                <w:ilvl w:val="0"/>
                <w:numId w:val="74"/>
              </w:numPr>
              <w:tabs>
                <w:tab w:val="left" w:pos="743"/>
              </w:tabs>
              <w:rPr>
                <w:rFonts w:eastAsia="Times New Roman"/>
                <w:b/>
                <w:color w:val="000000"/>
              </w:rPr>
            </w:pPr>
            <w:hyperlink r:id="rId124" w:history="1">
              <w:r w:rsidR="00F544B5">
                <w:rPr>
                  <w:rStyle w:val="Hyperlink"/>
                  <w:rFonts w:eastAsia="Times New Roman"/>
                </w:rPr>
                <w:t>https://ddceutkal.ac.in</w:t>
              </w:r>
            </w:hyperlink>
          </w:p>
        </w:tc>
      </w:tr>
    </w:tbl>
    <w:p w:rsidR="00997F85" w:rsidRDefault="00997F85"/>
    <w:p w:rsidR="00997F85" w:rsidRDefault="00997F85">
      <w:pPr>
        <w:ind w:left="90"/>
        <w:jc w:val="center"/>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MAPPING WITH PROGRAMME SPECIFIC OUTCOME</w:t>
      </w:r>
    </w:p>
    <w:tbl>
      <w:tblPr>
        <w:tblW w:w="6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005"/>
        <w:gridCol w:w="1006"/>
        <w:gridCol w:w="1007"/>
        <w:gridCol w:w="1007"/>
        <w:gridCol w:w="1007"/>
      </w:tblGrid>
      <w:tr w:rsidR="00997F85">
        <w:trPr>
          <w:jc w:val="center"/>
        </w:trPr>
        <w:tc>
          <w:tcPr>
            <w:tcW w:w="993" w:type="dxa"/>
          </w:tcPr>
          <w:p w:rsidR="00997F85" w:rsidRDefault="00997F85">
            <w:pPr>
              <w:rPr>
                <w:rFonts w:eastAsia="Times New Roman"/>
                <w:b/>
              </w:rPr>
            </w:pPr>
          </w:p>
        </w:tc>
        <w:tc>
          <w:tcPr>
            <w:tcW w:w="1005" w:type="dxa"/>
          </w:tcPr>
          <w:p w:rsidR="00997F85" w:rsidRDefault="00F544B5">
            <w:pPr>
              <w:rPr>
                <w:rFonts w:eastAsia="Times New Roman"/>
                <w:b/>
              </w:rPr>
            </w:pPr>
            <w:r>
              <w:rPr>
                <w:rFonts w:eastAsia="Times New Roman"/>
                <w:b/>
              </w:rPr>
              <w:t>PSO1</w:t>
            </w:r>
          </w:p>
        </w:tc>
        <w:tc>
          <w:tcPr>
            <w:tcW w:w="1006" w:type="dxa"/>
          </w:tcPr>
          <w:p w:rsidR="00997F85" w:rsidRDefault="00F544B5">
            <w:pPr>
              <w:rPr>
                <w:rFonts w:eastAsia="Times New Roman"/>
                <w:b/>
              </w:rPr>
            </w:pPr>
            <w:r>
              <w:rPr>
                <w:rFonts w:eastAsia="Times New Roman"/>
                <w:b/>
              </w:rPr>
              <w:t>PSO2</w:t>
            </w:r>
          </w:p>
        </w:tc>
        <w:tc>
          <w:tcPr>
            <w:tcW w:w="1007" w:type="dxa"/>
          </w:tcPr>
          <w:p w:rsidR="00997F85" w:rsidRDefault="00F544B5">
            <w:pPr>
              <w:rPr>
                <w:rFonts w:eastAsia="Times New Roman"/>
                <w:b/>
              </w:rPr>
            </w:pPr>
            <w:r>
              <w:rPr>
                <w:rFonts w:eastAsia="Times New Roman"/>
                <w:b/>
              </w:rPr>
              <w:t>PSO3</w:t>
            </w:r>
          </w:p>
        </w:tc>
        <w:tc>
          <w:tcPr>
            <w:tcW w:w="1007" w:type="dxa"/>
          </w:tcPr>
          <w:p w:rsidR="00997F85" w:rsidRDefault="00F544B5">
            <w:pPr>
              <w:rPr>
                <w:rFonts w:eastAsia="Times New Roman"/>
                <w:b/>
              </w:rPr>
            </w:pPr>
            <w:r>
              <w:rPr>
                <w:rFonts w:eastAsia="Times New Roman"/>
                <w:b/>
              </w:rPr>
              <w:t>PSO4</w:t>
            </w:r>
          </w:p>
        </w:tc>
        <w:tc>
          <w:tcPr>
            <w:tcW w:w="1007" w:type="dxa"/>
          </w:tcPr>
          <w:p w:rsidR="00997F85" w:rsidRDefault="00F544B5">
            <w:pPr>
              <w:rPr>
                <w:rFonts w:eastAsia="Times New Roman"/>
                <w:b/>
              </w:rPr>
            </w:pPr>
            <w:r>
              <w:rPr>
                <w:rFonts w:eastAsia="Times New Roman"/>
                <w:b/>
              </w:rPr>
              <w:t>PSO5</w:t>
            </w:r>
          </w:p>
        </w:tc>
      </w:tr>
      <w:tr w:rsidR="00997F85">
        <w:trPr>
          <w:jc w:val="center"/>
        </w:trPr>
        <w:tc>
          <w:tcPr>
            <w:tcW w:w="993" w:type="dxa"/>
          </w:tcPr>
          <w:p w:rsidR="00997F85" w:rsidRDefault="00F544B5">
            <w:pPr>
              <w:rPr>
                <w:rFonts w:eastAsia="Times New Roman"/>
                <w:b/>
              </w:rPr>
            </w:pPr>
            <w:r>
              <w:rPr>
                <w:rFonts w:eastAsia="Times New Roman"/>
                <w:b/>
              </w:rPr>
              <w:t>CO1</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CO2</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r>
      <w:tr w:rsidR="00997F85">
        <w:trPr>
          <w:jc w:val="center"/>
        </w:trPr>
        <w:tc>
          <w:tcPr>
            <w:tcW w:w="993" w:type="dxa"/>
          </w:tcPr>
          <w:p w:rsidR="00997F85" w:rsidRDefault="00F544B5">
            <w:pPr>
              <w:rPr>
                <w:rFonts w:eastAsia="Times New Roman"/>
                <w:b/>
              </w:rPr>
            </w:pPr>
            <w:r>
              <w:rPr>
                <w:rFonts w:eastAsia="Times New Roman"/>
                <w:b/>
              </w:rPr>
              <w:t>CO3</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CO4</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CO5</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CO6</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r>
    </w:tbl>
    <w:p w:rsidR="00997F85" w:rsidRDefault="00997F85">
      <w:pPr>
        <w:ind w:left="90"/>
        <w:jc w:val="center"/>
        <w:rPr>
          <w:rFonts w:eastAsia="Times New Roman"/>
          <w:b/>
          <w:color w:val="000000"/>
        </w:rPr>
      </w:pPr>
    </w:p>
    <w:p w:rsidR="00997F85" w:rsidRDefault="00F544B5">
      <w:pPr>
        <w:ind w:left="90"/>
        <w:jc w:val="center"/>
        <w:rPr>
          <w:rFonts w:eastAsia="Times New Roman"/>
          <w:color w:val="000000"/>
        </w:rPr>
      </w:pPr>
      <w:r>
        <w:rPr>
          <w:rFonts w:eastAsia="Times New Roman"/>
          <w:b/>
          <w:color w:val="000000"/>
        </w:rPr>
        <w:t>S – Strong</w:t>
      </w:r>
      <w:r>
        <w:rPr>
          <w:rFonts w:eastAsia="Times New Roman"/>
          <w:b/>
          <w:color w:val="000000"/>
        </w:rPr>
        <w:tab/>
      </w:r>
      <w:r>
        <w:rPr>
          <w:rFonts w:eastAsia="Times New Roman"/>
          <w:b/>
          <w:color w:val="000000"/>
        </w:rPr>
        <w:tab/>
        <w:t>            M – Medium</w:t>
      </w:r>
      <w:r>
        <w:rPr>
          <w:rFonts w:eastAsia="Times New Roman"/>
          <w:b/>
          <w:color w:val="000000"/>
        </w:rPr>
        <w:tab/>
      </w:r>
      <w:r>
        <w:rPr>
          <w:rFonts w:eastAsia="Times New Roman"/>
          <w:b/>
          <w:color w:val="000000"/>
        </w:rPr>
        <w:tab/>
      </w:r>
      <w:r>
        <w:rPr>
          <w:rFonts w:eastAsia="Times New Roman"/>
          <w:b/>
          <w:color w:val="000000"/>
        </w:rPr>
        <w:tab/>
        <w:t>      L - Low</w:t>
      </w:r>
    </w:p>
    <w:p w:rsidR="00997F85" w:rsidRDefault="00997F85"/>
    <w:p w:rsidR="00997F85" w:rsidRDefault="00997F85"/>
    <w:p w:rsidR="00997F85" w:rsidRDefault="00997F85"/>
    <w:p w:rsidR="00997F85" w:rsidRDefault="00F544B5">
      <w:pPr>
        <w:rPr>
          <w:rFonts w:eastAsia="Times New Roman"/>
          <w:b/>
        </w:rPr>
      </w:pPr>
      <w:r>
        <w:br/>
      </w:r>
      <w:r>
        <w:br/>
      </w:r>
    </w:p>
    <w:p w:rsidR="00997F85" w:rsidRDefault="00997F85">
      <w:pPr>
        <w:rPr>
          <w:rFonts w:eastAsia="Times New Roman"/>
          <w:b/>
        </w:rPr>
      </w:pPr>
    </w:p>
    <w:p w:rsidR="00997F85" w:rsidRDefault="00997F85">
      <w:pPr>
        <w:pStyle w:val="Normal1"/>
        <w:spacing w:line="240" w:lineRule="auto"/>
        <w:jc w:val="center"/>
        <w:rPr>
          <w:rFonts w:ascii="Times New Roman" w:eastAsia="Times New Roman" w:hAnsi="Times New Roman" w:cs="Times New Roman"/>
          <w:b/>
          <w:sz w:val="24"/>
          <w:szCs w:val="24"/>
          <w:u w:val="single"/>
        </w:rPr>
      </w:pPr>
    </w:p>
    <w:p w:rsidR="00997F85" w:rsidRDefault="00F544B5">
      <w:pPr>
        <w:pStyle w:val="Normal1"/>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b/>
          <w:sz w:val="24"/>
          <w:szCs w:val="24"/>
          <w:u w:val="single"/>
        </w:rPr>
        <w:lastRenderedPageBreak/>
        <w:t>VALUE EDUCATION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693"/>
        <w:gridCol w:w="1297"/>
        <w:gridCol w:w="542"/>
        <w:gridCol w:w="251"/>
        <w:gridCol w:w="363"/>
        <w:gridCol w:w="350"/>
        <w:gridCol w:w="976"/>
        <w:gridCol w:w="677"/>
        <w:gridCol w:w="657"/>
        <w:gridCol w:w="1110"/>
        <w:gridCol w:w="864"/>
      </w:tblGrid>
      <w:tr w:rsidR="00997F85" w:rsidTr="00546E43">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69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97"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542"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251"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rsidTr="00546E43">
        <w:trPr>
          <w:cantSplit/>
          <w:trHeight w:val="994"/>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69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29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542"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251"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rsidTr="00546E43">
        <w:trPr>
          <w:cantSplit/>
          <w:trHeight w:val="972"/>
          <w:tblHeader/>
        </w:trPr>
        <w:tc>
          <w:tcPr>
            <w:tcW w:w="967" w:type="dxa"/>
          </w:tcPr>
          <w:p w:rsidR="00997F85" w:rsidRPr="00917E6F" w:rsidRDefault="00015CF3">
            <w:pPr>
              <w:pStyle w:val="Normal1"/>
              <w:jc w:val="center"/>
              <w:rPr>
                <w:rFonts w:ascii="Times New Roman" w:eastAsia="Times New Roman" w:hAnsi="Times New Roman" w:cs="Times New Roman"/>
                <w:color w:val="000000"/>
                <w:sz w:val="24"/>
                <w:szCs w:val="24"/>
              </w:rPr>
            </w:pPr>
            <w:r w:rsidRPr="00917E6F">
              <w:rPr>
                <w:rFonts w:ascii="Times New Roman" w:hAnsi="Times New Roman" w:cs="Times New Roman"/>
              </w:rPr>
              <w:t>23UVALG57</w:t>
            </w:r>
          </w:p>
        </w:tc>
        <w:tc>
          <w:tcPr>
            <w:tcW w:w="1693" w:type="dxa"/>
            <w:vAlign w:val="center"/>
          </w:tcPr>
          <w:p w:rsidR="00997F85" w:rsidRDefault="00F544B5">
            <w:pPr>
              <w:pStyle w:val="Normal1"/>
              <w:rPr>
                <w:rFonts w:ascii="Times New Roman" w:eastAsia="Times New Roman" w:hAnsi="Times New Roman" w:cs="Times New Roman"/>
                <w:color w:val="000000"/>
                <w:sz w:val="24"/>
                <w:szCs w:val="24"/>
              </w:rPr>
            </w:pPr>
            <w:r>
              <w:rPr>
                <w:rFonts w:ascii="Times New Roman" w:hAnsi="Times New Roman"/>
                <w:b/>
                <w:sz w:val="24"/>
                <w:szCs w:val="24"/>
              </w:rPr>
              <w:t>VALUE EDUCATION</w:t>
            </w:r>
          </w:p>
        </w:tc>
        <w:tc>
          <w:tcPr>
            <w:tcW w:w="129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Value Education</w:t>
            </w:r>
          </w:p>
        </w:tc>
        <w:tc>
          <w:tcPr>
            <w:tcW w:w="542"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251"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bl>
    <w:p w:rsidR="006B2A0E" w:rsidRDefault="006B2A0E" w:rsidP="00075720">
      <w:pPr>
        <w:rPr>
          <w:rFonts w:eastAsia="Times New Roman"/>
          <w:b/>
          <w:u w:val="single"/>
        </w:rPr>
      </w:pPr>
    </w:p>
    <w:p w:rsidR="006B2A0E" w:rsidRPr="00954440" w:rsidRDefault="006B2A0E" w:rsidP="006B2A0E">
      <w:pPr>
        <w:rPr>
          <w:b/>
          <w:sz w:val="22"/>
          <w:szCs w:val="22"/>
        </w:rPr>
      </w:pPr>
      <w:r>
        <w:rPr>
          <w:b/>
          <w:sz w:val="22"/>
          <w:szCs w:val="22"/>
        </w:rPr>
        <w:t xml:space="preserve">Annamalai University Website : </w:t>
      </w:r>
    </w:p>
    <w:p w:rsidR="006B2A0E" w:rsidRPr="001D1EE3" w:rsidRDefault="006B2A0E" w:rsidP="006B2A0E">
      <w:pPr>
        <w:spacing w:before="240" w:after="240" w:line="360" w:lineRule="auto"/>
        <w:jc w:val="both"/>
        <w:rPr>
          <w:rFonts w:ascii="Bookman Old Style" w:hAnsi="Bookman Old Style"/>
        </w:rPr>
      </w:pPr>
      <w:r w:rsidRPr="001D1EE3">
        <w:rPr>
          <w:rFonts w:ascii="Bookman Old Style" w:hAnsi="Bookman Old Style"/>
        </w:rPr>
        <w:t>https://annamalaiuniversity.ac.in/affcl/download/syllabus_ug_2023-24/Value%20Education_23-24.pdf</w:t>
      </w:r>
    </w:p>
    <w:p w:rsidR="006B2A0E" w:rsidRDefault="006B2A0E">
      <w:pPr>
        <w:rPr>
          <w:rFonts w:eastAsia="Times New Roman"/>
          <w:b/>
          <w:u w:val="single"/>
        </w:rPr>
      </w:pPr>
      <w:bookmarkStart w:id="5" w:name="_GoBack"/>
      <w:bookmarkEnd w:id="5"/>
      <w:r>
        <w:rPr>
          <w:rFonts w:eastAsia="Times New Roman"/>
          <w:b/>
          <w:u w:val="single"/>
        </w:rPr>
        <w:br w:type="page"/>
      </w:r>
    </w:p>
    <w:p w:rsidR="00075720" w:rsidRDefault="00075720" w:rsidP="00075720">
      <w:pPr>
        <w:rPr>
          <w:rFonts w:eastAsia="Times New Roman"/>
          <w:b/>
          <w:u w:val="single"/>
        </w:rPr>
      </w:pPr>
    </w:p>
    <w:tbl>
      <w:tblPr>
        <w:tblStyle w:val="TableGrid"/>
        <w:tblW w:w="0" w:type="auto"/>
        <w:tblLook w:val="04A0" w:firstRow="1" w:lastRow="0" w:firstColumn="1" w:lastColumn="0" w:noHBand="0" w:noVBand="1"/>
      </w:tblPr>
      <w:tblGrid>
        <w:gridCol w:w="1866"/>
        <w:gridCol w:w="5202"/>
        <w:gridCol w:w="1814"/>
      </w:tblGrid>
      <w:tr w:rsidR="00075720" w:rsidTr="00F53ACF">
        <w:tc>
          <w:tcPr>
            <w:tcW w:w="1866" w:type="dxa"/>
          </w:tcPr>
          <w:p w:rsidR="00075720" w:rsidRDefault="00075720" w:rsidP="00F53ACF">
            <w:pPr>
              <w:rPr>
                <w:b/>
              </w:rPr>
            </w:pPr>
            <w:r>
              <w:rPr>
                <w:b/>
              </w:rPr>
              <w:t>SEMESTER: V</w:t>
            </w:r>
          </w:p>
          <w:p w:rsidR="00075720" w:rsidRDefault="00075720" w:rsidP="00F53ACF">
            <w:pPr>
              <w:rPr>
                <w:b/>
              </w:rPr>
            </w:pPr>
            <w:r>
              <w:rPr>
                <w:b/>
              </w:rPr>
              <w:t>PART: IV</w:t>
            </w:r>
          </w:p>
        </w:tc>
        <w:tc>
          <w:tcPr>
            <w:tcW w:w="5202" w:type="dxa"/>
          </w:tcPr>
          <w:p w:rsidR="00075720" w:rsidRPr="004D7A61" w:rsidRDefault="004D7A61" w:rsidP="00F53ACF">
            <w:pPr>
              <w:jc w:val="center"/>
              <w:rPr>
                <w:b/>
              </w:rPr>
            </w:pPr>
            <w:r w:rsidRPr="004D7A61">
              <w:rPr>
                <w:rFonts w:eastAsia="Times New Roman"/>
                <w:b/>
              </w:rPr>
              <w:t>23UBSWI58</w:t>
            </w:r>
            <w:r w:rsidRPr="004D7A61">
              <w:rPr>
                <w:b/>
              </w:rPr>
              <w:t xml:space="preserve">: </w:t>
            </w:r>
            <w:r w:rsidRPr="004D7A61">
              <w:rPr>
                <w:b/>
                <w:sz w:val="22"/>
                <w:szCs w:val="22"/>
              </w:rPr>
              <w:t>SUMMER INTERNSHIP</w:t>
            </w:r>
          </w:p>
        </w:tc>
        <w:tc>
          <w:tcPr>
            <w:tcW w:w="1814" w:type="dxa"/>
          </w:tcPr>
          <w:p w:rsidR="00075720" w:rsidRDefault="00075720" w:rsidP="00F53ACF">
            <w:pPr>
              <w:rPr>
                <w:b/>
              </w:rPr>
            </w:pPr>
            <w:r>
              <w:rPr>
                <w:b/>
              </w:rPr>
              <w:t>CREDIT: 2</w:t>
            </w:r>
          </w:p>
          <w:p w:rsidR="00075720" w:rsidRDefault="00075720" w:rsidP="00F53ACF">
            <w:pPr>
              <w:rPr>
                <w:b/>
              </w:rPr>
            </w:pPr>
            <w:r>
              <w:rPr>
                <w:b/>
              </w:rPr>
              <w:t xml:space="preserve">HOURS:- </w:t>
            </w:r>
          </w:p>
        </w:tc>
      </w:tr>
    </w:tbl>
    <w:p w:rsidR="00997F85" w:rsidRDefault="00997F85" w:rsidP="00075720">
      <w:pPr>
        <w:rPr>
          <w:rFonts w:eastAsia="Times New Roman"/>
          <w:b/>
          <w:u w:val="single"/>
        </w:rPr>
      </w:pPr>
    </w:p>
    <w:p w:rsidR="00997F85" w:rsidRDefault="00997F85">
      <w:pPr>
        <w:jc w:val="center"/>
        <w:rPr>
          <w:rFonts w:eastAsia="Times New Roman"/>
          <w:b/>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55"/>
        <w:gridCol w:w="7039"/>
      </w:tblGrid>
      <w:tr w:rsidR="00732B56" w:rsidTr="00F53ACF">
        <w:trPr>
          <w:trHeight w:val="452"/>
        </w:trPr>
        <w:tc>
          <w:tcPr>
            <w:tcW w:w="2708" w:type="dxa"/>
            <w:gridSpan w:val="2"/>
          </w:tcPr>
          <w:p w:rsidR="00732B56" w:rsidRDefault="00732B56" w:rsidP="00F53ACF">
            <w:pPr>
              <w:rPr>
                <w:b/>
                <w:color w:val="000000"/>
                <w:u w:color="000000"/>
              </w:rPr>
            </w:pPr>
            <w:r>
              <w:rPr>
                <w:b/>
                <w:color w:val="000000"/>
                <w:u w:color="000000"/>
              </w:rPr>
              <w:t xml:space="preserve">Prerequisites </w:t>
            </w:r>
          </w:p>
        </w:tc>
        <w:tc>
          <w:tcPr>
            <w:tcW w:w="7039" w:type="dxa"/>
          </w:tcPr>
          <w:p w:rsidR="00732B56" w:rsidRDefault="00732B56" w:rsidP="00075720">
            <w:pPr>
              <w:rPr>
                <w:b/>
                <w:color w:val="000000"/>
                <w:u w:color="000000"/>
              </w:rPr>
            </w:pPr>
            <w:r>
              <w:rPr>
                <w:b/>
                <w:color w:val="000000"/>
                <w:u w:color="000000"/>
              </w:rPr>
              <w:t xml:space="preserve">Basic Understanding of the Social Work </w:t>
            </w:r>
            <w:r w:rsidR="00075720">
              <w:rPr>
                <w:b/>
                <w:color w:val="000000"/>
                <w:u w:color="000000"/>
              </w:rPr>
              <w:t>in Different Field or Setting</w:t>
            </w:r>
          </w:p>
        </w:tc>
      </w:tr>
      <w:tr w:rsidR="00732B56" w:rsidTr="00F53ACF">
        <w:trPr>
          <w:trHeight w:val="452"/>
        </w:trPr>
        <w:tc>
          <w:tcPr>
            <w:tcW w:w="9747" w:type="dxa"/>
            <w:gridSpan w:val="3"/>
          </w:tcPr>
          <w:p w:rsidR="00732B56" w:rsidRDefault="00732B56" w:rsidP="00F53ACF">
            <w:pPr>
              <w:rPr>
                <w:b/>
                <w:color w:val="000000"/>
                <w:u w:color="000000"/>
              </w:rPr>
            </w:pPr>
            <w:r>
              <w:rPr>
                <w:b/>
                <w:color w:val="000000"/>
                <w:u w:color="000000"/>
              </w:rPr>
              <w:t xml:space="preserve">Learning Objectives </w:t>
            </w:r>
          </w:p>
        </w:tc>
      </w:tr>
      <w:tr w:rsidR="00732B56" w:rsidTr="00F53ACF">
        <w:trPr>
          <w:trHeight w:val="402"/>
        </w:trPr>
        <w:tc>
          <w:tcPr>
            <w:tcW w:w="953" w:type="dxa"/>
          </w:tcPr>
          <w:p w:rsidR="00732B56" w:rsidRDefault="00732B56" w:rsidP="00F53ACF">
            <w:pPr>
              <w:jc w:val="both"/>
              <w:rPr>
                <w:color w:val="000000"/>
                <w:u w:color="000000"/>
              </w:rPr>
            </w:pPr>
            <w:r>
              <w:rPr>
                <w:color w:val="000000"/>
                <w:u w:color="000000"/>
              </w:rPr>
              <w:t>1</w:t>
            </w:r>
          </w:p>
        </w:tc>
        <w:tc>
          <w:tcPr>
            <w:tcW w:w="8794" w:type="dxa"/>
            <w:gridSpan w:val="2"/>
            <w:vAlign w:val="center"/>
          </w:tcPr>
          <w:p w:rsidR="00732B56" w:rsidRDefault="00732B56" w:rsidP="00075720">
            <w:pPr>
              <w:pStyle w:val="Default"/>
              <w:jc w:val="both"/>
              <w:rPr>
                <w:b/>
                <w:u w:color="000000"/>
              </w:rPr>
            </w:pPr>
            <w:r>
              <w:t xml:space="preserve">To understand the social </w:t>
            </w:r>
            <w:r w:rsidR="00075720">
              <w:t xml:space="preserve">work </w:t>
            </w:r>
            <w:r>
              <w:t xml:space="preserve">field. </w:t>
            </w:r>
          </w:p>
        </w:tc>
      </w:tr>
      <w:tr w:rsidR="00732B56" w:rsidTr="00F53ACF">
        <w:trPr>
          <w:trHeight w:val="411"/>
        </w:trPr>
        <w:tc>
          <w:tcPr>
            <w:tcW w:w="953" w:type="dxa"/>
          </w:tcPr>
          <w:p w:rsidR="00732B56" w:rsidRDefault="00732B56" w:rsidP="00F53ACF">
            <w:pPr>
              <w:jc w:val="both"/>
              <w:rPr>
                <w:color w:val="000000"/>
                <w:u w:color="000000"/>
              </w:rPr>
            </w:pPr>
            <w:r>
              <w:rPr>
                <w:color w:val="000000"/>
                <w:u w:color="000000"/>
              </w:rPr>
              <w:t>2</w:t>
            </w:r>
          </w:p>
        </w:tc>
        <w:tc>
          <w:tcPr>
            <w:tcW w:w="8794" w:type="dxa"/>
            <w:gridSpan w:val="2"/>
            <w:vAlign w:val="center"/>
          </w:tcPr>
          <w:p w:rsidR="00732B56" w:rsidRDefault="00732B56" w:rsidP="00F53ACF">
            <w:pPr>
              <w:pStyle w:val="TableParagraph"/>
              <w:tabs>
                <w:tab w:val="left" w:pos="831"/>
              </w:tabs>
              <w:ind w:right="96"/>
              <w:jc w:val="both"/>
              <w:rPr>
                <w:b/>
                <w:color w:val="000000"/>
                <w:sz w:val="24"/>
                <w:szCs w:val="24"/>
                <w:u w:color="000000"/>
              </w:rPr>
            </w:pPr>
            <w:r>
              <w:rPr>
                <w:sz w:val="24"/>
                <w:szCs w:val="24"/>
              </w:rPr>
              <w:t>To enable the students to r</w:t>
            </w:r>
            <w:r>
              <w:rPr>
                <w:color w:val="202429"/>
                <w:sz w:val="24"/>
                <w:szCs w:val="24"/>
              </w:rPr>
              <w:t>ecognize and display professional attitudes, workplace behaviours and communication skills appropriate to their setting.</w:t>
            </w:r>
          </w:p>
        </w:tc>
      </w:tr>
      <w:tr w:rsidR="00732B56" w:rsidTr="00F53ACF">
        <w:trPr>
          <w:trHeight w:val="415"/>
        </w:trPr>
        <w:tc>
          <w:tcPr>
            <w:tcW w:w="953" w:type="dxa"/>
          </w:tcPr>
          <w:p w:rsidR="00732B56" w:rsidRDefault="00732B56" w:rsidP="00F53ACF">
            <w:pPr>
              <w:jc w:val="both"/>
              <w:rPr>
                <w:color w:val="000000"/>
                <w:u w:color="000000"/>
              </w:rPr>
            </w:pPr>
            <w:r>
              <w:rPr>
                <w:color w:val="000000"/>
                <w:u w:color="000000"/>
              </w:rPr>
              <w:t>3</w:t>
            </w:r>
          </w:p>
        </w:tc>
        <w:tc>
          <w:tcPr>
            <w:tcW w:w="8794" w:type="dxa"/>
            <w:gridSpan w:val="2"/>
            <w:vAlign w:val="center"/>
          </w:tcPr>
          <w:p w:rsidR="00732B56" w:rsidRDefault="00732B56" w:rsidP="00F53ACF">
            <w:pPr>
              <w:pStyle w:val="Default"/>
              <w:jc w:val="both"/>
              <w:rPr>
                <w:b/>
                <w:u w:color="000000"/>
              </w:rPr>
            </w:pPr>
            <w:r>
              <w:t xml:space="preserve">To develop an understanding of the role of Social Workers in the respective field. </w:t>
            </w:r>
          </w:p>
        </w:tc>
      </w:tr>
      <w:tr w:rsidR="00732B56" w:rsidTr="00F53ACF">
        <w:trPr>
          <w:trHeight w:val="420"/>
        </w:trPr>
        <w:tc>
          <w:tcPr>
            <w:tcW w:w="953" w:type="dxa"/>
          </w:tcPr>
          <w:p w:rsidR="00732B56" w:rsidRDefault="00732B56" w:rsidP="00F53ACF">
            <w:pPr>
              <w:jc w:val="both"/>
              <w:rPr>
                <w:color w:val="000000"/>
                <w:u w:color="000000"/>
              </w:rPr>
            </w:pPr>
            <w:r>
              <w:rPr>
                <w:color w:val="000000"/>
                <w:u w:color="000000"/>
              </w:rPr>
              <w:t>4</w:t>
            </w:r>
          </w:p>
        </w:tc>
        <w:tc>
          <w:tcPr>
            <w:tcW w:w="8794" w:type="dxa"/>
            <w:gridSpan w:val="2"/>
            <w:vAlign w:val="center"/>
          </w:tcPr>
          <w:p w:rsidR="00732B56" w:rsidRDefault="00732B56" w:rsidP="00075720">
            <w:pPr>
              <w:pStyle w:val="Default"/>
              <w:jc w:val="both"/>
              <w:rPr>
                <w:b/>
                <w:u w:color="000000"/>
              </w:rPr>
            </w:pPr>
            <w:r>
              <w:rPr>
                <w:color w:val="202429"/>
              </w:rPr>
              <w:t>To facilitate the students to understand the connection of theories t</w:t>
            </w:r>
            <w:r w:rsidR="00075720">
              <w:rPr>
                <w:color w:val="202429"/>
              </w:rPr>
              <w:t xml:space="preserve">o </w:t>
            </w:r>
            <w:r>
              <w:rPr>
                <w:color w:val="202429"/>
              </w:rPr>
              <w:t>practice with their respective</w:t>
            </w:r>
            <w:r w:rsidR="00075720">
              <w:rPr>
                <w:color w:val="202429"/>
              </w:rPr>
              <w:t xml:space="preserve"> </w:t>
            </w:r>
            <w:r>
              <w:rPr>
                <w:color w:val="202429"/>
              </w:rPr>
              <w:t>setting</w:t>
            </w:r>
            <w:r>
              <w:t xml:space="preserve">. </w:t>
            </w:r>
          </w:p>
        </w:tc>
      </w:tr>
      <w:tr w:rsidR="00732B56" w:rsidTr="00F53ACF">
        <w:trPr>
          <w:trHeight w:val="412"/>
        </w:trPr>
        <w:tc>
          <w:tcPr>
            <w:tcW w:w="953" w:type="dxa"/>
          </w:tcPr>
          <w:p w:rsidR="00732B56" w:rsidRDefault="00732B56" w:rsidP="00F53ACF">
            <w:pPr>
              <w:jc w:val="both"/>
              <w:rPr>
                <w:color w:val="000000"/>
                <w:u w:color="000000"/>
              </w:rPr>
            </w:pPr>
            <w:r>
              <w:rPr>
                <w:color w:val="000000"/>
                <w:u w:color="000000"/>
              </w:rPr>
              <w:t>5</w:t>
            </w:r>
          </w:p>
        </w:tc>
        <w:tc>
          <w:tcPr>
            <w:tcW w:w="8794" w:type="dxa"/>
            <w:gridSpan w:val="2"/>
            <w:vAlign w:val="center"/>
          </w:tcPr>
          <w:p w:rsidR="00732B56" w:rsidRDefault="00732B56" w:rsidP="00F53ACF">
            <w:pPr>
              <w:pStyle w:val="ListParagraph"/>
              <w:ind w:left="0"/>
              <w:jc w:val="both"/>
              <w:rPr>
                <w:rFonts w:ascii="Times New Roman" w:hAnsi="Times New Roman"/>
                <w:b/>
                <w:color w:val="000000"/>
                <w:sz w:val="24"/>
                <w:szCs w:val="24"/>
                <w:u w:color="000000"/>
              </w:rPr>
            </w:pPr>
            <w:r>
              <w:rPr>
                <w:rFonts w:ascii="Times New Roman" w:hAnsi="Times New Roman"/>
                <w:sz w:val="24"/>
                <w:szCs w:val="24"/>
              </w:rPr>
              <w:t>To learn and apply the methods of Social Work practice in their field work settings</w:t>
            </w:r>
          </w:p>
        </w:tc>
      </w:tr>
    </w:tbl>
    <w:p w:rsidR="00732B56" w:rsidRDefault="00732B56" w:rsidP="00732B56">
      <w:pP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732B56" w:rsidTr="00F53ACF">
        <w:tc>
          <w:tcPr>
            <w:tcW w:w="9747" w:type="dxa"/>
          </w:tcPr>
          <w:p w:rsidR="00732B56" w:rsidRDefault="00732B56" w:rsidP="00F53ACF">
            <w:pPr>
              <w:rPr>
                <w:b/>
              </w:rPr>
            </w:pPr>
            <w:r>
              <w:rPr>
                <w:b/>
              </w:rPr>
              <w:t xml:space="preserve">Course Outcomes </w:t>
            </w:r>
          </w:p>
          <w:p w:rsidR="00732B56" w:rsidRDefault="00732B56" w:rsidP="00F53ACF">
            <w:pPr>
              <w:autoSpaceDE w:val="0"/>
              <w:autoSpaceDN w:val="0"/>
              <w:adjustRightInd w:val="0"/>
              <w:spacing w:line="360" w:lineRule="auto"/>
              <w:jc w:val="both"/>
              <w:rPr>
                <w:color w:val="000000"/>
              </w:rPr>
            </w:pPr>
            <w:r>
              <w:rPr>
                <w:color w:val="000000"/>
              </w:rPr>
              <w:t xml:space="preserve">On the successful completion of the course, student will be able: </w:t>
            </w:r>
          </w:p>
          <w:p w:rsidR="00732B56" w:rsidRDefault="00732B56" w:rsidP="00F53ACF">
            <w:pPr>
              <w:pStyle w:val="Default"/>
              <w:spacing w:after="38" w:line="360" w:lineRule="auto"/>
              <w:jc w:val="both"/>
            </w:pPr>
            <w:r>
              <w:t>CO1: To acquire professional Social work skills in their respective</w:t>
            </w:r>
            <w:r w:rsidR="00075720">
              <w:t xml:space="preserve"> </w:t>
            </w:r>
            <w:r>
              <w:t>social work setting.</w:t>
            </w:r>
          </w:p>
          <w:p w:rsidR="00732B56" w:rsidRDefault="00732B56" w:rsidP="00F53ACF">
            <w:pPr>
              <w:pStyle w:val="Default"/>
              <w:spacing w:after="38" w:line="360" w:lineRule="auto"/>
            </w:pPr>
            <w:r>
              <w:t>CO2: To analyse</w:t>
            </w:r>
            <w:r w:rsidR="00075720">
              <w:t xml:space="preserve"> </w:t>
            </w:r>
            <w:r>
              <w:t>the</w:t>
            </w:r>
            <w:r w:rsidR="00075720">
              <w:t xml:space="preserve"> </w:t>
            </w:r>
            <w:r>
              <w:t>need and importance the role of Social Workers in professional practice.</w:t>
            </w:r>
          </w:p>
          <w:p w:rsidR="00732B56" w:rsidRDefault="00732B56" w:rsidP="00F53ACF">
            <w:pPr>
              <w:pStyle w:val="Default"/>
              <w:spacing w:after="38" w:line="360" w:lineRule="auto"/>
              <w:jc w:val="both"/>
            </w:pPr>
            <w:r>
              <w:t xml:space="preserve">CO3: To practice and demonstrate the Social Work methods in their respective settings. </w:t>
            </w:r>
          </w:p>
          <w:p w:rsidR="00732B56" w:rsidRDefault="00732B56" w:rsidP="00F53ACF">
            <w:pPr>
              <w:pStyle w:val="Default"/>
              <w:spacing w:after="38" w:line="360" w:lineRule="auto"/>
              <w:jc w:val="both"/>
            </w:pPr>
            <w:r>
              <w:t xml:space="preserve"> CO4 : To associate and integrate the Social Work theory in to practice in their field work organization.  </w:t>
            </w:r>
          </w:p>
          <w:p w:rsidR="00732B56" w:rsidRDefault="00732B56" w:rsidP="00F53ACF">
            <w:pPr>
              <w:pStyle w:val="Default"/>
              <w:spacing w:after="38" w:line="360" w:lineRule="auto"/>
              <w:jc w:val="both"/>
            </w:pPr>
            <w:r>
              <w:t xml:space="preserve">CO5 : To understand the application of Social Work approaches to handle the challenges in the field.  </w:t>
            </w:r>
          </w:p>
          <w:p w:rsidR="00732B56" w:rsidRDefault="00732B56" w:rsidP="00F53ACF">
            <w:pPr>
              <w:autoSpaceDE w:val="0"/>
              <w:autoSpaceDN w:val="0"/>
              <w:adjustRightInd w:val="0"/>
              <w:spacing w:line="360" w:lineRule="auto"/>
              <w:rPr>
                <w:b/>
              </w:rPr>
            </w:pPr>
            <w:r>
              <w:t>CO 6 : To utilise the professional knowledge and skills in their respective field.</w:t>
            </w:r>
          </w:p>
        </w:tc>
      </w:tr>
    </w:tbl>
    <w:p w:rsidR="00732B56" w:rsidRDefault="00732B56" w:rsidP="00732B56">
      <w:pPr>
        <w:jc w:val="both"/>
        <w:rPr>
          <w:b/>
          <w:u w:val="single"/>
        </w:rPr>
      </w:pPr>
    </w:p>
    <w:p w:rsidR="00732B56" w:rsidRDefault="00732B56" w:rsidP="00732B56">
      <w:pPr>
        <w:spacing w:line="360" w:lineRule="auto"/>
        <w:jc w:val="both"/>
        <w:rPr>
          <w:b/>
        </w:rPr>
      </w:pPr>
      <w:r>
        <w:rPr>
          <w:b/>
        </w:rPr>
        <w:t xml:space="preserve">PHASE – I : Orientation and Commencement </w:t>
      </w:r>
    </w:p>
    <w:p w:rsidR="00732B56" w:rsidRDefault="00732B56" w:rsidP="00732B56">
      <w:pPr>
        <w:numPr>
          <w:ilvl w:val="0"/>
          <w:numId w:val="99"/>
        </w:numPr>
        <w:spacing w:line="360" w:lineRule="auto"/>
        <w:jc w:val="both"/>
      </w:pPr>
      <w:r>
        <w:t xml:space="preserve">Orientation on </w:t>
      </w:r>
      <w:r w:rsidR="00075720">
        <w:t xml:space="preserve">Social Work </w:t>
      </w:r>
      <w:r>
        <w:t>fields.</w:t>
      </w:r>
    </w:p>
    <w:p w:rsidR="00732B56" w:rsidRDefault="00732B56" w:rsidP="00732B56">
      <w:pPr>
        <w:numPr>
          <w:ilvl w:val="0"/>
          <w:numId w:val="99"/>
        </w:numPr>
        <w:spacing w:line="360" w:lineRule="auto"/>
        <w:jc w:val="both"/>
      </w:pPr>
      <w:r>
        <w:t>The objectives of summer placements are explained.</w:t>
      </w:r>
    </w:p>
    <w:p w:rsidR="00732B56" w:rsidRDefault="00732B56" w:rsidP="00732B56">
      <w:pPr>
        <w:spacing w:line="360" w:lineRule="auto"/>
        <w:jc w:val="both"/>
      </w:pPr>
    </w:p>
    <w:p w:rsidR="00732B56" w:rsidRDefault="00732B56" w:rsidP="00732B56">
      <w:pPr>
        <w:spacing w:line="360" w:lineRule="auto"/>
        <w:jc w:val="both"/>
        <w:rPr>
          <w:b/>
        </w:rPr>
      </w:pPr>
      <w:r>
        <w:rPr>
          <w:b/>
        </w:rPr>
        <w:t>PHASE – II : Approval and Confirmation of Summer placement organization</w:t>
      </w:r>
    </w:p>
    <w:p w:rsidR="00732B56" w:rsidRDefault="00732B56" w:rsidP="00732B56">
      <w:pPr>
        <w:numPr>
          <w:ilvl w:val="0"/>
          <w:numId w:val="99"/>
        </w:numPr>
        <w:spacing w:line="360" w:lineRule="auto"/>
        <w:jc w:val="both"/>
      </w:pPr>
      <w:r>
        <w:t>Confirmation/Approval of summer placement organizations.</w:t>
      </w:r>
    </w:p>
    <w:p w:rsidR="00732B56" w:rsidRDefault="00732B56" w:rsidP="00732B56">
      <w:pPr>
        <w:numPr>
          <w:ilvl w:val="0"/>
          <w:numId w:val="99"/>
        </w:numPr>
        <w:spacing w:line="360" w:lineRule="auto"/>
        <w:jc w:val="both"/>
      </w:pPr>
      <w:r>
        <w:t>Commencement of summer placement training in the approved organization.</w:t>
      </w:r>
    </w:p>
    <w:p w:rsidR="00732B56" w:rsidRDefault="00732B56" w:rsidP="00732B56">
      <w:pPr>
        <w:numPr>
          <w:ilvl w:val="0"/>
          <w:numId w:val="99"/>
        </w:numPr>
        <w:spacing w:line="360" w:lineRule="auto"/>
        <w:jc w:val="both"/>
      </w:pPr>
      <w:r>
        <w:t xml:space="preserve">The summer training program falls between Semester </w:t>
      </w:r>
      <w:r w:rsidR="00075720">
        <w:t>IV</w:t>
      </w:r>
      <w:r>
        <w:t xml:space="preserve"> and </w:t>
      </w:r>
      <w:r w:rsidR="00075720">
        <w:t>V</w:t>
      </w:r>
      <w:r>
        <w:t>.</w:t>
      </w:r>
    </w:p>
    <w:p w:rsidR="00732B56" w:rsidRDefault="00732B56" w:rsidP="00732B56">
      <w:pPr>
        <w:spacing w:line="360" w:lineRule="auto"/>
        <w:jc w:val="both"/>
        <w:rPr>
          <w:b/>
        </w:rPr>
      </w:pPr>
    </w:p>
    <w:p w:rsidR="00732B56" w:rsidRDefault="00732B56" w:rsidP="00732B56">
      <w:pPr>
        <w:spacing w:line="360" w:lineRule="auto"/>
        <w:jc w:val="both"/>
        <w:rPr>
          <w:b/>
        </w:rPr>
      </w:pPr>
    </w:p>
    <w:p w:rsidR="00732B56" w:rsidRDefault="00732B56" w:rsidP="00732B56">
      <w:pPr>
        <w:pStyle w:val="TableParagraph"/>
        <w:spacing w:line="360" w:lineRule="auto"/>
        <w:ind w:left="110"/>
        <w:jc w:val="both"/>
        <w:rPr>
          <w:b/>
          <w:sz w:val="24"/>
          <w:szCs w:val="24"/>
        </w:rPr>
      </w:pPr>
      <w:r>
        <w:rPr>
          <w:b/>
          <w:sz w:val="24"/>
          <w:szCs w:val="24"/>
        </w:rPr>
        <w:lastRenderedPageBreak/>
        <w:t>PHASE – III : Induction and Learning</w:t>
      </w:r>
    </w:p>
    <w:p w:rsidR="00732B56" w:rsidRDefault="00732B56" w:rsidP="00732B56">
      <w:pPr>
        <w:pStyle w:val="TableParagraph"/>
        <w:numPr>
          <w:ilvl w:val="0"/>
          <w:numId w:val="100"/>
        </w:numPr>
        <w:tabs>
          <w:tab w:val="left" w:pos="831"/>
        </w:tabs>
        <w:spacing w:before="63" w:line="360" w:lineRule="auto"/>
        <w:jc w:val="both"/>
        <w:rPr>
          <w:sz w:val="24"/>
          <w:szCs w:val="24"/>
        </w:rPr>
      </w:pPr>
      <w:r>
        <w:rPr>
          <w:sz w:val="24"/>
          <w:szCs w:val="24"/>
        </w:rPr>
        <w:t>Induction of students in the organization.</w:t>
      </w:r>
    </w:p>
    <w:p w:rsidR="00732B56" w:rsidRDefault="00732B56" w:rsidP="00732B56">
      <w:pPr>
        <w:pStyle w:val="TableParagraph"/>
        <w:numPr>
          <w:ilvl w:val="0"/>
          <w:numId w:val="100"/>
        </w:numPr>
        <w:tabs>
          <w:tab w:val="left" w:pos="831"/>
        </w:tabs>
        <w:spacing w:before="67" w:line="360" w:lineRule="auto"/>
        <w:jc w:val="both"/>
        <w:rPr>
          <w:sz w:val="24"/>
          <w:szCs w:val="24"/>
        </w:rPr>
      </w:pPr>
      <w:r>
        <w:rPr>
          <w:sz w:val="24"/>
          <w:szCs w:val="24"/>
        </w:rPr>
        <w:t>Submission of Letter of induction to the respective guide.</w:t>
      </w:r>
    </w:p>
    <w:p w:rsidR="00732B56" w:rsidRDefault="00732B56" w:rsidP="00732B56">
      <w:pPr>
        <w:pStyle w:val="TableParagraph"/>
        <w:numPr>
          <w:ilvl w:val="0"/>
          <w:numId w:val="100"/>
        </w:numPr>
        <w:tabs>
          <w:tab w:val="left" w:pos="831"/>
        </w:tabs>
        <w:spacing w:before="67" w:line="360" w:lineRule="auto"/>
        <w:jc w:val="both"/>
        <w:rPr>
          <w:sz w:val="24"/>
          <w:szCs w:val="24"/>
        </w:rPr>
      </w:pPr>
      <w:r>
        <w:rPr>
          <w:sz w:val="24"/>
          <w:szCs w:val="24"/>
        </w:rPr>
        <w:t>Submission of weekly reports (Learning &amp; Observations) along with daily time sheets.</w:t>
      </w:r>
    </w:p>
    <w:p w:rsidR="00732B56" w:rsidRDefault="00732B56" w:rsidP="00732B56">
      <w:pPr>
        <w:pStyle w:val="TableParagraph"/>
        <w:spacing w:line="360" w:lineRule="auto"/>
        <w:jc w:val="both"/>
        <w:rPr>
          <w:b/>
          <w:sz w:val="24"/>
          <w:szCs w:val="24"/>
        </w:rPr>
      </w:pPr>
    </w:p>
    <w:p w:rsidR="00732B56" w:rsidRPr="00E200B1" w:rsidRDefault="00732B56" w:rsidP="00732B56">
      <w:pPr>
        <w:pStyle w:val="TableParagraph"/>
        <w:spacing w:line="360" w:lineRule="auto"/>
        <w:jc w:val="both"/>
        <w:rPr>
          <w:b/>
          <w:sz w:val="24"/>
          <w:szCs w:val="24"/>
        </w:rPr>
      </w:pPr>
      <w:r>
        <w:rPr>
          <w:b/>
          <w:sz w:val="24"/>
          <w:szCs w:val="24"/>
        </w:rPr>
        <w:t>PHASE – IV : Social Work Practice in the Field</w:t>
      </w:r>
    </w:p>
    <w:p w:rsidR="00732B56" w:rsidRDefault="00732B56" w:rsidP="00732B56">
      <w:pPr>
        <w:pStyle w:val="TableParagraph"/>
        <w:numPr>
          <w:ilvl w:val="0"/>
          <w:numId w:val="100"/>
        </w:numPr>
        <w:tabs>
          <w:tab w:val="left" w:pos="831"/>
        </w:tabs>
        <w:adjustRightInd w:val="0"/>
        <w:spacing w:before="65" w:line="360" w:lineRule="auto"/>
        <w:ind w:right="97"/>
        <w:jc w:val="both"/>
        <w:rPr>
          <w:b/>
          <w:sz w:val="24"/>
          <w:szCs w:val="24"/>
        </w:rPr>
      </w:pPr>
      <w:r>
        <w:rPr>
          <w:sz w:val="24"/>
          <w:szCs w:val="24"/>
        </w:rPr>
        <w:t>Students gain knowledge about the Vision, Mission &amp; objectives of the organization, organizational structure, functions of the organization, Dynamics of the organization, Skills Required to be a professional, laws pertaining to their specialized field, etc.</w:t>
      </w:r>
    </w:p>
    <w:p w:rsidR="00732B56" w:rsidRDefault="00732B56" w:rsidP="00732B56">
      <w:pPr>
        <w:pStyle w:val="TableParagraph"/>
        <w:numPr>
          <w:ilvl w:val="0"/>
          <w:numId w:val="100"/>
        </w:numPr>
        <w:tabs>
          <w:tab w:val="left" w:pos="831"/>
        </w:tabs>
        <w:adjustRightInd w:val="0"/>
        <w:spacing w:before="65" w:line="360" w:lineRule="auto"/>
        <w:ind w:right="97"/>
        <w:jc w:val="both"/>
        <w:rPr>
          <w:b/>
          <w:sz w:val="24"/>
          <w:szCs w:val="24"/>
        </w:rPr>
      </w:pPr>
      <w:r>
        <w:rPr>
          <w:sz w:val="24"/>
          <w:szCs w:val="24"/>
        </w:rPr>
        <w:t>Constant contact with the students to regulate the learning process.</w:t>
      </w:r>
    </w:p>
    <w:p w:rsidR="00732B56" w:rsidRDefault="00732B56" w:rsidP="00732B56">
      <w:pPr>
        <w:pStyle w:val="TableParagraph"/>
        <w:tabs>
          <w:tab w:val="left" w:pos="831"/>
        </w:tabs>
        <w:adjustRightInd w:val="0"/>
        <w:spacing w:before="65" w:line="360" w:lineRule="auto"/>
        <w:ind w:left="830" w:right="97"/>
        <w:jc w:val="both"/>
        <w:rPr>
          <w:b/>
          <w:sz w:val="24"/>
          <w:szCs w:val="24"/>
        </w:rPr>
      </w:pPr>
    </w:p>
    <w:p w:rsidR="00732B56" w:rsidRDefault="00732B56" w:rsidP="00732B56">
      <w:pPr>
        <w:spacing w:line="360" w:lineRule="auto"/>
        <w:jc w:val="both"/>
        <w:rPr>
          <w:b/>
        </w:rPr>
      </w:pPr>
      <w:r>
        <w:rPr>
          <w:b/>
        </w:rPr>
        <w:t xml:space="preserve">PHASE – V : Termination and Evaluation </w:t>
      </w:r>
    </w:p>
    <w:p w:rsidR="00732B56" w:rsidRDefault="00732B56" w:rsidP="00732B56">
      <w:pPr>
        <w:pStyle w:val="TableParagraph"/>
        <w:numPr>
          <w:ilvl w:val="0"/>
          <w:numId w:val="101"/>
        </w:numPr>
        <w:tabs>
          <w:tab w:val="left" w:pos="831"/>
        </w:tabs>
        <w:spacing w:before="62" w:line="360" w:lineRule="auto"/>
        <w:jc w:val="both"/>
        <w:rPr>
          <w:sz w:val="24"/>
          <w:szCs w:val="24"/>
        </w:rPr>
      </w:pPr>
      <w:r>
        <w:rPr>
          <w:sz w:val="24"/>
          <w:szCs w:val="24"/>
        </w:rPr>
        <w:t>Monitoring the performance of the student.</w:t>
      </w:r>
    </w:p>
    <w:p w:rsidR="00732B56" w:rsidRDefault="00732B56" w:rsidP="00732B56">
      <w:pPr>
        <w:pStyle w:val="TableParagraph"/>
        <w:numPr>
          <w:ilvl w:val="0"/>
          <w:numId w:val="101"/>
        </w:numPr>
        <w:tabs>
          <w:tab w:val="left" w:pos="831"/>
        </w:tabs>
        <w:spacing w:before="68" w:line="360" w:lineRule="auto"/>
        <w:jc w:val="both"/>
        <w:rPr>
          <w:sz w:val="24"/>
          <w:szCs w:val="24"/>
        </w:rPr>
      </w:pPr>
      <w:r>
        <w:rPr>
          <w:sz w:val="24"/>
          <w:szCs w:val="24"/>
        </w:rPr>
        <w:t>Submission of letter of completion from the organization duly signed by the authorities.</w:t>
      </w:r>
    </w:p>
    <w:p w:rsidR="00732B56" w:rsidRDefault="00732B56" w:rsidP="00732B56">
      <w:pPr>
        <w:numPr>
          <w:ilvl w:val="0"/>
          <w:numId w:val="101"/>
        </w:numPr>
        <w:autoSpaceDE w:val="0"/>
        <w:autoSpaceDN w:val="0"/>
        <w:adjustRightInd w:val="0"/>
        <w:spacing w:line="360" w:lineRule="auto"/>
        <w:jc w:val="both"/>
      </w:pPr>
      <w:r>
        <w:t>After the Completion of training, the process of evaluation (Self &amp; Staff) is executed based on the performance of the students through the submitted weekly Reports.</w:t>
      </w:r>
    </w:p>
    <w:p w:rsidR="00732B56" w:rsidRDefault="00732B56" w:rsidP="00732B56">
      <w:pPr>
        <w:autoSpaceDE w:val="0"/>
        <w:autoSpaceDN w:val="0"/>
        <w:adjustRightInd w:val="0"/>
        <w:jc w:val="both"/>
      </w:pPr>
    </w:p>
    <w:p w:rsidR="00732B56" w:rsidRDefault="00732B56" w:rsidP="00732B56">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PSO1</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PSO2</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PSO3</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PSO4</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PSO5</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CO1</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CO2</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CO3</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CO4</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CO5</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CO6</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bl>
    <w:p w:rsidR="00732B56" w:rsidRDefault="00732B56" w:rsidP="00732B56">
      <w:pPr>
        <w:ind w:left="720"/>
        <w:rPr>
          <w:b/>
        </w:rPr>
      </w:pPr>
    </w:p>
    <w:p w:rsidR="00732B56" w:rsidRDefault="00732B56" w:rsidP="00732B56">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732B56" w:rsidRDefault="00732B56" w:rsidP="00732B56">
      <w:pPr>
        <w:rPr>
          <w:rFonts w:eastAsia="Times New Roman"/>
          <w:b/>
          <w:u w:val="single"/>
        </w:rPr>
      </w:pPr>
    </w:p>
    <w:p w:rsidR="006A41AF" w:rsidRPr="006A41AF" w:rsidRDefault="006A41AF" w:rsidP="00732B56">
      <w:pPr>
        <w:rPr>
          <w:rFonts w:eastAsia="Times New Roman"/>
          <w:b/>
        </w:rPr>
      </w:pPr>
      <w:r w:rsidRPr="006A41AF">
        <w:rPr>
          <w:rFonts w:eastAsia="Times New Roman"/>
          <w:b/>
        </w:rPr>
        <w:t>(Refer to the regulations for additional information)</w:t>
      </w:r>
    </w:p>
    <w:p w:rsidR="006A41AF" w:rsidRDefault="006A41AF">
      <w:pPr>
        <w:rPr>
          <w:b/>
        </w:rPr>
      </w:pPr>
      <w:r>
        <w:rPr>
          <w:b/>
        </w:rPr>
        <w:br w:type="page"/>
      </w:r>
    </w:p>
    <w:p w:rsidR="00997F85" w:rsidRDefault="00997F85">
      <w:pPr>
        <w:rPr>
          <w:b/>
        </w:rPr>
      </w:pPr>
    </w:p>
    <w:p w:rsidR="00997F85" w:rsidRDefault="00F544B5">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ECONOMIC AND POLITICAL SYSTEM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960"/>
        <w:gridCol w:w="416"/>
        <w:gridCol w:w="377"/>
        <w:gridCol w:w="363"/>
        <w:gridCol w:w="350"/>
        <w:gridCol w:w="976"/>
        <w:gridCol w:w="677"/>
        <w:gridCol w:w="657"/>
        <w:gridCol w:w="1110"/>
        <w:gridCol w:w="864"/>
      </w:tblGrid>
      <w:tr w:rsidR="00997F85">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203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960"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trPr>
          <w:cantSplit/>
          <w:trHeight w:val="399"/>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203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6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41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rsidTr="006F5EB0">
        <w:trPr>
          <w:cantSplit/>
          <w:trHeight w:val="838"/>
          <w:tblHeader/>
        </w:trPr>
        <w:tc>
          <w:tcPr>
            <w:tcW w:w="967" w:type="dxa"/>
          </w:tcPr>
          <w:p w:rsidR="00997F85" w:rsidRPr="00917E6F" w:rsidRDefault="00864DC3">
            <w:pPr>
              <w:pStyle w:val="Normal1"/>
              <w:jc w:val="center"/>
              <w:rPr>
                <w:rFonts w:ascii="Times New Roman" w:eastAsia="Times New Roman" w:hAnsi="Times New Roman" w:cs="Times New Roman"/>
                <w:b/>
                <w:color w:val="000000"/>
                <w:sz w:val="24"/>
                <w:szCs w:val="24"/>
              </w:rPr>
            </w:pPr>
            <w:r w:rsidRPr="00917E6F">
              <w:rPr>
                <w:rFonts w:ascii="Times New Roman" w:eastAsia="Times New Roman" w:hAnsi="Times New Roman" w:cs="Times New Roman"/>
                <w:b/>
                <w:color w:val="000000"/>
                <w:sz w:val="24"/>
                <w:szCs w:val="24"/>
              </w:rPr>
              <w:t>23</w:t>
            </w:r>
            <w:r w:rsidR="00917E6F" w:rsidRPr="00917E6F">
              <w:rPr>
                <w:rFonts w:ascii="Times New Roman" w:eastAsia="Times New Roman" w:hAnsi="Times New Roman" w:cs="Times New Roman"/>
                <w:b/>
                <w:color w:val="000000"/>
                <w:sz w:val="24"/>
                <w:szCs w:val="24"/>
              </w:rPr>
              <w:t>UBSWC</w:t>
            </w:r>
            <w:r w:rsidRPr="00917E6F">
              <w:rPr>
                <w:rFonts w:ascii="Times New Roman" w:eastAsia="Times New Roman" w:hAnsi="Times New Roman" w:cs="Times New Roman"/>
                <w:b/>
                <w:color w:val="000000"/>
                <w:sz w:val="24"/>
                <w:szCs w:val="24"/>
              </w:rPr>
              <w:t>61</w:t>
            </w:r>
          </w:p>
        </w:tc>
        <w:tc>
          <w:tcPr>
            <w:tcW w:w="2030" w:type="dxa"/>
            <w:vAlign w:val="center"/>
          </w:tcPr>
          <w:p w:rsidR="00997F85" w:rsidRDefault="00F544B5">
            <w:pPr>
              <w:jc w:val="center"/>
              <w:rPr>
                <w:b/>
                <w:u w:val="single"/>
              </w:rPr>
            </w:pPr>
            <w:r>
              <w:rPr>
                <w:b/>
              </w:rPr>
              <w:t>Economic and Political System</w:t>
            </w:r>
          </w:p>
          <w:p w:rsidR="00997F85" w:rsidRDefault="00997F85">
            <w:pPr>
              <w:pStyle w:val="Normal1"/>
              <w:rPr>
                <w:rFonts w:ascii="Times New Roman" w:eastAsia="Times New Roman" w:hAnsi="Times New Roman" w:cs="Times New Roman"/>
                <w:color w:val="000000"/>
                <w:sz w:val="24"/>
                <w:szCs w:val="24"/>
              </w:rPr>
            </w:pPr>
          </w:p>
        </w:tc>
        <w:tc>
          <w:tcPr>
            <w:tcW w:w="960" w:type="dxa"/>
          </w:tcPr>
          <w:p w:rsidR="00997F85" w:rsidRDefault="00997F85">
            <w:pPr>
              <w:pStyle w:val="Normal1"/>
              <w:jc w:val="center"/>
              <w:rPr>
                <w:rFonts w:ascii="Times New Roman" w:eastAsia="Times New Roman" w:hAnsi="Times New Roman" w:cs="Times New Roman"/>
                <w:color w:val="000000"/>
                <w:sz w:val="24"/>
                <w:szCs w:val="24"/>
              </w:rPr>
            </w:pPr>
          </w:p>
        </w:tc>
        <w:tc>
          <w:tcPr>
            <w:tcW w:w="41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w:t>
            </w:r>
          </w:p>
        </w:tc>
        <w:tc>
          <w:tcPr>
            <w:tcW w:w="3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r w:rsidR="00997F85">
        <w:trPr>
          <w:cantSplit/>
          <w:trHeight w:val="421"/>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Year </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p>
        </w:tc>
      </w:tr>
      <w:tr w:rsidR="00997F85">
        <w:trPr>
          <w:cantSplit/>
          <w:trHeight w:val="452"/>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w:t>
            </w:r>
          </w:p>
        </w:tc>
      </w:tr>
      <w:tr w:rsidR="00997F85">
        <w:trPr>
          <w:cantSplit/>
          <w:trHeight w:val="452"/>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Understanding of Economics and Political Science</w:t>
            </w:r>
          </w:p>
        </w:tc>
      </w:tr>
      <w:tr w:rsidR="00997F85">
        <w:trPr>
          <w:cantSplit/>
          <w:trHeight w:val="452"/>
          <w:tblHeader/>
        </w:trPr>
        <w:tc>
          <w:tcPr>
            <w:tcW w:w="9747" w:type="dxa"/>
            <w:gridSpan w:val="12"/>
          </w:tcPr>
          <w:p w:rsidR="00997F85" w:rsidRDefault="00F544B5">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Objectives </w:t>
            </w:r>
          </w:p>
        </w:tc>
      </w:tr>
      <w:tr w:rsidR="00997F85">
        <w:trPr>
          <w:cantSplit/>
          <w:trHeight w:val="402"/>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0" w:type="dxa"/>
            <w:gridSpan w:val="11"/>
          </w:tcPr>
          <w:p w:rsidR="00997F85" w:rsidRDefault="00F544B5">
            <w:pPr>
              <w:autoSpaceDE w:val="0"/>
              <w:autoSpaceDN w:val="0"/>
              <w:adjustRightInd w:val="0"/>
              <w:spacing w:before="240"/>
              <w:jc w:val="both"/>
              <w:rPr>
                <w:sz w:val="10"/>
              </w:rPr>
            </w:pPr>
            <w:r>
              <w:t xml:space="preserve">To gain insights into the interconnections between economic and political relations and the political process in India </w:t>
            </w:r>
          </w:p>
        </w:tc>
      </w:tr>
      <w:tr w:rsidR="00997F85">
        <w:trPr>
          <w:cantSplit/>
          <w:trHeight w:val="411"/>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0" w:type="dxa"/>
            <w:gridSpan w:val="11"/>
          </w:tcPr>
          <w:p w:rsidR="00997F85" w:rsidRDefault="00F544B5">
            <w:pPr>
              <w:autoSpaceDE w:val="0"/>
              <w:autoSpaceDN w:val="0"/>
              <w:adjustRightInd w:val="0"/>
              <w:spacing w:before="240"/>
              <w:jc w:val="both"/>
            </w:pPr>
            <w:r>
              <w:t>To acquire knowledge on the economic and political factors affecting Individuals, Groups and Communities.</w:t>
            </w:r>
          </w:p>
        </w:tc>
      </w:tr>
      <w:tr w:rsidR="00997F85">
        <w:trPr>
          <w:cantSplit/>
          <w:trHeight w:val="415"/>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0" w:type="dxa"/>
            <w:gridSpan w:val="11"/>
          </w:tcPr>
          <w:p w:rsidR="00997F85" w:rsidRDefault="00F544B5">
            <w:pPr>
              <w:autoSpaceDE w:val="0"/>
              <w:autoSpaceDN w:val="0"/>
              <w:adjustRightInd w:val="0"/>
              <w:spacing w:before="240"/>
              <w:jc w:val="both"/>
            </w:pPr>
            <w:r>
              <w:t>To equip students with the basic economic and political concepts necessary for a proper understanding of the discipline.</w:t>
            </w:r>
          </w:p>
        </w:tc>
      </w:tr>
      <w:tr w:rsidR="00997F85">
        <w:trPr>
          <w:cantSplit/>
          <w:trHeight w:val="420"/>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80" w:type="dxa"/>
            <w:gridSpan w:val="11"/>
          </w:tcPr>
          <w:p w:rsidR="00997F85" w:rsidRDefault="00F544B5">
            <w:pPr>
              <w:spacing w:before="240"/>
            </w:pPr>
            <w:r>
              <w:t>To make the students aware of Indian Constitution and the manner in which government functions through its various organs</w:t>
            </w:r>
            <w:r>
              <w:rPr>
                <w:b/>
              </w:rPr>
              <w:t>.</w:t>
            </w:r>
          </w:p>
        </w:tc>
      </w:tr>
      <w:tr w:rsidR="00997F85">
        <w:trPr>
          <w:cantSplit/>
          <w:trHeight w:val="412"/>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80" w:type="dxa"/>
            <w:gridSpan w:val="11"/>
            <w:vAlign w:val="center"/>
          </w:tcPr>
          <w:p w:rsidR="00997F85" w:rsidRDefault="00F544B5">
            <w:pPr>
              <w:spacing w:before="240"/>
              <w:jc w:val="both"/>
            </w:pPr>
            <w:r>
              <w:t>To develop analytical skills to critique Economic and political system of India.</w:t>
            </w:r>
          </w:p>
        </w:tc>
      </w:tr>
      <w:tr w:rsidR="00997F85">
        <w:trPr>
          <w:cantSplit/>
          <w:tblHeader/>
        </w:trPr>
        <w:tc>
          <w:tcPr>
            <w:tcW w:w="9747" w:type="dxa"/>
            <w:gridSpan w:val="12"/>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successful completion of the course, student will be able: </w:t>
            </w:r>
          </w:p>
          <w:p w:rsidR="00997F85" w:rsidRDefault="00997F85">
            <w:pPr>
              <w:pStyle w:val="Normal1"/>
              <w:spacing w:after="0" w:line="240" w:lineRule="auto"/>
              <w:jc w:val="both"/>
              <w:rPr>
                <w:rFonts w:ascii="Times New Roman" w:eastAsia="Times New Roman" w:hAnsi="Times New Roman" w:cs="Times New Roman"/>
                <w:color w:val="000000"/>
                <w:sz w:val="24"/>
                <w:szCs w:val="24"/>
              </w:rPr>
            </w:pPr>
          </w:p>
          <w:p w:rsidR="00997F85" w:rsidRDefault="00F544B5">
            <w:pPr>
              <w:autoSpaceDE w:val="0"/>
              <w:autoSpaceDN w:val="0"/>
              <w:adjustRightInd w:val="0"/>
              <w:jc w:val="both"/>
            </w:pPr>
            <w:r>
              <w:t>CO1 : To understand the concepts related to Economic and Political processes in India</w:t>
            </w:r>
          </w:p>
          <w:p w:rsidR="00997F85" w:rsidRDefault="00F544B5">
            <w:pPr>
              <w:autoSpaceDE w:val="0"/>
              <w:autoSpaceDN w:val="0"/>
              <w:adjustRightInd w:val="0"/>
              <w:jc w:val="both"/>
            </w:pPr>
            <w:r>
              <w:t xml:space="preserve">CO2: To compare different Economic system and political structure and function. </w:t>
            </w:r>
          </w:p>
          <w:p w:rsidR="00997F85" w:rsidRDefault="00F544B5">
            <w:pPr>
              <w:autoSpaceDE w:val="0"/>
              <w:autoSpaceDN w:val="0"/>
              <w:adjustRightInd w:val="0"/>
              <w:jc w:val="both"/>
            </w:pPr>
            <w:r>
              <w:t>CO3: To resolve the Economic and political problems intervening Individuals, Groups and communities.</w:t>
            </w:r>
          </w:p>
          <w:p w:rsidR="00997F85" w:rsidRDefault="00997F85">
            <w:pPr>
              <w:pStyle w:val="ListParagraph"/>
              <w:jc w:val="both"/>
              <w:rPr>
                <w:rFonts w:ascii="Times New Roman" w:hAnsi="Times New Roman"/>
                <w:sz w:val="8"/>
                <w:szCs w:val="24"/>
              </w:rPr>
            </w:pPr>
          </w:p>
          <w:p w:rsidR="00997F85" w:rsidRDefault="00F544B5">
            <w:pPr>
              <w:autoSpaceDE w:val="0"/>
              <w:autoSpaceDN w:val="0"/>
              <w:adjustRightInd w:val="0"/>
              <w:jc w:val="both"/>
            </w:pPr>
            <w:r>
              <w:t>CO4: To analyse and compare contemporary economic and Political issues.</w:t>
            </w:r>
          </w:p>
          <w:p w:rsidR="00997F85" w:rsidRDefault="00F544B5">
            <w:pPr>
              <w:autoSpaceDE w:val="0"/>
              <w:autoSpaceDN w:val="0"/>
              <w:adjustRightInd w:val="0"/>
              <w:jc w:val="both"/>
            </w:pPr>
            <w:r>
              <w:t>CO5: To evaluate the socio-economic problems of India</w:t>
            </w:r>
          </w:p>
          <w:p w:rsidR="00997F85" w:rsidRDefault="00997F85">
            <w:pPr>
              <w:autoSpaceDE w:val="0"/>
              <w:autoSpaceDN w:val="0"/>
              <w:adjustRightInd w:val="0"/>
              <w:jc w:val="both"/>
            </w:pPr>
          </w:p>
        </w:tc>
      </w:tr>
    </w:tbl>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SYLLABUS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lastRenderedPageBreak/>
        <w:t>Basic concepts of Economics:</w:t>
      </w:r>
      <w:r>
        <w:rPr>
          <w:rFonts w:ascii="Times New Roman" w:hAnsi="Times New Roman"/>
          <w:sz w:val="24"/>
          <w:szCs w:val="24"/>
        </w:rPr>
        <w:t xml:space="preserve"> Definition of Economics, Types of Economic Systems - Traditional, Capitalist, Socialist and Mixed Economy. Concept of Economic Growth and Development, Five Year Planning in India, Union and State Budgets of India.</w:t>
      </w: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97F85" w:rsidRDefault="00F544B5">
      <w:pPr>
        <w:pStyle w:val="Normal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jc w:val="both"/>
      </w:pPr>
      <w:r>
        <w:rPr>
          <w:b/>
        </w:rPr>
        <w:t>Microeconomics;</w:t>
      </w:r>
      <w:r>
        <w:t xml:space="preserve"> Meaning, Nature and Scope, Concept of Utility, Demand, Supply, Market, and Opportunity cost. Factors of production; Factor Pricing ; Concepts of costs and Revenue; Role of Price Mechanism in a Market Economy. </w:t>
      </w:r>
      <w:r>
        <w:rPr>
          <w:b/>
        </w:rPr>
        <w:t>Macroeconomics;</w:t>
      </w:r>
      <w:r>
        <w:t xml:space="preserve"> Meaning, Nature and Scope,  Determination of gross domestic product; income, expenditure; price indices; balance of payments: current and capital accounts. Inflation: Types of Inflation.</w:t>
      </w:r>
    </w:p>
    <w:p w:rsidR="00997F85" w:rsidRDefault="00997F85">
      <w:pPr>
        <w:jc w:val="both"/>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sz w:val="24"/>
          <w:szCs w:val="24"/>
        </w:rPr>
        <w:t>Indicators of Economic Development: Gross Domestic Product (GDP), Gross National Product (GNP), Infant Mortality Rate (IMR), Total Fertility Rate (TFR), Human Development Index (HDI), Gender Inequality Index (GII), Gender Development Index (GDI), Multidimensional Poverty Index (MPI). Challenges in Indian Agricultural Sector, Industrial Sector, Service Sector and Public Sector. Role, Structure and functions: NITI Aayog, RBI, ADB, WTO, IMF, World Bank. Relevance of economics in Social Work Practice.</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bCs/>
          <w:sz w:val="24"/>
          <w:szCs w:val="24"/>
        </w:rPr>
      </w:pPr>
      <w:r>
        <w:rPr>
          <w:rFonts w:ascii="Times New Roman" w:hAnsi="Times New Roman"/>
          <w:b/>
          <w:bCs/>
          <w:sz w:val="24"/>
          <w:szCs w:val="24"/>
        </w:rPr>
        <w:t>Indian Polity:</w:t>
      </w:r>
      <w:r>
        <w:rPr>
          <w:rFonts w:ascii="Times New Roman" w:hAnsi="Times New Roman"/>
          <w:bCs/>
          <w:sz w:val="24"/>
          <w:szCs w:val="24"/>
        </w:rPr>
        <w:t xml:space="preserve"> Framing of the Indian Constitution, Preamble, Significant Features of the Indian Constitution, Citizenship, Fundamental Rights, Directive Principles of State Policy, Fundamental Duties. Structure, Power and Functions: Union Parliament and State Legislatures. </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bCs/>
          <w:sz w:val="24"/>
          <w:szCs w:val="24"/>
        </w:rPr>
        <w:t>Structure, Power and Functions:</w:t>
      </w:r>
      <w:r>
        <w:rPr>
          <w:rFonts w:ascii="Times New Roman" w:hAnsi="Times New Roman"/>
          <w:bCs/>
          <w:sz w:val="24"/>
          <w:szCs w:val="24"/>
        </w:rPr>
        <w:t xml:space="preserve"> Union and State Executives; President, Vice - President, Prime Minister , Council of Ministers, Governor, Chief Minister and State Council of Ministers. Judiciary; Supreme Court and State High Courts.</w:t>
      </w:r>
      <w:r>
        <w:rPr>
          <w:rFonts w:ascii="Times New Roman" w:hAnsi="Times New Roman"/>
          <w:sz w:val="24"/>
          <w:szCs w:val="24"/>
        </w:rPr>
        <w:t xml:space="preserve"> Relevance of political Science in Social Work Practice.</w:t>
      </w:r>
    </w:p>
    <w:p w:rsidR="00997F85" w:rsidRDefault="00997F85">
      <w:pPr>
        <w:pStyle w:val="Normal1"/>
        <w:spacing w:after="0" w:line="240" w:lineRule="auto"/>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rHeight w:val="3707"/>
          <w:tblHeader/>
        </w:trPr>
        <w:tc>
          <w:tcPr>
            <w:tcW w:w="9747" w:type="dxa"/>
          </w:tcPr>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 xml:space="preserve">Datt, Ruddar and K P M Sundharam, 2005, </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Indian Economy, S.Chand and Co. Pvt. Ltd. New Delhi</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Economic Survey, Ministry of Finance, GoI, N. Delhi</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 xml:space="preserve">Abel, A., Bernanke, B. (2016). Macroeconomics, 9th ed. Pearson Education. </w:t>
            </w:r>
          </w:p>
          <w:p w:rsidR="00997F85" w:rsidRDefault="00997F85"/>
          <w:p w:rsidR="00997F85" w:rsidRDefault="00F544B5">
            <w:pPr>
              <w:pStyle w:val="ListParagraph"/>
              <w:widowControl/>
              <w:numPr>
                <w:ilvl w:val="0"/>
                <w:numId w:val="78"/>
              </w:numPr>
              <w:rPr>
                <w:rFonts w:ascii="Times New Roman" w:eastAsia="Times New Roman" w:hAnsi="Times New Roman" w:cs="Times New Roman"/>
                <w:sz w:val="24"/>
                <w:szCs w:val="24"/>
              </w:rPr>
            </w:pPr>
            <w:r>
              <w:rPr>
                <w:rFonts w:ascii="Times New Roman" w:hAnsi="Times New Roman"/>
                <w:sz w:val="24"/>
                <w:szCs w:val="24"/>
              </w:rPr>
              <w:t>S. Kashyap (2017), Our Constitution: An Introduction to India’s Constitution and Constitutional Law, New Delhi: National Book Trust.</w:t>
            </w:r>
          </w:p>
        </w:tc>
      </w:tr>
      <w:tr w:rsidR="00997F85">
        <w:trPr>
          <w:cantSplit/>
          <w:trHeight w:val="2400"/>
          <w:tblHeader/>
        </w:trPr>
        <w:tc>
          <w:tcPr>
            <w:tcW w:w="9747" w:type="dxa"/>
          </w:tcPr>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References</w:t>
            </w:r>
          </w:p>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 xml:space="preserve">Blanchard, O. (2018). Macroeconomics, 7th ed. Pearson Education. </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 xml:space="preserve">Dornbusch, R., Fischer, S., Startz, R. (2018). Macroeconomics, 12th ed. McGraw-Hill. </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Jones, C. (2016). Macroeconomics, 4th ed. W. W. Norton.</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Mankiw, N. (2016). Macroeconomics, 9th ed. Worth Publishers.</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 xml:space="preserve">Salvator D, (2003) “Microeconomics Theory and Applications” Oxford University press, New Delhi. </w:t>
            </w:r>
          </w:p>
          <w:p w:rsidR="00997F85" w:rsidRDefault="00997F85">
            <w:pPr>
              <w:rPr>
                <w:rFonts w:eastAsia="Times New Roman"/>
              </w:rPr>
            </w:pPr>
          </w:p>
        </w:tc>
      </w:tr>
      <w:tr w:rsidR="00997F85">
        <w:trPr>
          <w:cantSplit/>
          <w:trHeight w:val="2320"/>
          <w:tblHeader/>
        </w:trPr>
        <w:tc>
          <w:tcPr>
            <w:tcW w:w="9747" w:type="dxa"/>
          </w:tcPr>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www.rbi.org.in </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http://mospi.nic.in </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http://www.indiastat.com</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http://www.ignou.ac.in</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www.ncert.nic.in</w:t>
            </w:r>
          </w:p>
          <w:p w:rsidR="00997F85" w:rsidRDefault="00997F85">
            <w:pPr>
              <w:pStyle w:val="Normal1"/>
              <w:spacing w:after="0" w:line="240" w:lineRule="auto"/>
              <w:ind w:left="720"/>
              <w:jc w:val="both"/>
            </w:pPr>
          </w:p>
        </w:tc>
      </w:tr>
    </w:tbl>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cantSplit/>
          <w:tblHeader/>
          <w:jc w:val="center"/>
        </w:trPr>
        <w:tc>
          <w:tcPr>
            <w:tcW w:w="1026" w:type="dxa"/>
          </w:tcPr>
          <w:p w:rsidR="00997F85" w:rsidRDefault="00997F85">
            <w:pPr>
              <w:pStyle w:val="Normal1"/>
              <w:spacing w:line="240" w:lineRule="auto"/>
              <w:ind w:left="90"/>
              <w:rPr>
                <w:rFonts w:ascii="Times New Roman" w:eastAsia="Times New Roman" w:hAnsi="Times New Roman" w:cs="Times New Roman"/>
                <w:sz w:val="24"/>
                <w:szCs w:val="24"/>
              </w:rPr>
            </w:pP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bl>
    <w:p w:rsidR="00997F85" w:rsidRDefault="00997F85">
      <w:pPr>
        <w:pStyle w:val="Normal1"/>
        <w:spacing w:line="240" w:lineRule="auto"/>
        <w:ind w:left="90"/>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 – Strong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 – Medium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 - Low</w:t>
      </w:r>
    </w:p>
    <w:p w:rsidR="00997F85" w:rsidRDefault="00997F85">
      <w:pPr>
        <w:pStyle w:val="Normal1"/>
        <w:rPr>
          <w:rFonts w:ascii="Times New Roman" w:eastAsia="Times New Roman" w:hAnsi="Times New Roman" w:cs="Times New Roman"/>
          <w:sz w:val="10"/>
          <w:szCs w:val="10"/>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F544B5">
      <w:pPr>
        <w:jc w:val="center"/>
        <w:rPr>
          <w:b/>
          <w:u w:val="single"/>
        </w:rPr>
      </w:pPr>
      <w:r>
        <w:rPr>
          <w:b/>
          <w:u w:val="single"/>
        </w:rPr>
        <w:t xml:space="preserve">INDUSTRIAL PSYCHOLOGY </w:t>
      </w:r>
    </w:p>
    <w:p w:rsidR="00997F85" w:rsidRDefault="00997F85">
      <w:pPr>
        <w:jc w:val="center"/>
        <w:rPr>
          <w:b/>
          <w:u w:val="singl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36"/>
        <w:gridCol w:w="1666"/>
        <w:gridCol w:w="996"/>
        <w:gridCol w:w="373"/>
        <w:gridCol w:w="352"/>
        <w:gridCol w:w="340"/>
        <w:gridCol w:w="555"/>
        <w:gridCol w:w="810"/>
        <w:gridCol w:w="630"/>
        <w:gridCol w:w="630"/>
        <w:gridCol w:w="720"/>
        <w:gridCol w:w="677"/>
      </w:tblGrid>
      <w:tr w:rsidR="00997F85" w:rsidTr="00C002F0">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Course Code</w:t>
            </w:r>
          </w:p>
        </w:tc>
        <w:tc>
          <w:tcPr>
            <w:tcW w:w="16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Course Name</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113" w:right="113"/>
              <w:jc w:val="center"/>
            </w:pPr>
            <w:r>
              <w:rPr>
                <w:b/>
                <w:bCs/>
                <w:color w:val="000000"/>
              </w:rPr>
              <w:t>Category</w:t>
            </w:r>
          </w:p>
        </w:tc>
        <w:tc>
          <w:tcPr>
            <w:tcW w:w="3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L</w:t>
            </w:r>
          </w:p>
        </w:tc>
        <w:tc>
          <w:tcPr>
            <w:tcW w:w="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T</w:t>
            </w:r>
          </w:p>
        </w:tc>
        <w:tc>
          <w:tcPr>
            <w:tcW w:w="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P</w:t>
            </w:r>
          </w:p>
        </w:tc>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S</w:t>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Credits</w:t>
            </w:r>
          </w:p>
        </w:tc>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Inst.</w:t>
            </w:r>
          </w:p>
          <w:p w:rsidR="00997F85" w:rsidRDefault="00F544B5">
            <w:pPr>
              <w:pStyle w:val="NormalWeb"/>
              <w:spacing w:before="0" w:beforeAutospacing="0" w:after="200" w:afterAutospacing="0"/>
              <w:jc w:val="center"/>
            </w:pPr>
            <w:r>
              <w:rPr>
                <w:b/>
                <w:bCs/>
                <w:color w:val="000000"/>
              </w:rPr>
              <w:t>Hrs</w:t>
            </w:r>
          </w:p>
        </w:tc>
        <w:tc>
          <w:tcPr>
            <w:tcW w:w="20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Marks</w:t>
            </w:r>
          </w:p>
        </w:tc>
      </w:tr>
      <w:tr w:rsidR="00997F85" w:rsidTr="006F5EB0">
        <w:trPr>
          <w:trHeight w:val="646"/>
        </w:trPr>
        <w:tc>
          <w:tcPr>
            <w:tcW w:w="113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166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99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73"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52"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4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555"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81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63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CIA</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External</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Total</w:t>
            </w:r>
          </w:p>
        </w:tc>
      </w:tr>
      <w:tr w:rsidR="00997F85" w:rsidTr="00C002F0">
        <w:trPr>
          <w:trHeight w:val="972"/>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Pr="00C002F0" w:rsidRDefault="00864DC3">
            <w:pPr>
              <w:rPr>
                <w:b/>
              </w:rPr>
            </w:pPr>
            <w:r w:rsidRPr="00C002F0">
              <w:rPr>
                <w:b/>
              </w:rPr>
              <w:t>23</w:t>
            </w:r>
            <w:r w:rsidR="00C002F0" w:rsidRPr="00C002F0">
              <w:rPr>
                <w:b/>
              </w:rPr>
              <w:t>UBSWC</w:t>
            </w:r>
            <w:r w:rsidRPr="00C002F0">
              <w:rPr>
                <w:b/>
              </w:rPr>
              <w:t>62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jc w:val="center"/>
              <w:rPr>
                <w:b/>
                <w:sz w:val="20"/>
                <w:szCs w:val="20"/>
                <w:u w:val="single"/>
              </w:rPr>
            </w:pPr>
            <w:r>
              <w:rPr>
                <w:b/>
                <w:sz w:val="20"/>
                <w:szCs w:val="20"/>
              </w:rPr>
              <w:t>INDUSTRIAL PSYCHOLOGY</w:t>
            </w:r>
          </w:p>
          <w:p w:rsidR="00997F85" w:rsidRDefault="00997F85">
            <w:pPr>
              <w:pStyle w:val="NormalWeb"/>
              <w:spacing w:before="240" w:beforeAutospacing="0" w:after="240" w:afterAutospacing="0"/>
              <w:jc w:val="cente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pStyle w:val="NormalWeb"/>
              <w:spacing w:before="0" w:beforeAutospacing="0" w:after="0" w:afterAutospacing="0"/>
            </w:pP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60</w:t>
            </w: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4</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6</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25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75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100</w:t>
            </w:r>
          </w:p>
        </w:tc>
      </w:tr>
      <w:tr w:rsidR="00997F85" w:rsidTr="00C002F0">
        <w:trPr>
          <w:trHeight w:val="421"/>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Year </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III</w:t>
            </w:r>
          </w:p>
        </w:tc>
      </w:tr>
      <w:tr w:rsidR="00997F85" w:rsidTr="00C002F0">
        <w:trPr>
          <w:trHeight w:val="452"/>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Semester</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VI</w:t>
            </w:r>
          </w:p>
        </w:tc>
      </w:tr>
      <w:tr w:rsidR="00997F85" w:rsidTr="00C002F0">
        <w:trPr>
          <w:trHeight w:val="452"/>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Prerequisites </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 xml:space="preserve">Basic Understanding of Industry, Psychology and Organisational Culture </w:t>
            </w:r>
          </w:p>
        </w:tc>
      </w:tr>
      <w:tr w:rsidR="00997F85" w:rsidTr="00864DC3">
        <w:trPr>
          <w:trHeight w:val="416"/>
        </w:trPr>
        <w:tc>
          <w:tcPr>
            <w:tcW w:w="888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Learning Objectives </w:t>
            </w:r>
          </w:p>
        </w:tc>
      </w:tr>
      <w:tr w:rsidR="00997F85" w:rsidTr="00864DC3">
        <w:trPr>
          <w:trHeight w:val="381"/>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1</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To enrich the knowledge about the Industrial Psychology.</w:t>
            </w:r>
          </w:p>
        </w:tc>
      </w:tr>
      <w:tr w:rsidR="00997F85" w:rsidTr="00864DC3">
        <w:trPr>
          <w:trHeight w:val="357"/>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2</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 xml:space="preserve">To understand the behaviour of individuals in an Industry. </w:t>
            </w:r>
          </w:p>
        </w:tc>
      </w:tr>
      <w:tr w:rsidR="00997F85" w:rsidTr="00864DC3">
        <w:trPr>
          <w:trHeight w:val="291"/>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3</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pStyle w:val="NormalWeb"/>
              <w:spacing w:before="0" w:beforeAutospacing="0" w:after="0" w:afterAutospacing="0"/>
            </w:pPr>
            <w:r>
              <w:t>To comprehend the behaviour of groups in an Industry.</w:t>
            </w:r>
          </w:p>
        </w:tc>
      </w:tr>
      <w:tr w:rsidR="00997F85" w:rsidTr="00864DC3">
        <w:trPr>
          <w:trHeight w:val="156"/>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4</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 xml:space="preserve">To acquire knowledge on Organisational culture and Organisational Change. </w:t>
            </w:r>
          </w:p>
          <w:p w:rsidR="00997F85" w:rsidRDefault="00997F85">
            <w:pPr>
              <w:pStyle w:val="NormalWeb"/>
              <w:spacing w:before="0" w:beforeAutospacing="0" w:after="0" w:afterAutospacing="0"/>
            </w:pPr>
          </w:p>
        </w:tc>
      </w:tr>
      <w:tr w:rsidR="00997F85" w:rsidTr="00864DC3">
        <w:trPr>
          <w:trHeight w:val="330"/>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5</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jc w:val="both"/>
              <w:rPr>
                <w:b/>
              </w:rPr>
            </w:pPr>
            <w:r>
              <w:t xml:space="preserve">To understand the importance of Psychological assessment/ Tests for/of employees. </w:t>
            </w:r>
          </w:p>
          <w:p w:rsidR="00997F85" w:rsidRDefault="00997F85">
            <w:pPr>
              <w:pStyle w:val="NormalWeb"/>
              <w:spacing w:before="0" w:beforeAutospacing="0" w:after="0" w:afterAutospacing="0"/>
              <w:ind w:right="641"/>
            </w:pPr>
          </w:p>
        </w:tc>
      </w:tr>
    </w:tbl>
    <w:p w:rsidR="00997F85" w:rsidRDefault="00997F85">
      <w:pPr>
        <w:rPr>
          <w:sz w:val="2"/>
        </w:rPr>
      </w:pPr>
    </w:p>
    <w:tbl>
      <w:tblPr>
        <w:tblW w:w="0" w:type="auto"/>
        <w:tblCellMar>
          <w:top w:w="15" w:type="dxa"/>
          <w:left w:w="15" w:type="dxa"/>
          <w:bottom w:w="15" w:type="dxa"/>
          <w:right w:w="15" w:type="dxa"/>
        </w:tblCellMar>
        <w:tblLook w:val="04A0" w:firstRow="1" w:lastRow="0" w:firstColumn="1" w:lastColumn="0" w:noHBand="0" w:noVBand="1"/>
      </w:tblPr>
      <w:tblGrid>
        <w:gridCol w:w="8863"/>
        <w:gridCol w:w="36"/>
      </w:tblGrid>
      <w:tr w:rsidR="00997F85">
        <w:trPr>
          <w:gridAfter w:val="1"/>
          <w:trHeight w:val="4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pStyle w:val="NormalWeb"/>
              <w:spacing w:before="0" w:beforeAutospacing="0" w:after="0" w:afterAutospacing="0"/>
            </w:pPr>
            <w:r>
              <w:rPr>
                <w:b/>
                <w:bCs/>
                <w:color w:val="000000"/>
              </w:rPr>
              <w:t>Course Outcome </w:t>
            </w:r>
          </w:p>
          <w:p w:rsidR="00997F85" w:rsidRDefault="00F544B5">
            <w:pPr>
              <w:pStyle w:val="NormalWeb"/>
              <w:spacing w:before="0" w:beforeAutospacing="0" w:after="0" w:afterAutospacing="0"/>
              <w:jc w:val="both"/>
            </w:pPr>
            <w:r>
              <w:rPr>
                <w:color w:val="000000"/>
              </w:rPr>
              <w:t>The Successful completion of this course shall enable the student;</w:t>
            </w:r>
          </w:p>
          <w:p w:rsidR="00997F85" w:rsidRDefault="00F544B5">
            <w:pPr>
              <w:pStyle w:val="NormalWeb"/>
              <w:spacing w:before="270" w:beforeAutospacing="0" w:after="0" w:afterAutospacing="0"/>
            </w:pPr>
            <w:r>
              <w:t>CO1 : To be awareof the importance of psychology in workplace.</w:t>
            </w:r>
          </w:p>
          <w:p w:rsidR="00997F85" w:rsidRDefault="00F544B5">
            <w:pPr>
              <w:autoSpaceDE w:val="0"/>
              <w:autoSpaceDN w:val="0"/>
              <w:adjustRightInd w:val="0"/>
              <w:jc w:val="both"/>
            </w:pPr>
            <w:r>
              <w:t xml:space="preserve">CO2 : To understandthe effect of individual behaviour in an Industry.  </w:t>
            </w:r>
          </w:p>
          <w:p w:rsidR="00997F85" w:rsidRDefault="00F544B5">
            <w:pPr>
              <w:autoSpaceDE w:val="0"/>
              <w:autoSpaceDN w:val="0"/>
              <w:adjustRightInd w:val="0"/>
              <w:jc w:val="both"/>
            </w:pPr>
            <w:r>
              <w:t>CO3:  To comprehend the various group dynamics and its play in an industry.</w:t>
            </w:r>
          </w:p>
          <w:p w:rsidR="00997F85" w:rsidRDefault="00F544B5">
            <w:pPr>
              <w:autoSpaceDE w:val="0"/>
              <w:autoSpaceDN w:val="0"/>
              <w:adjustRightInd w:val="0"/>
              <w:jc w:val="both"/>
            </w:pPr>
            <w:r>
              <w:t xml:space="preserve">CO4 : To analyseat the various organisational culture and its influence on the organisational climate.  </w:t>
            </w:r>
          </w:p>
          <w:p w:rsidR="00997F85" w:rsidRDefault="00F544B5">
            <w:pPr>
              <w:autoSpaceDE w:val="0"/>
              <w:autoSpaceDN w:val="0"/>
              <w:adjustRightInd w:val="0"/>
              <w:jc w:val="both"/>
            </w:pPr>
            <w:r>
              <w:t xml:space="preserve">CO5:  To explain the need for maintaining positive work psychology. </w:t>
            </w:r>
          </w:p>
          <w:p w:rsidR="00997F85" w:rsidRDefault="00F544B5">
            <w:pPr>
              <w:autoSpaceDE w:val="0"/>
              <w:autoSpaceDN w:val="0"/>
              <w:adjustRightInd w:val="0"/>
              <w:jc w:val="both"/>
            </w:pPr>
            <w:r>
              <w:t xml:space="preserve">CO6 : To analyse the psychological level of employees through standardised psychological assessments/ Tests.  </w:t>
            </w: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bl>
    <w:p w:rsidR="00997F85" w:rsidRDefault="00997F85"/>
    <w:p w:rsidR="00997F85" w:rsidRDefault="00997F85">
      <w:pPr>
        <w:pStyle w:val="NormalWeb"/>
        <w:spacing w:before="0" w:beforeAutospacing="0" w:after="200" w:afterAutospacing="0"/>
        <w:jc w:val="center"/>
        <w:rPr>
          <w:b/>
          <w:bCs/>
          <w:color w:val="000000"/>
          <w:u w:val="single"/>
        </w:rPr>
      </w:pPr>
    </w:p>
    <w:p w:rsidR="00997F85" w:rsidRDefault="00997F85">
      <w:pPr>
        <w:pStyle w:val="NormalWeb"/>
        <w:spacing w:before="0" w:beforeAutospacing="0" w:after="200" w:afterAutospacing="0"/>
        <w:jc w:val="center"/>
        <w:rPr>
          <w:b/>
          <w:bCs/>
          <w:color w:val="000000"/>
          <w:u w:val="single"/>
        </w:rPr>
      </w:pPr>
    </w:p>
    <w:p w:rsidR="00997F85" w:rsidRDefault="00997F85">
      <w:pPr>
        <w:pStyle w:val="NormalWeb"/>
        <w:spacing w:before="0" w:beforeAutospacing="0" w:after="200" w:afterAutospacing="0"/>
        <w:jc w:val="center"/>
        <w:rPr>
          <w:b/>
          <w:bCs/>
          <w:color w:val="000000"/>
          <w:u w:val="single"/>
        </w:rPr>
      </w:pPr>
    </w:p>
    <w:p w:rsidR="006F5EB0" w:rsidRDefault="006F5EB0">
      <w:pPr>
        <w:pStyle w:val="NormalWeb"/>
        <w:spacing w:before="0" w:beforeAutospacing="0" w:after="200" w:afterAutospacing="0"/>
        <w:jc w:val="center"/>
        <w:rPr>
          <w:b/>
          <w:bCs/>
          <w:color w:val="000000"/>
          <w:u w:val="single"/>
        </w:rPr>
      </w:pPr>
    </w:p>
    <w:p w:rsidR="00997F85" w:rsidRDefault="00F544B5">
      <w:pPr>
        <w:pStyle w:val="NormalWeb"/>
        <w:spacing w:before="0" w:beforeAutospacing="0" w:after="200" w:afterAutospacing="0"/>
        <w:jc w:val="center"/>
      </w:pPr>
      <w:r>
        <w:rPr>
          <w:b/>
          <w:bCs/>
          <w:color w:val="000000"/>
          <w:u w:val="single"/>
        </w:rPr>
        <w:lastRenderedPageBreak/>
        <w:t>SYLLABUS</w:t>
      </w:r>
    </w:p>
    <w:p w:rsidR="00997F85" w:rsidRDefault="00F544B5">
      <w:pPr>
        <w:pStyle w:val="NormalWeb"/>
        <w:spacing w:before="0" w:beforeAutospacing="0" w:after="0" w:afterAutospacing="0"/>
        <w:jc w:val="both"/>
      </w:pPr>
      <w:r>
        <w:rPr>
          <w:b/>
          <w:bCs/>
          <w:color w:val="000000"/>
        </w:rPr>
        <w:t>UNIT  I</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color w:val="000000"/>
          <w:sz w:val="22"/>
          <w:szCs w:val="22"/>
        </w:rPr>
      </w:pPr>
      <w:r>
        <w:rPr>
          <w:b/>
          <w:bCs/>
          <w:color w:val="000000"/>
          <w:sz w:val="22"/>
          <w:szCs w:val="22"/>
        </w:rPr>
        <w:t xml:space="preserve">Introduction to Industrial Psychology: </w:t>
      </w:r>
      <w:r>
        <w:rPr>
          <w:color w:val="000000"/>
        </w:rPr>
        <w:t>Meaning, Definition, Importance and Scope. Disciplines contributing to Industrial Psychology. Scientific Management, Human Relations School &amp; Hawthorne Experiment.</w:t>
      </w:r>
    </w:p>
    <w:p w:rsidR="00997F85" w:rsidRDefault="00997F85">
      <w:pPr>
        <w:jc w:val="both"/>
      </w:pPr>
    </w:p>
    <w:p w:rsidR="00997F85" w:rsidRDefault="00F544B5">
      <w:pPr>
        <w:pStyle w:val="NormalWeb"/>
        <w:spacing w:before="0" w:beforeAutospacing="0" w:after="0" w:afterAutospacing="0"/>
        <w:jc w:val="both"/>
        <w:rPr>
          <w:rStyle w:val="apple-tab-span"/>
          <w:b/>
          <w:bCs/>
          <w:color w:val="000000"/>
        </w:rPr>
      </w:pPr>
      <w:r>
        <w:rPr>
          <w:b/>
          <w:bCs/>
          <w:color w:val="000000"/>
        </w:rPr>
        <w:t>UNIT II</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pPr>
      <w:r>
        <w:rPr>
          <w:b/>
          <w:bCs/>
        </w:rPr>
        <w:t>Individual Behaviour in Industries</w:t>
      </w:r>
      <w:r>
        <w:t xml:space="preserve">: </w:t>
      </w:r>
      <w:r>
        <w:rPr>
          <w:color w:val="000000"/>
        </w:rPr>
        <w:t xml:space="preserve">Motivation–Meaning, Definition, Factors affecting Motivation, Abraham Maslow’s Hierarchy of Needs, Theory X-Theory Y. </w:t>
      </w:r>
    </w:p>
    <w:p w:rsidR="00997F85" w:rsidRDefault="00F544B5">
      <w:pPr>
        <w:pStyle w:val="NormalWeb"/>
        <w:spacing w:before="0" w:beforeAutospacing="0" w:after="0" w:afterAutospacing="0"/>
        <w:jc w:val="both"/>
        <w:rPr>
          <w:color w:val="000000"/>
        </w:rPr>
      </w:pPr>
      <w:r>
        <w:rPr>
          <w:color w:val="000000"/>
        </w:rPr>
        <w:t>Job Satisfactions – Meaning, Definition, Factors affecting Job Satisfaction</w:t>
      </w:r>
    </w:p>
    <w:p w:rsidR="00997F85" w:rsidRDefault="00F544B5">
      <w:pPr>
        <w:jc w:val="both"/>
        <w:rPr>
          <w:color w:val="000000"/>
        </w:rPr>
      </w:pPr>
      <w:r>
        <w:rPr>
          <w:color w:val="000000"/>
        </w:rPr>
        <w:t>Work Stress – Meaning, Definition, Types, Causes and consequences of Stress. </w:t>
      </w:r>
    </w:p>
    <w:p w:rsidR="00997F85" w:rsidRDefault="00997F85">
      <w:pPr>
        <w:pStyle w:val="NormalWeb"/>
        <w:spacing w:before="0" w:beforeAutospacing="0" w:after="0" w:afterAutospacing="0"/>
        <w:jc w:val="both"/>
        <w:rPr>
          <w:b/>
          <w:bCs/>
          <w:color w:val="000000"/>
        </w:rPr>
      </w:pPr>
    </w:p>
    <w:p w:rsidR="00997F85" w:rsidRDefault="00F544B5">
      <w:pPr>
        <w:pStyle w:val="NormalWeb"/>
        <w:spacing w:before="0" w:beforeAutospacing="0" w:after="0" w:afterAutospacing="0"/>
        <w:jc w:val="both"/>
        <w:rPr>
          <w:b/>
          <w:bCs/>
          <w:color w:val="000000"/>
        </w:rPr>
      </w:pPr>
      <w:r>
        <w:rPr>
          <w:b/>
          <w:bCs/>
          <w:color w:val="000000"/>
        </w:rPr>
        <w:t>UNIT III</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rPr>
      </w:pPr>
      <w:r>
        <w:rPr>
          <w:b/>
          <w:bCs/>
          <w:color w:val="000000"/>
          <w:sz w:val="22"/>
          <w:szCs w:val="22"/>
        </w:rPr>
        <w:t>Group Behaviour in Industries</w:t>
      </w:r>
      <w:r>
        <w:rPr>
          <w:b/>
          <w:bCs/>
        </w:rPr>
        <w:t xml:space="preserve">: </w:t>
      </w:r>
      <w:r>
        <w:rPr>
          <w:color w:val="000000"/>
          <w:sz w:val="22"/>
          <w:szCs w:val="22"/>
        </w:rPr>
        <w:t>Teams- Group Behaviour, Group Dynamics, Working in Teams.</w:t>
      </w:r>
    </w:p>
    <w:p w:rsidR="00997F85" w:rsidRDefault="00F544B5">
      <w:pPr>
        <w:pStyle w:val="NormalWeb"/>
        <w:spacing w:before="0" w:beforeAutospacing="0" w:after="0" w:afterAutospacing="0"/>
        <w:jc w:val="both"/>
        <w:rPr>
          <w:color w:val="000000"/>
          <w:sz w:val="22"/>
          <w:szCs w:val="22"/>
        </w:rPr>
      </w:pPr>
      <w:r>
        <w:rPr>
          <w:color w:val="000000"/>
          <w:sz w:val="22"/>
          <w:szCs w:val="22"/>
        </w:rPr>
        <w:t>Conflict Management- Meaning, Definition, Types, Process of Conflict, Conflict Management.</w:t>
      </w:r>
    </w:p>
    <w:p w:rsidR="00997F85" w:rsidRDefault="00F544B5">
      <w:pPr>
        <w:pStyle w:val="NormalWeb"/>
        <w:spacing w:before="0" w:beforeAutospacing="0" w:after="0" w:afterAutospacing="0"/>
        <w:jc w:val="both"/>
        <w:rPr>
          <w:bCs/>
        </w:rPr>
      </w:pPr>
      <w:r>
        <w:rPr>
          <w:bCs/>
        </w:rPr>
        <w:t>Leadership- Meaning, Definition, Trait Theory &amp; Blake &amp; Mouton Model of Leadership.</w:t>
      </w:r>
    </w:p>
    <w:p w:rsidR="00997F85" w:rsidRDefault="00997F85">
      <w:pPr>
        <w:pStyle w:val="NormalWeb"/>
        <w:spacing w:before="0" w:beforeAutospacing="0" w:after="0" w:afterAutospacing="0"/>
        <w:jc w:val="both"/>
      </w:pPr>
    </w:p>
    <w:p w:rsidR="00997F85" w:rsidRDefault="00F544B5">
      <w:pPr>
        <w:pStyle w:val="NormalWeb"/>
        <w:spacing w:before="0" w:beforeAutospacing="0" w:after="0" w:afterAutospacing="0"/>
        <w:jc w:val="both"/>
      </w:pPr>
      <w:r>
        <w:rPr>
          <w:b/>
          <w:bCs/>
          <w:color w:val="000000"/>
        </w:rPr>
        <w:t>UNIT IV</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rPr>
      </w:pPr>
      <w:r>
        <w:rPr>
          <w:b/>
          <w:bCs/>
          <w:color w:val="000000"/>
          <w:sz w:val="22"/>
          <w:szCs w:val="22"/>
        </w:rPr>
        <w:t>Organisational Culture &amp; Organisational Change</w:t>
      </w:r>
      <w:r>
        <w:rPr>
          <w:b/>
          <w:bCs/>
        </w:rPr>
        <w:t xml:space="preserve">: </w:t>
      </w:r>
      <w:r>
        <w:rPr>
          <w:color w:val="000000"/>
          <w:sz w:val="22"/>
          <w:szCs w:val="22"/>
        </w:rPr>
        <w:t>Organisational Culture – Meaning, Definition, Importance, Elements of Organisational Culture, Functions. Diversity &amp; Inclusion.</w:t>
      </w:r>
    </w:p>
    <w:p w:rsidR="00997F85" w:rsidRDefault="00F544B5">
      <w:pPr>
        <w:pStyle w:val="NormalWeb"/>
        <w:spacing w:before="0" w:beforeAutospacing="0" w:after="0" w:afterAutospacing="0"/>
        <w:jc w:val="both"/>
        <w:rPr>
          <w:color w:val="000000"/>
          <w:sz w:val="22"/>
          <w:szCs w:val="22"/>
        </w:rPr>
      </w:pPr>
      <w:r>
        <w:rPr>
          <w:color w:val="000000"/>
          <w:sz w:val="22"/>
          <w:szCs w:val="22"/>
        </w:rPr>
        <w:t xml:space="preserve">Organisational Change- Meaning, Definition, Importance, Factors affecting Organisational Change.  </w:t>
      </w:r>
    </w:p>
    <w:p w:rsidR="00997F85" w:rsidRDefault="00997F85">
      <w:pPr>
        <w:pStyle w:val="NormalWeb"/>
        <w:spacing w:before="0" w:beforeAutospacing="0" w:after="0" w:afterAutospacing="0"/>
        <w:jc w:val="both"/>
        <w:rPr>
          <w:color w:val="000000"/>
          <w:sz w:val="22"/>
          <w:szCs w:val="22"/>
        </w:rPr>
      </w:pPr>
    </w:p>
    <w:p w:rsidR="00997F85" w:rsidRDefault="00F544B5">
      <w:pPr>
        <w:pStyle w:val="NormalWeb"/>
        <w:spacing w:before="0" w:beforeAutospacing="0" w:after="0" w:afterAutospacing="0"/>
        <w:jc w:val="both"/>
      </w:pPr>
      <w:r>
        <w:rPr>
          <w:b/>
          <w:bCs/>
          <w:color w:val="000000"/>
        </w:rPr>
        <w:t>UNIT V</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jc w:val="both"/>
        <w:rPr>
          <w:b/>
          <w:bCs/>
        </w:rPr>
      </w:pPr>
      <w:r>
        <w:rPr>
          <w:b/>
          <w:bCs/>
        </w:rPr>
        <w:t xml:space="preserve">Understanding Psychological assessments/ Test: </w:t>
      </w:r>
      <w:r>
        <w:t>Psychological Assessment/ Test – Meaning, Types, Importance &amp; Scope. IQ- Binet Kamath Test, Personality Types- MBTI, Emotional Intelligence Test</w:t>
      </w:r>
    </w:p>
    <w:p w:rsidR="00997F85" w:rsidRDefault="00F544B5">
      <w:pPr>
        <w:jc w:val="both"/>
        <w:rPr>
          <w:bCs/>
        </w:rPr>
      </w:pPr>
      <w:r>
        <w:rPr>
          <w:bCs/>
        </w:rPr>
        <w:t>Positive Industrial Psychology- meaning &amp; importance of -Employee Well-being, Emotional Intelligence, Positive &amp; Negative Emotions, Mindfulness, Resilience, Forgiveness &amp; Gratitude.</w:t>
      </w:r>
    </w:p>
    <w:p w:rsidR="00997F85" w:rsidRDefault="00997F85">
      <w:pPr>
        <w:jc w:val="both"/>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7F85">
        <w:tc>
          <w:tcPr>
            <w:tcW w:w="9747" w:type="dxa"/>
          </w:tcPr>
          <w:p w:rsidR="00997F85" w:rsidRDefault="00F544B5">
            <w:pPr>
              <w:rPr>
                <w:b/>
              </w:rPr>
            </w:pPr>
            <w:r>
              <w:rPr>
                <w:b/>
              </w:rPr>
              <w:t xml:space="preserve">Text Books </w:t>
            </w:r>
          </w:p>
          <w:p w:rsidR="00997F85" w:rsidRDefault="00997F85">
            <w:pPr>
              <w:rPr>
                <w:b/>
              </w:rPr>
            </w:pP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Luthans, Fred (2008). Organizational Behavior. New Delhi, McGraw Hill.</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 xml:space="preserve">Pareek, Udai (2009). Understanding Organizational Behavior. New Delhi: Oxford University Press </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Robbins Stephen (2016).Organizational Behavior. New Delhi: Pearson Prentice Hall, India</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Anderson, N, Ones, D.S, Sinangil, H.K and Viswesvarana, C (2005). Handbook of</w:t>
            </w:r>
          </w:p>
          <w:p w:rsidR="00997F85" w:rsidRDefault="00F544B5">
            <w:pPr>
              <w:pStyle w:val="ListParagraph"/>
              <w:spacing w:after="160"/>
              <w:rPr>
                <w:rFonts w:ascii="Times New Roman" w:hAnsi="Times New Roman"/>
                <w:sz w:val="24"/>
                <w:szCs w:val="24"/>
              </w:rPr>
            </w:pPr>
            <w:r>
              <w:rPr>
                <w:rFonts w:ascii="Times New Roman" w:hAnsi="Times New Roman"/>
                <w:sz w:val="24"/>
                <w:szCs w:val="24"/>
              </w:rPr>
              <w:t xml:space="preserve">Industrial and Organizational Psychology. New Delhi: Sage Publications. </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Ashkanasy, N.M; Wilderom, C.P. M and Peterson, M.F (2000) Handbook of Organizational Culture and Climate. Sage Publications, New Delhi.</w:t>
            </w:r>
          </w:p>
          <w:p w:rsidR="00997F85" w:rsidRDefault="00997F85">
            <w:pPr>
              <w:rPr>
                <w:b/>
              </w:rPr>
            </w:pPr>
          </w:p>
        </w:tc>
      </w:tr>
      <w:tr w:rsidR="00997F85">
        <w:tc>
          <w:tcPr>
            <w:tcW w:w="9747" w:type="dxa"/>
          </w:tcPr>
          <w:p w:rsidR="00997F85" w:rsidRDefault="00F544B5">
            <w:pPr>
              <w:rPr>
                <w:b/>
              </w:rPr>
            </w:pPr>
            <w:r>
              <w:rPr>
                <w:b/>
              </w:rPr>
              <w:t>Books for Reference</w:t>
            </w:r>
          </w:p>
          <w:p w:rsidR="00997F85" w:rsidRDefault="00997F85">
            <w:pPr>
              <w:rPr>
                <w:b/>
              </w:rPr>
            </w:pP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Nelson, Quick and Khandelwal (2012). Organisational Behaviour: An innovative approach to learning and teaching Organizational Behaviour. A South Asian Perspective. Cengage Learning.</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lastRenderedPageBreak/>
              <w:t>Robbins Stephen (2016).Organizational Behavior. New Delhi: Pearson Prentice Hall, India</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 xml:space="preserve">Kreitner, R and Kinicki, A. (2008). Organizational Behavior. New Delhi: Tata McGraw Hill Publishing Company Limited. </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Anderson, N, Ones, D.S, Sinangil, H.K and Viswesvarana, C (2005). Handbook of</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 xml:space="preserve">Industrial and Organizational Psychology. New Delhi: Sage Publications. </w:t>
            </w:r>
          </w:p>
        </w:tc>
      </w:tr>
      <w:tr w:rsidR="00997F85">
        <w:tc>
          <w:tcPr>
            <w:tcW w:w="9747" w:type="dxa"/>
          </w:tcPr>
          <w:p w:rsidR="00997F85" w:rsidRDefault="00F544B5">
            <w:pPr>
              <w:rPr>
                <w:b/>
              </w:rPr>
            </w:pPr>
            <w:r>
              <w:rPr>
                <w:b/>
              </w:rPr>
              <w:lastRenderedPageBreak/>
              <w:t>Web Resources</w:t>
            </w:r>
          </w:p>
          <w:p w:rsidR="00997F85" w:rsidRDefault="00997F85"/>
          <w:p w:rsidR="00997F85" w:rsidRDefault="00E2348B">
            <w:pPr>
              <w:pStyle w:val="ListParagraph"/>
              <w:widowControl/>
              <w:numPr>
                <w:ilvl w:val="0"/>
                <w:numId w:val="83"/>
              </w:numPr>
              <w:rPr>
                <w:rFonts w:ascii="Times New Roman" w:hAnsi="Times New Roman"/>
                <w:sz w:val="24"/>
                <w:szCs w:val="24"/>
              </w:rPr>
            </w:pPr>
            <w:hyperlink r:id="rId125" w:history="1">
              <w:r w:rsidR="00F544B5">
                <w:rPr>
                  <w:rStyle w:val="Hyperlink"/>
                  <w:rFonts w:ascii="Times New Roman" w:hAnsi="Times New Roman"/>
                </w:rPr>
                <w:t>https://www.yourarticlelibrary.com</w:t>
              </w:r>
            </w:hyperlink>
          </w:p>
          <w:p w:rsidR="00997F85" w:rsidRDefault="00E2348B">
            <w:pPr>
              <w:pStyle w:val="ListParagraph"/>
              <w:widowControl/>
              <w:numPr>
                <w:ilvl w:val="0"/>
                <w:numId w:val="83"/>
              </w:numPr>
              <w:rPr>
                <w:rFonts w:ascii="Times New Roman" w:hAnsi="Times New Roman"/>
                <w:sz w:val="24"/>
                <w:szCs w:val="24"/>
              </w:rPr>
            </w:pPr>
            <w:hyperlink r:id="rId126" w:history="1">
              <w:r w:rsidR="00F544B5">
                <w:rPr>
                  <w:rStyle w:val="Hyperlink"/>
                  <w:rFonts w:ascii="Times New Roman" w:hAnsi="Times New Roman"/>
                  <w:sz w:val="24"/>
                  <w:szCs w:val="24"/>
                </w:rPr>
                <w:t>https://www.iedunote.com</w:t>
              </w:r>
            </w:hyperlink>
          </w:p>
          <w:p w:rsidR="00997F85" w:rsidRDefault="00E2348B">
            <w:pPr>
              <w:pStyle w:val="ListParagraph"/>
              <w:widowControl/>
              <w:numPr>
                <w:ilvl w:val="0"/>
                <w:numId w:val="83"/>
              </w:numPr>
              <w:rPr>
                <w:rFonts w:ascii="Times New Roman" w:hAnsi="Times New Roman"/>
                <w:sz w:val="24"/>
                <w:szCs w:val="24"/>
              </w:rPr>
            </w:pPr>
            <w:hyperlink r:id="rId127" w:history="1">
              <w:r w:rsidR="00F544B5">
                <w:rPr>
                  <w:rStyle w:val="Hyperlink"/>
                  <w:rFonts w:ascii="Times New Roman" w:hAnsi="Times New Roman"/>
                  <w:sz w:val="24"/>
                  <w:szCs w:val="24"/>
                </w:rPr>
                <w:t>https://egyankosh.ac.in</w:t>
              </w:r>
            </w:hyperlink>
          </w:p>
          <w:p w:rsidR="00997F85" w:rsidRDefault="00E2348B">
            <w:pPr>
              <w:pStyle w:val="ListParagraph"/>
              <w:widowControl/>
              <w:numPr>
                <w:ilvl w:val="0"/>
                <w:numId w:val="83"/>
              </w:numPr>
              <w:rPr>
                <w:rFonts w:ascii="Times New Roman" w:hAnsi="Times New Roman"/>
                <w:b/>
                <w:sz w:val="24"/>
                <w:szCs w:val="24"/>
              </w:rPr>
            </w:pPr>
            <w:hyperlink r:id="rId128" w:history="1">
              <w:r w:rsidR="00F544B5">
                <w:rPr>
                  <w:rStyle w:val="Hyperlink"/>
                  <w:rFonts w:ascii="Times New Roman" w:hAnsi="Times New Roman"/>
                  <w:sz w:val="24"/>
                  <w:szCs w:val="24"/>
                </w:rPr>
                <w:t>https://mdu.ac.in</w:t>
              </w:r>
            </w:hyperlink>
          </w:p>
        </w:tc>
      </w:tr>
    </w:tbl>
    <w:p w:rsidR="00997F85" w:rsidRDefault="00997F85">
      <w:pPr>
        <w:spacing w:after="240"/>
      </w:pPr>
    </w:p>
    <w:p w:rsidR="00997F85" w:rsidRDefault="00F544B5">
      <w:pPr>
        <w:pStyle w:val="NormalWeb"/>
        <w:spacing w:before="0" w:beforeAutospacing="0" w:after="200" w:afterAutospacing="0"/>
        <w:ind w:left="90"/>
        <w:jc w:val="center"/>
      </w:pPr>
      <w:r>
        <w:rPr>
          <w:b/>
          <w:bCs/>
          <w:color w:val="000000"/>
        </w:rPr>
        <w:t>MAPPING WITH PROGRAMME SPECIFIC OUTCOME</w:t>
      </w:r>
    </w:p>
    <w:tbl>
      <w:tblPr>
        <w:tblW w:w="0" w:type="auto"/>
        <w:jc w:val="center"/>
        <w:tblCellMar>
          <w:top w:w="15" w:type="dxa"/>
          <w:left w:w="15" w:type="dxa"/>
          <w:bottom w:w="15" w:type="dxa"/>
          <w:right w:w="15" w:type="dxa"/>
        </w:tblCellMar>
        <w:tblLook w:val="04A0" w:firstRow="1" w:lastRow="0" w:firstColumn="1" w:lastColumn="0" w:noHBand="0" w:noVBand="1"/>
      </w:tblPr>
      <w:tblGrid>
        <w:gridCol w:w="786"/>
        <w:gridCol w:w="893"/>
        <w:gridCol w:w="893"/>
        <w:gridCol w:w="893"/>
        <w:gridCol w:w="893"/>
        <w:gridCol w:w="893"/>
      </w:tblGrid>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PSO5</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bl>
    <w:p w:rsidR="00997F85" w:rsidRDefault="00997F85"/>
    <w:p w:rsidR="00997F85" w:rsidRDefault="00F544B5">
      <w:pPr>
        <w:pStyle w:val="NormalWeb"/>
        <w:spacing w:before="0" w:beforeAutospacing="0" w:after="200" w:afterAutospacing="0"/>
        <w:ind w:left="90"/>
        <w:jc w:val="center"/>
        <w:rPr>
          <w:b/>
        </w:rPr>
      </w:pPr>
      <w:r>
        <w:rPr>
          <w:b/>
          <w:bCs/>
          <w:color w:val="000000"/>
        </w:rPr>
        <w:t>S – Strong</w:t>
      </w:r>
      <w:r>
        <w:rPr>
          <w:rStyle w:val="apple-tab-span"/>
          <w:b/>
          <w:bCs/>
          <w:color w:val="000000"/>
        </w:rPr>
        <w:tab/>
      </w:r>
      <w:r>
        <w:rPr>
          <w:rStyle w:val="apple-tab-span"/>
          <w:b/>
          <w:bCs/>
          <w:color w:val="000000"/>
        </w:rPr>
        <w:tab/>
      </w:r>
      <w:r>
        <w:rPr>
          <w:b/>
          <w:bCs/>
          <w:color w:val="000000"/>
        </w:rPr>
        <w:t>            M – Medium</w:t>
      </w:r>
      <w:r>
        <w:rPr>
          <w:rStyle w:val="apple-tab-span"/>
          <w:b/>
          <w:bCs/>
          <w:color w:val="000000"/>
        </w:rPr>
        <w:tab/>
      </w:r>
      <w:r>
        <w:rPr>
          <w:rStyle w:val="apple-tab-span"/>
          <w:b/>
          <w:bCs/>
          <w:color w:val="000000"/>
        </w:rPr>
        <w:tab/>
      </w:r>
      <w:r>
        <w:rPr>
          <w:rStyle w:val="apple-tab-span"/>
          <w:b/>
          <w:bCs/>
          <w:color w:val="000000"/>
        </w:rPr>
        <w:tab/>
      </w:r>
      <w:r>
        <w:rPr>
          <w:b/>
          <w:bCs/>
          <w:color w:val="000000"/>
        </w:rPr>
        <w:t>      L - Low</w:t>
      </w: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F103DD" w:rsidRDefault="00F103DD" w:rsidP="00F103DD">
      <w:pPr>
        <w:jc w:val="center"/>
        <w:rPr>
          <w:rFonts w:eastAsia="Times New Roman"/>
          <w:b/>
          <w:u w:val="single"/>
        </w:rPr>
      </w:pPr>
      <w:r>
        <w:rPr>
          <w:rFonts w:eastAsia="Times New Roman"/>
          <w:b/>
          <w:u w:val="single"/>
        </w:rPr>
        <w:lastRenderedPageBreak/>
        <w:t>FIELD WORK VI</w:t>
      </w:r>
    </w:p>
    <w:p w:rsidR="00F103DD" w:rsidRDefault="00F103DD" w:rsidP="00F103DD">
      <w:pPr>
        <w:jc w:val="center"/>
        <w:rPr>
          <w:rFonts w:eastAsia="Times New Roman"/>
          <w:b/>
          <w:u w:val="single"/>
        </w:rPr>
      </w:pPr>
    </w:p>
    <w:p w:rsidR="00F103DD" w:rsidRDefault="00F103DD" w:rsidP="00F103DD">
      <w:pPr>
        <w:jc w:val="center"/>
        <w:rPr>
          <w:rFonts w:eastAsia="Times New Roman"/>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18"/>
        <w:gridCol w:w="1172"/>
        <w:gridCol w:w="416"/>
        <w:gridCol w:w="377"/>
        <w:gridCol w:w="363"/>
        <w:gridCol w:w="350"/>
        <w:gridCol w:w="976"/>
        <w:gridCol w:w="677"/>
        <w:gridCol w:w="657"/>
        <w:gridCol w:w="1110"/>
        <w:gridCol w:w="864"/>
      </w:tblGrid>
      <w:tr w:rsidR="00F103DD" w:rsidTr="003B3AD5">
        <w:trPr>
          <w:cantSplit/>
        </w:trPr>
        <w:tc>
          <w:tcPr>
            <w:tcW w:w="967" w:type="dxa"/>
            <w:vMerge w:val="restart"/>
          </w:tcPr>
          <w:p w:rsidR="00F103DD" w:rsidRDefault="00F103DD" w:rsidP="003B3AD5">
            <w:pPr>
              <w:jc w:val="center"/>
              <w:rPr>
                <w:rFonts w:eastAsia="Times New Roman"/>
                <w:color w:val="000000"/>
              </w:rPr>
            </w:pPr>
            <w:r>
              <w:rPr>
                <w:rFonts w:eastAsia="Times New Roman"/>
                <w:b/>
                <w:color w:val="000000"/>
              </w:rPr>
              <w:t>Course Code</w:t>
            </w:r>
          </w:p>
        </w:tc>
        <w:tc>
          <w:tcPr>
            <w:tcW w:w="1818" w:type="dxa"/>
            <w:vMerge w:val="restart"/>
          </w:tcPr>
          <w:p w:rsidR="00F103DD" w:rsidRDefault="00F103DD" w:rsidP="003B3AD5">
            <w:pPr>
              <w:jc w:val="center"/>
              <w:rPr>
                <w:rFonts w:eastAsia="Times New Roman"/>
                <w:color w:val="000000"/>
              </w:rPr>
            </w:pPr>
            <w:r>
              <w:rPr>
                <w:rFonts w:eastAsia="Times New Roman"/>
                <w:b/>
                <w:color w:val="000000"/>
              </w:rPr>
              <w:t>Course Name</w:t>
            </w:r>
          </w:p>
        </w:tc>
        <w:tc>
          <w:tcPr>
            <w:tcW w:w="1172" w:type="dxa"/>
            <w:vMerge w:val="restart"/>
          </w:tcPr>
          <w:p w:rsidR="00F103DD" w:rsidRDefault="00F103DD" w:rsidP="003B3AD5">
            <w:pPr>
              <w:ind w:left="113" w:right="113"/>
              <w:jc w:val="center"/>
              <w:rPr>
                <w:rFonts w:eastAsia="Times New Roman"/>
                <w:color w:val="000000"/>
              </w:rPr>
            </w:pPr>
            <w:r>
              <w:rPr>
                <w:rFonts w:eastAsia="Times New Roman"/>
                <w:b/>
                <w:color w:val="000000"/>
              </w:rPr>
              <w:t>Category</w:t>
            </w:r>
          </w:p>
        </w:tc>
        <w:tc>
          <w:tcPr>
            <w:tcW w:w="416" w:type="dxa"/>
            <w:vMerge w:val="restart"/>
          </w:tcPr>
          <w:p w:rsidR="00F103DD" w:rsidRDefault="00F103DD" w:rsidP="003B3AD5">
            <w:pPr>
              <w:jc w:val="center"/>
              <w:rPr>
                <w:rFonts w:eastAsia="Times New Roman"/>
                <w:color w:val="000000"/>
              </w:rPr>
            </w:pPr>
            <w:r>
              <w:rPr>
                <w:rFonts w:eastAsia="Times New Roman"/>
                <w:b/>
                <w:color w:val="000000"/>
              </w:rPr>
              <w:t>L</w:t>
            </w:r>
          </w:p>
        </w:tc>
        <w:tc>
          <w:tcPr>
            <w:tcW w:w="377" w:type="dxa"/>
            <w:vMerge w:val="restart"/>
          </w:tcPr>
          <w:p w:rsidR="00F103DD" w:rsidRDefault="00F103DD" w:rsidP="003B3AD5">
            <w:pPr>
              <w:jc w:val="center"/>
              <w:rPr>
                <w:rFonts w:eastAsia="Times New Roman"/>
                <w:color w:val="000000"/>
              </w:rPr>
            </w:pPr>
            <w:r>
              <w:rPr>
                <w:rFonts w:eastAsia="Times New Roman"/>
                <w:b/>
                <w:color w:val="000000"/>
              </w:rPr>
              <w:t>T</w:t>
            </w:r>
          </w:p>
        </w:tc>
        <w:tc>
          <w:tcPr>
            <w:tcW w:w="363" w:type="dxa"/>
            <w:vMerge w:val="restart"/>
          </w:tcPr>
          <w:p w:rsidR="00F103DD" w:rsidRDefault="00F103DD" w:rsidP="003B3AD5">
            <w:pPr>
              <w:jc w:val="center"/>
              <w:rPr>
                <w:rFonts w:eastAsia="Times New Roman"/>
                <w:color w:val="000000"/>
              </w:rPr>
            </w:pPr>
            <w:r>
              <w:rPr>
                <w:rFonts w:eastAsia="Times New Roman"/>
                <w:b/>
                <w:color w:val="000000"/>
              </w:rPr>
              <w:t>P</w:t>
            </w:r>
          </w:p>
        </w:tc>
        <w:tc>
          <w:tcPr>
            <w:tcW w:w="350" w:type="dxa"/>
            <w:vMerge w:val="restart"/>
          </w:tcPr>
          <w:p w:rsidR="00F103DD" w:rsidRDefault="00F103DD" w:rsidP="003B3AD5">
            <w:pPr>
              <w:jc w:val="center"/>
              <w:rPr>
                <w:rFonts w:eastAsia="Times New Roman"/>
                <w:color w:val="000000"/>
              </w:rPr>
            </w:pPr>
            <w:r>
              <w:rPr>
                <w:rFonts w:eastAsia="Times New Roman"/>
                <w:b/>
                <w:color w:val="000000"/>
              </w:rPr>
              <w:t>S</w:t>
            </w:r>
          </w:p>
        </w:tc>
        <w:tc>
          <w:tcPr>
            <w:tcW w:w="976" w:type="dxa"/>
            <w:vMerge w:val="restart"/>
          </w:tcPr>
          <w:p w:rsidR="00F103DD" w:rsidRDefault="00F103DD" w:rsidP="003B3AD5">
            <w:pPr>
              <w:jc w:val="center"/>
              <w:rPr>
                <w:rFonts w:eastAsia="Times New Roman"/>
                <w:color w:val="000000"/>
              </w:rPr>
            </w:pPr>
            <w:r>
              <w:rPr>
                <w:rFonts w:eastAsia="Times New Roman"/>
                <w:b/>
                <w:color w:val="000000"/>
              </w:rPr>
              <w:t>Credits</w:t>
            </w:r>
          </w:p>
        </w:tc>
        <w:tc>
          <w:tcPr>
            <w:tcW w:w="677" w:type="dxa"/>
            <w:vMerge w:val="restart"/>
          </w:tcPr>
          <w:p w:rsidR="00F103DD" w:rsidRDefault="00F103DD" w:rsidP="003B3AD5">
            <w:pPr>
              <w:jc w:val="center"/>
              <w:rPr>
                <w:rFonts w:eastAsia="Times New Roman"/>
                <w:color w:val="000000"/>
              </w:rPr>
            </w:pPr>
            <w:r>
              <w:rPr>
                <w:rFonts w:eastAsia="Times New Roman"/>
                <w:b/>
                <w:color w:val="000000"/>
              </w:rPr>
              <w:t>Inst.</w:t>
            </w:r>
          </w:p>
          <w:p w:rsidR="00F103DD" w:rsidRDefault="00F103DD" w:rsidP="003B3AD5">
            <w:pPr>
              <w:jc w:val="center"/>
              <w:rPr>
                <w:rFonts w:eastAsia="Times New Roman"/>
                <w:color w:val="000000"/>
              </w:rPr>
            </w:pPr>
            <w:r>
              <w:rPr>
                <w:rFonts w:eastAsia="Times New Roman"/>
                <w:b/>
                <w:color w:val="000000"/>
              </w:rPr>
              <w:t>Hrs</w:t>
            </w:r>
          </w:p>
        </w:tc>
        <w:tc>
          <w:tcPr>
            <w:tcW w:w="2631" w:type="dxa"/>
            <w:gridSpan w:val="3"/>
          </w:tcPr>
          <w:p w:rsidR="00F103DD" w:rsidRDefault="00F103DD" w:rsidP="003B3AD5">
            <w:pPr>
              <w:jc w:val="center"/>
              <w:rPr>
                <w:rFonts w:eastAsia="Times New Roman"/>
                <w:color w:val="000000"/>
              </w:rPr>
            </w:pPr>
            <w:r>
              <w:rPr>
                <w:rFonts w:eastAsia="Times New Roman"/>
                <w:b/>
                <w:color w:val="000000"/>
              </w:rPr>
              <w:t>Marks</w:t>
            </w:r>
          </w:p>
        </w:tc>
      </w:tr>
      <w:tr w:rsidR="00F103DD" w:rsidTr="003B3AD5">
        <w:trPr>
          <w:cantSplit/>
          <w:trHeight w:val="994"/>
        </w:trPr>
        <w:tc>
          <w:tcPr>
            <w:tcW w:w="967" w:type="dxa"/>
            <w:vMerge/>
          </w:tcPr>
          <w:p w:rsidR="00F103DD" w:rsidRDefault="00F103DD" w:rsidP="003B3AD5">
            <w:pPr>
              <w:widowControl w:val="0"/>
              <w:rPr>
                <w:rFonts w:eastAsia="Times New Roman"/>
                <w:color w:val="000000"/>
              </w:rPr>
            </w:pPr>
          </w:p>
        </w:tc>
        <w:tc>
          <w:tcPr>
            <w:tcW w:w="1818" w:type="dxa"/>
            <w:vMerge/>
          </w:tcPr>
          <w:p w:rsidR="00F103DD" w:rsidRDefault="00F103DD" w:rsidP="003B3AD5">
            <w:pPr>
              <w:widowControl w:val="0"/>
              <w:rPr>
                <w:rFonts w:eastAsia="Times New Roman"/>
                <w:color w:val="000000"/>
              </w:rPr>
            </w:pPr>
          </w:p>
        </w:tc>
        <w:tc>
          <w:tcPr>
            <w:tcW w:w="1172" w:type="dxa"/>
            <w:vMerge/>
          </w:tcPr>
          <w:p w:rsidR="00F103DD" w:rsidRDefault="00F103DD" w:rsidP="003B3AD5">
            <w:pPr>
              <w:widowControl w:val="0"/>
              <w:rPr>
                <w:rFonts w:eastAsia="Times New Roman"/>
                <w:color w:val="000000"/>
              </w:rPr>
            </w:pPr>
          </w:p>
        </w:tc>
        <w:tc>
          <w:tcPr>
            <w:tcW w:w="416" w:type="dxa"/>
            <w:vMerge/>
          </w:tcPr>
          <w:p w:rsidR="00F103DD" w:rsidRDefault="00F103DD" w:rsidP="003B3AD5">
            <w:pPr>
              <w:widowControl w:val="0"/>
              <w:rPr>
                <w:rFonts w:eastAsia="Times New Roman"/>
                <w:color w:val="000000"/>
              </w:rPr>
            </w:pPr>
          </w:p>
        </w:tc>
        <w:tc>
          <w:tcPr>
            <w:tcW w:w="377" w:type="dxa"/>
            <w:vMerge/>
          </w:tcPr>
          <w:p w:rsidR="00F103DD" w:rsidRDefault="00F103DD" w:rsidP="003B3AD5">
            <w:pPr>
              <w:widowControl w:val="0"/>
              <w:rPr>
                <w:rFonts w:eastAsia="Times New Roman"/>
                <w:color w:val="000000"/>
              </w:rPr>
            </w:pPr>
          </w:p>
        </w:tc>
        <w:tc>
          <w:tcPr>
            <w:tcW w:w="363" w:type="dxa"/>
            <w:vMerge/>
          </w:tcPr>
          <w:p w:rsidR="00F103DD" w:rsidRDefault="00F103DD" w:rsidP="003B3AD5">
            <w:pPr>
              <w:widowControl w:val="0"/>
              <w:rPr>
                <w:rFonts w:eastAsia="Times New Roman"/>
                <w:color w:val="000000"/>
              </w:rPr>
            </w:pPr>
          </w:p>
        </w:tc>
        <w:tc>
          <w:tcPr>
            <w:tcW w:w="350" w:type="dxa"/>
            <w:vMerge/>
          </w:tcPr>
          <w:p w:rsidR="00F103DD" w:rsidRDefault="00F103DD" w:rsidP="003B3AD5">
            <w:pPr>
              <w:widowControl w:val="0"/>
              <w:rPr>
                <w:rFonts w:eastAsia="Times New Roman"/>
                <w:color w:val="000000"/>
              </w:rPr>
            </w:pPr>
          </w:p>
        </w:tc>
        <w:tc>
          <w:tcPr>
            <w:tcW w:w="976" w:type="dxa"/>
            <w:vMerge/>
          </w:tcPr>
          <w:p w:rsidR="00F103DD" w:rsidRDefault="00F103DD" w:rsidP="003B3AD5">
            <w:pPr>
              <w:widowControl w:val="0"/>
              <w:rPr>
                <w:rFonts w:eastAsia="Times New Roman"/>
                <w:color w:val="000000"/>
              </w:rPr>
            </w:pPr>
          </w:p>
        </w:tc>
        <w:tc>
          <w:tcPr>
            <w:tcW w:w="677" w:type="dxa"/>
            <w:vMerge/>
          </w:tcPr>
          <w:p w:rsidR="00F103DD" w:rsidRDefault="00F103DD" w:rsidP="003B3AD5">
            <w:pPr>
              <w:widowControl w:val="0"/>
              <w:rPr>
                <w:rFonts w:eastAsia="Times New Roman"/>
                <w:color w:val="000000"/>
              </w:rPr>
            </w:pPr>
          </w:p>
        </w:tc>
        <w:tc>
          <w:tcPr>
            <w:tcW w:w="657" w:type="dxa"/>
          </w:tcPr>
          <w:p w:rsidR="00F103DD" w:rsidRDefault="00F103DD" w:rsidP="003B3AD5">
            <w:pPr>
              <w:jc w:val="center"/>
              <w:rPr>
                <w:rFonts w:eastAsia="Times New Roman"/>
                <w:color w:val="000000"/>
              </w:rPr>
            </w:pPr>
            <w:r>
              <w:rPr>
                <w:rFonts w:eastAsia="Times New Roman"/>
                <w:b/>
                <w:color w:val="000000"/>
              </w:rPr>
              <w:t>CIA</w:t>
            </w:r>
          </w:p>
        </w:tc>
        <w:tc>
          <w:tcPr>
            <w:tcW w:w="1110" w:type="dxa"/>
          </w:tcPr>
          <w:p w:rsidR="00F103DD" w:rsidRDefault="00F103DD" w:rsidP="003B3AD5">
            <w:pPr>
              <w:jc w:val="center"/>
              <w:rPr>
                <w:rFonts w:eastAsia="Times New Roman"/>
                <w:color w:val="000000"/>
              </w:rPr>
            </w:pPr>
            <w:r>
              <w:rPr>
                <w:rFonts w:eastAsia="Times New Roman"/>
                <w:b/>
                <w:color w:val="000000"/>
              </w:rPr>
              <w:t>External</w:t>
            </w:r>
          </w:p>
        </w:tc>
        <w:tc>
          <w:tcPr>
            <w:tcW w:w="864" w:type="dxa"/>
          </w:tcPr>
          <w:p w:rsidR="00F103DD" w:rsidRDefault="00F103DD" w:rsidP="003B3AD5">
            <w:pPr>
              <w:jc w:val="center"/>
              <w:rPr>
                <w:rFonts w:eastAsia="Times New Roman"/>
                <w:color w:val="000000"/>
              </w:rPr>
            </w:pPr>
            <w:r>
              <w:rPr>
                <w:rFonts w:eastAsia="Times New Roman"/>
                <w:b/>
                <w:color w:val="000000"/>
              </w:rPr>
              <w:t>Total</w:t>
            </w:r>
          </w:p>
        </w:tc>
      </w:tr>
      <w:tr w:rsidR="00F103DD" w:rsidTr="003B3AD5">
        <w:trPr>
          <w:trHeight w:val="972"/>
        </w:trPr>
        <w:tc>
          <w:tcPr>
            <w:tcW w:w="967" w:type="dxa"/>
          </w:tcPr>
          <w:p w:rsidR="00F103DD" w:rsidRDefault="00F103DD" w:rsidP="003B3AD5">
            <w:pPr>
              <w:jc w:val="center"/>
              <w:rPr>
                <w:rFonts w:eastAsia="Times New Roman"/>
                <w:color w:val="000000"/>
              </w:rPr>
            </w:pPr>
            <w:r>
              <w:rPr>
                <w:rFonts w:eastAsia="Times New Roman"/>
                <w:color w:val="000000"/>
              </w:rPr>
              <w:t>23UBSWP63</w:t>
            </w:r>
          </w:p>
        </w:tc>
        <w:tc>
          <w:tcPr>
            <w:tcW w:w="1818" w:type="dxa"/>
            <w:vAlign w:val="center"/>
          </w:tcPr>
          <w:p w:rsidR="00F103DD" w:rsidRDefault="00F103DD" w:rsidP="003B3AD5">
            <w:pPr>
              <w:rPr>
                <w:rFonts w:eastAsia="Times New Roman"/>
                <w:b/>
              </w:rPr>
            </w:pPr>
            <w:r>
              <w:rPr>
                <w:rFonts w:eastAsia="Times New Roman"/>
                <w:b/>
              </w:rPr>
              <w:t>FIELD WORK</w:t>
            </w:r>
          </w:p>
          <w:p w:rsidR="00F103DD" w:rsidRDefault="00F103DD" w:rsidP="003B3AD5">
            <w:pPr>
              <w:rPr>
                <w:rFonts w:eastAsia="Times New Roman"/>
                <w:color w:val="000000"/>
              </w:rPr>
            </w:pPr>
            <w:r>
              <w:rPr>
                <w:rFonts w:eastAsia="Times New Roman"/>
                <w:b/>
              </w:rPr>
              <w:t>VI</w:t>
            </w:r>
          </w:p>
        </w:tc>
        <w:tc>
          <w:tcPr>
            <w:tcW w:w="1172" w:type="dxa"/>
          </w:tcPr>
          <w:p w:rsidR="00F103DD" w:rsidRDefault="00F103DD" w:rsidP="003B3AD5">
            <w:pPr>
              <w:jc w:val="center"/>
              <w:rPr>
                <w:rFonts w:eastAsia="Times New Roman"/>
                <w:color w:val="000000"/>
              </w:rPr>
            </w:pPr>
            <w:r>
              <w:rPr>
                <w:rFonts w:eastAsia="Times New Roman"/>
                <w:b/>
                <w:color w:val="000000"/>
              </w:rPr>
              <w:t>Core Course</w:t>
            </w:r>
          </w:p>
          <w:p w:rsidR="00F103DD" w:rsidRDefault="00F103DD" w:rsidP="003B3AD5">
            <w:pPr>
              <w:jc w:val="center"/>
              <w:rPr>
                <w:rFonts w:eastAsia="Times New Roman"/>
                <w:color w:val="000000"/>
              </w:rPr>
            </w:pPr>
            <w:r>
              <w:rPr>
                <w:rFonts w:eastAsia="Times New Roman"/>
                <w:b/>
                <w:color w:val="000000"/>
              </w:rPr>
              <w:t xml:space="preserve">(CC XV) </w:t>
            </w:r>
          </w:p>
        </w:tc>
        <w:tc>
          <w:tcPr>
            <w:tcW w:w="416" w:type="dxa"/>
          </w:tcPr>
          <w:p w:rsidR="00F103DD" w:rsidRDefault="00F103DD" w:rsidP="003B3AD5">
            <w:pPr>
              <w:jc w:val="center"/>
              <w:rPr>
                <w:rFonts w:eastAsia="Times New Roman"/>
                <w:color w:val="000000"/>
              </w:rPr>
            </w:pPr>
            <w:r>
              <w:rPr>
                <w:rFonts w:eastAsia="Times New Roman"/>
                <w:b/>
                <w:color w:val="000000"/>
              </w:rPr>
              <w:t>-</w:t>
            </w:r>
          </w:p>
        </w:tc>
        <w:tc>
          <w:tcPr>
            <w:tcW w:w="377" w:type="dxa"/>
          </w:tcPr>
          <w:p w:rsidR="00F103DD" w:rsidRDefault="00F103DD" w:rsidP="003B3AD5">
            <w:pPr>
              <w:jc w:val="center"/>
              <w:rPr>
                <w:rFonts w:eastAsia="Times New Roman"/>
                <w:color w:val="000000"/>
              </w:rPr>
            </w:pPr>
            <w:r>
              <w:rPr>
                <w:rFonts w:eastAsia="Times New Roman"/>
                <w:b/>
                <w:color w:val="000000"/>
              </w:rPr>
              <w:t>-</w:t>
            </w:r>
          </w:p>
        </w:tc>
        <w:tc>
          <w:tcPr>
            <w:tcW w:w="363" w:type="dxa"/>
          </w:tcPr>
          <w:p w:rsidR="00F103DD" w:rsidRDefault="00F103DD" w:rsidP="003B3AD5">
            <w:pPr>
              <w:jc w:val="center"/>
              <w:rPr>
                <w:rFonts w:eastAsia="Times New Roman"/>
                <w:color w:val="000000"/>
              </w:rPr>
            </w:pPr>
            <w:r>
              <w:rPr>
                <w:rFonts w:eastAsia="Times New Roman"/>
                <w:b/>
                <w:color w:val="000000"/>
              </w:rPr>
              <w:t>-</w:t>
            </w:r>
          </w:p>
        </w:tc>
        <w:tc>
          <w:tcPr>
            <w:tcW w:w="350" w:type="dxa"/>
          </w:tcPr>
          <w:p w:rsidR="00F103DD" w:rsidRDefault="00F103DD" w:rsidP="003B3AD5">
            <w:pPr>
              <w:jc w:val="center"/>
              <w:rPr>
                <w:rFonts w:eastAsia="Times New Roman"/>
                <w:color w:val="000000"/>
              </w:rPr>
            </w:pPr>
            <w:r>
              <w:rPr>
                <w:rFonts w:eastAsia="Times New Roman"/>
                <w:b/>
                <w:color w:val="000000"/>
              </w:rPr>
              <w:t>-</w:t>
            </w:r>
          </w:p>
        </w:tc>
        <w:tc>
          <w:tcPr>
            <w:tcW w:w="976" w:type="dxa"/>
          </w:tcPr>
          <w:p w:rsidR="00F103DD" w:rsidRDefault="00F103DD" w:rsidP="003B3AD5">
            <w:pPr>
              <w:jc w:val="center"/>
              <w:rPr>
                <w:rFonts w:eastAsia="Times New Roman"/>
                <w:color w:val="000000"/>
              </w:rPr>
            </w:pPr>
            <w:r>
              <w:rPr>
                <w:rFonts w:eastAsia="Times New Roman"/>
                <w:b/>
              </w:rPr>
              <w:t>4</w:t>
            </w:r>
          </w:p>
        </w:tc>
        <w:tc>
          <w:tcPr>
            <w:tcW w:w="677" w:type="dxa"/>
          </w:tcPr>
          <w:p w:rsidR="00F103DD" w:rsidRDefault="00F103DD" w:rsidP="003B3AD5">
            <w:pPr>
              <w:jc w:val="center"/>
              <w:rPr>
                <w:rFonts w:eastAsia="Times New Roman"/>
                <w:color w:val="000000"/>
              </w:rPr>
            </w:pPr>
            <w:r>
              <w:rPr>
                <w:rFonts w:eastAsia="Times New Roman"/>
                <w:b/>
                <w:color w:val="000000"/>
              </w:rPr>
              <w:t>5</w:t>
            </w:r>
          </w:p>
        </w:tc>
        <w:tc>
          <w:tcPr>
            <w:tcW w:w="657" w:type="dxa"/>
          </w:tcPr>
          <w:p w:rsidR="00F103DD" w:rsidRDefault="00F103DD" w:rsidP="003B3AD5">
            <w:pPr>
              <w:jc w:val="center"/>
              <w:rPr>
                <w:rFonts w:eastAsia="Times New Roman"/>
                <w:color w:val="000000"/>
              </w:rPr>
            </w:pPr>
            <w:r>
              <w:rPr>
                <w:rFonts w:eastAsia="Times New Roman"/>
                <w:b/>
                <w:color w:val="000000"/>
              </w:rPr>
              <w:t>40</w:t>
            </w:r>
          </w:p>
        </w:tc>
        <w:tc>
          <w:tcPr>
            <w:tcW w:w="1110" w:type="dxa"/>
          </w:tcPr>
          <w:p w:rsidR="00F103DD" w:rsidRDefault="00F103DD" w:rsidP="003B3AD5">
            <w:pPr>
              <w:jc w:val="center"/>
              <w:rPr>
                <w:rFonts w:eastAsia="Times New Roman"/>
                <w:color w:val="000000"/>
              </w:rPr>
            </w:pPr>
            <w:r>
              <w:rPr>
                <w:rFonts w:eastAsia="Times New Roman"/>
                <w:b/>
                <w:color w:val="000000"/>
              </w:rPr>
              <w:t>60</w:t>
            </w:r>
          </w:p>
        </w:tc>
        <w:tc>
          <w:tcPr>
            <w:tcW w:w="864" w:type="dxa"/>
          </w:tcPr>
          <w:p w:rsidR="00F103DD" w:rsidRDefault="00F103DD" w:rsidP="003B3AD5">
            <w:pPr>
              <w:jc w:val="center"/>
              <w:rPr>
                <w:rFonts w:eastAsia="Times New Roman"/>
                <w:color w:val="000000"/>
              </w:rPr>
            </w:pPr>
            <w:r>
              <w:rPr>
                <w:rFonts w:eastAsia="Times New Roman"/>
                <w:b/>
                <w:color w:val="000000"/>
              </w:rPr>
              <w:t>100</w:t>
            </w:r>
          </w:p>
        </w:tc>
      </w:tr>
      <w:tr w:rsidR="00F103DD" w:rsidTr="003B3AD5">
        <w:trPr>
          <w:trHeight w:val="421"/>
        </w:trPr>
        <w:tc>
          <w:tcPr>
            <w:tcW w:w="2785" w:type="dxa"/>
            <w:gridSpan w:val="2"/>
          </w:tcPr>
          <w:p w:rsidR="00F103DD" w:rsidRDefault="00F103DD" w:rsidP="003B3AD5">
            <w:pPr>
              <w:rPr>
                <w:rFonts w:eastAsia="Times New Roman"/>
                <w:color w:val="000000"/>
              </w:rPr>
            </w:pPr>
            <w:r>
              <w:rPr>
                <w:rFonts w:eastAsia="Times New Roman"/>
                <w:b/>
                <w:color w:val="000000"/>
              </w:rPr>
              <w:t xml:space="preserve">Year </w:t>
            </w:r>
          </w:p>
        </w:tc>
        <w:tc>
          <w:tcPr>
            <w:tcW w:w="6962" w:type="dxa"/>
            <w:gridSpan w:val="10"/>
          </w:tcPr>
          <w:p w:rsidR="00F103DD" w:rsidRDefault="00F103DD" w:rsidP="003B3AD5">
            <w:pPr>
              <w:rPr>
                <w:rFonts w:eastAsia="Times New Roman"/>
                <w:color w:val="000000"/>
              </w:rPr>
            </w:pPr>
            <w:r>
              <w:rPr>
                <w:rFonts w:eastAsia="Times New Roman"/>
                <w:b/>
                <w:color w:val="000000"/>
              </w:rPr>
              <w:t>III</w:t>
            </w:r>
          </w:p>
        </w:tc>
      </w:tr>
      <w:tr w:rsidR="00F103DD" w:rsidTr="003B3AD5">
        <w:trPr>
          <w:trHeight w:val="452"/>
        </w:trPr>
        <w:tc>
          <w:tcPr>
            <w:tcW w:w="2785" w:type="dxa"/>
            <w:gridSpan w:val="2"/>
          </w:tcPr>
          <w:p w:rsidR="00F103DD" w:rsidRDefault="00F103DD" w:rsidP="003B3AD5">
            <w:pPr>
              <w:rPr>
                <w:rFonts w:eastAsia="Times New Roman"/>
                <w:color w:val="000000"/>
              </w:rPr>
            </w:pPr>
            <w:r>
              <w:rPr>
                <w:rFonts w:eastAsia="Times New Roman"/>
                <w:b/>
                <w:color w:val="000000"/>
              </w:rPr>
              <w:t>Semester</w:t>
            </w:r>
          </w:p>
        </w:tc>
        <w:tc>
          <w:tcPr>
            <w:tcW w:w="6962" w:type="dxa"/>
            <w:gridSpan w:val="10"/>
          </w:tcPr>
          <w:p w:rsidR="00F103DD" w:rsidRDefault="00F103DD" w:rsidP="003B3AD5">
            <w:pPr>
              <w:rPr>
                <w:rFonts w:eastAsia="Times New Roman"/>
                <w:color w:val="000000"/>
              </w:rPr>
            </w:pPr>
            <w:r>
              <w:rPr>
                <w:rFonts w:eastAsia="Times New Roman"/>
                <w:b/>
                <w:color w:val="000000"/>
              </w:rPr>
              <w:t>VI</w:t>
            </w:r>
          </w:p>
        </w:tc>
      </w:tr>
      <w:tr w:rsidR="00F103DD" w:rsidTr="003B3AD5">
        <w:trPr>
          <w:trHeight w:val="452"/>
        </w:trPr>
        <w:tc>
          <w:tcPr>
            <w:tcW w:w="2785" w:type="dxa"/>
            <w:gridSpan w:val="2"/>
          </w:tcPr>
          <w:p w:rsidR="00F103DD" w:rsidRDefault="00F103DD" w:rsidP="003B3AD5">
            <w:pPr>
              <w:rPr>
                <w:rFonts w:eastAsia="Times New Roman"/>
                <w:color w:val="000000"/>
              </w:rPr>
            </w:pPr>
            <w:r>
              <w:rPr>
                <w:rFonts w:eastAsia="Times New Roman"/>
                <w:b/>
                <w:color w:val="000000"/>
              </w:rPr>
              <w:t xml:space="preserve">Prerequisites </w:t>
            </w:r>
          </w:p>
        </w:tc>
        <w:tc>
          <w:tcPr>
            <w:tcW w:w="6962" w:type="dxa"/>
            <w:gridSpan w:val="10"/>
          </w:tcPr>
          <w:p w:rsidR="00F103DD" w:rsidRDefault="00F103DD" w:rsidP="003B3AD5">
            <w:pPr>
              <w:rPr>
                <w:rFonts w:eastAsia="Times New Roman"/>
                <w:color w:val="000000"/>
              </w:rPr>
            </w:pPr>
            <w:r>
              <w:rPr>
                <w:rFonts w:eastAsia="Times New Roman"/>
                <w:b/>
                <w:color w:val="000000"/>
              </w:rPr>
              <w:t>Understanding of the working of CBOs &amp; NGOs and the approaches of Social Work</w:t>
            </w:r>
          </w:p>
        </w:tc>
      </w:tr>
      <w:tr w:rsidR="00F103DD" w:rsidTr="003B3AD5">
        <w:trPr>
          <w:trHeight w:val="452"/>
        </w:trPr>
        <w:tc>
          <w:tcPr>
            <w:tcW w:w="9747" w:type="dxa"/>
            <w:gridSpan w:val="12"/>
          </w:tcPr>
          <w:p w:rsidR="00F103DD" w:rsidRDefault="00F103DD" w:rsidP="003B3AD5">
            <w:pPr>
              <w:rPr>
                <w:rFonts w:eastAsia="Times New Roman"/>
                <w:color w:val="000000"/>
              </w:rPr>
            </w:pPr>
            <w:r>
              <w:rPr>
                <w:rFonts w:eastAsia="Times New Roman"/>
                <w:b/>
                <w:color w:val="000000"/>
              </w:rPr>
              <w:t xml:space="preserve">Learning Objectives </w:t>
            </w:r>
          </w:p>
        </w:tc>
      </w:tr>
      <w:tr w:rsidR="00F103DD" w:rsidTr="003B3AD5">
        <w:trPr>
          <w:trHeight w:val="402"/>
        </w:trPr>
        <w:tc>
          <w:tcPr>
            <w:tcW w:w="967" w:type="dxa"/>
          </w:tcPr>
          <w:p w:rsidR="00F103DD" w:rsidRDefault="00F103DD" w:rsidP="003B3AD5">
            <w:pPr>
              <w:jc w:val="center"/>
              <w:rPr>
                <w:rFonts w:eastAsia="Times New Roman"/>
                <w:color w:val="000000"/>
              </w:rPr>
            </w:pPr>
            <w:r>
              <w:rPr>
                <w:rFonts w:eastAsia="Times New Roman"/>
                <w:color w:val="000000"/>
              </w:rPr>
              <w:t>1</w:t>
            </w:r>
          </w:p>
        </w:tc>
        <w:tc>
          <w:tcPr>
            <w:tcW w:w="8780" w:type="dxa"/>
            <w:gridSpan w:val="11"/>
            <w:vAlign w:val="center"/>
          </w:tcPr>
          <w:p w:rsidR="00F103DD" w:rsidRDefault="00F103DD" w:rsidP="003B3AD5">
            <w:pPr>
              <w:jc w:val="both"/>
              <w:rPr>
                <w:rFonts w:eastAsia="Times New Roman"/>
                <w:color w:val="000000"/>
              </w:rPr>
            </w:pPr>
            <w:r>
              <w:rPr>
                <w:rFonts w:eastAsia="Times New Roman"/>
              </w:rPr>
              <w:t>To acquire the basic skills of planning, administration and analytical skills in report writing.</w:t>
            </w:r>
          </w:p>
        </w:tc>
      </w:tr>
      <w:tr w:rsidR="00F103DD" w:rsidTr="003B3AD5">
        <w:trPr>
          <w:trHeight w:val="411"/>
        </w:trPr>
        <w:tc>
          <w:tcPr>
            <w:tcW w:w="967" w:type="dxa"/>
          </w:tcPr>
          <w:p w:rsidR="00F103DD" w:rsidRDefault="00F103DD" w:rsidP="003B3AD5">
            <w:pPr>
              <w:jc w:val="center"/>
              <w:rPr>
                <w:rFonts w:eastAsia="Times New Roman"/>
                <w:color w:val="000000"/>
              </w:rPr>
            </w:pPr>
            <w:r>
              <w:rPr>
                <w:rFonts w:eastAsia="Times New Roman"/>
                <w:color w:val="000000"/>
              </w:rPr>
              <w:t>2</w:t>
            </w:r>
          </w:p>
        </w:tc>
        <w:tc>
          <w:tcPr>
            <w:tcW w:w="8780" w:type="dxa"/>
            <w:gridSpan w:val="11"/>
            <w:vAlign w:val="center"/>
          </w:tcPr>
          <w:p w:rsidR="00F103DD" w:rsidRDefault="00F103DD" w:rsidP="003B3AD5">
            <w:pPr>
              <w:rPr>
                <w:rFonts w:eastAsia="Times New Roman"/>
                <w:color w:val="000000"/>
              </w:rPr>
            </w:pPr>
            <w:r>
              <w:rPr>
                <w:rFonts w:eastAsia="Times New Roman"/>
              </w:rPr>
              <w:t>To enable students to practice the Integrated Approach in field work settings.</w:t>
            </w:r>
          </w:p>
        </w:tc>
      </w:tr>
      <w:tr w:rsidR="00F103DD" w:rsidTr="003B3AD5">
        <w:trPr>
          <w:trHeight w:val="415"/>
        </w:trPr>
        <w:tc>
          <w:tcPr>
            <w:tcW w:w="967" w:type="dxa"/>
          </w:tcPr>
          <w:p w:rsidR="00F103DD" w:rsidRDefault="00F103DD" w:rsidP="003B3AD5">
            <w:pPr>
              <w:jc w:val="center"/>
              <w:rPr>
                <w:rFonts w:eastAsia="Times New Roman"/>
                <w:color w:val="000000"/>
              </w:rPr>
            </w:pPr>
            <w:r>
              <w:rPr>
                <w:rFonts w:eastAsia="Times New Roman"/>
                <w:color w:val="000000"/>
              </w:rPr>
              <w:t>3</w:t>
            </w:r>
          </w:p>
        </w:tc>
        <w:tc>
          <w:tcPr>
            <w:tcW w:w="8780" w:type="dxa"/>
            <w:gridSpan w:val="11"/>
            <w:vAlign w:val="center"/>
          </w:tcPr>
          <w:p w:rsidR="00F103DD" w:rsidRDefault="00F103DD" w:rsidP="003B3AD5">
            <w:pPr>
              <w:rPr>
                <w:rFonts w:eastAsia="Times New Roman"/>
                <w:color w:val="000000"/>
              </w:rPr>
            </w:pPr>
            <w:r>
              <w:rPr>
                <w:rFonts w:eastAsia="Times New Roman"/>
              </w:rPr>
              <w:t>To facilitate students in the use assessment tools and documenting their professional learning.</w:t>
            </w:r>
          </w:p>
        </w:tc>
      </w:tr>
      <w:tr w:rsidR="00F103DD" w:rsidTr="003B3AD5">
        <w:trPr>
          <w:trHeight w:val="420"/>
        </w:trPr>
        <w:tc>
          <w:tcPr>
            <w:tcW w:w="967" w:type="dxa"/>
          </w:tcPr>
          <w:p w:rsidR="00F103DD" w:rsidRDefault="00F103DD" w:rsidP="003B3AD5">
            <w:pPr>
              <w:jc w:val="center"/>
              <w:rPr>
                <w:rFonts w:eastAsia="Times New Roman"/>
                <w:color w:val="000000"/>
              </w:rPr>
            </w:pPr>
            <w:r>
              <w:rPr>
                <w:rFonts w:eastAsia="Times New Roman"/>
                <w:color w:val="000000"/>
              </w:rPr>
              <w:t>4</w:t>
            </w:r>
          </w:p>
        </w:tc>
        <w:tc>
          <w:tcPr>
            <w:tcW w:w="8780" w:type="dxa"/>
            <w:gridSpan w:val="11"/>
            <w:vAlign w:val="center"/>
          </w:tcPr>
          <w:p w:rsidR="00F103DD" w:rsidRDefault="00F103DD" w:rsidP="003B3AD5">
            <w:pPr>
              <w:jc w:val="both"/>
              <w:rPr>
                <w:rFonts w:eastAsia="Times New Roman"/>
                <w:color w:val="000000"/>
              </w:rPr>
            </w:pPr>
            <w:r>
              <w:rPr>
                <w:rFonts w:eastAsia="Times New Roman"/>
              </w:rPr>
              <w:t>To develop skills in working with different types of individuals, group and community.</w:t>
            </w:r>
          </w:p>
        </w:tc>
      </w:tr>
      <w:tr w:rsidR="00F103DD" w:rsidTr="003B3AD5">
        <w:trPr>
          <w:trHeight w:val="412"/>
        </w:trPr>
        <w:tc>
          <w:tcPr>
            <w:tcW w:w="967" w:type="dxa"/>
          </w:tcPr>
          <w:p w:rsidR="00F103DD" w:rsidRDefault="00F103DD" w:rsidP="003B3AD5">
            <w:pPr>
              <w:jc w:val="center"/>
              <w:rPr>
                <w:rFonts w:eastAsia="Times New Roman"/>
                <w:color w:val="000000"/>
              </w:rPr>
            </w:pPr>
            <w:r>
              <w:rPr>
                <w:rFonts w:eastAsia="Times New Roman"/>
                <w:color w:val="000000"/>
              </w:rPr>
              <w:t>5</w:t>
            </w:r>
          </w:p>
        </w:tc>
        <w:tc>
          <w:tcPr>
            <w:tcW w:w="8780" w:type="dxa"/>
            <w:gridSpan w:val="11"/>
            <w:vAlign w:val="center"/>
          </w:tcPr>
          <w:p w:rsidR="00F103DD" w:rsidRDefault="00F103DD" w:rsidP="003B3AD5">
            <w:pPr>
              <w:jc w:val="both"/>
              <w:rPr>
                <w:rFonts w:eastAsia="Times New Roman"/>
                <w:color w:val="000000"/>
              </w:rPr>
            </w:pPr>
            <w:r>
              <w:rPr>
                <w:rFonts w:eastAsia="Times New Roman"/>
              </w:rPr>
              <w:t>To help students in having the ecological approach in Social Work Practice.</w:t>
            </w:r>
          </w:p>
        </w:tc>
      </w:tr>
    </w:tbl>
    <w:p w:rsidR="00F103DD" w:rsidRDefault="00F103DD" w:rsidP="00F103DD">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F103DD" w:rsidTr="003B3AD5">
        <w:tc>
          <w:tcPr>
            <w:tcW w:w="9747" w:type="dxa"/>
          </w:tcPr>
          <w:p w:rsidR="00F103DD" w:rsidRDefault="00F103DD" w:rsidP="003B3AD5">
            <w:pPr>
              <w:rPr>
                <w:rFonts w:eastAsia="Times New Roman"/>
              </w:rPr>
            </w:pPr>
            <w:r>
              <w:rPr>
                <w:rFonts w:eastAsia="Times New Roman"/>
                <w:b/>
              </w:rPr>
              <w:t xml:space="preserve">Course Outcomes </w:t>
            </w:r>
          </w:p>
          <w:p w:rsidR="00F103DD" w:rsidRDefault="00F103DD" w:rsidP="003B3AD5">
            <w:pPr>
              <w:rPr>
                <w:rFonts w:eastAsia="Times New Roman"/>
              </w:rPr>
            </w:pPr>
          </w:p>
          <w:p w:rsidR="00F103DD" w:rsidRDefault="00F103DD" w:rsidP="003B3AD5">
            <w:pPr>
              <w:jc w:val="both"/>
              <w:rPr>
                <w:rFonts w:eastAsia="Times New Roman"/>
                <w:color w:val="000000"/>
              </w:rPr>
            </w:pPr>
            <w:r>
              <w:rPr>
                <w:rFonts w:eastAsia="Times New Roman"/>
                <w:color w:val="000000"/>
              </w:rPr>
              <w:t xml:space="preserve">On the successful completion of the course, student will be able: </w:t>
            </w:r>
          </w:p>
          <w:p w:rsidR="00F103DD" w:rsidRDefault="00F103DD" w:rsidP="003B3AD5">
            <w:pPr>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CO1 : Contribute as a part of a professional participation in the agency Liaison and work with Professionals in the field and understand the different ways to address social issues.</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CO2: Use supervision and feedback for critical understanding. Knowledge of direct methods of Social Work.</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CO3: Knowledge and skill in objective assessment and evaluation Work independently in the given area.</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 xml:space="preserve">CO4: Practice the methods of Social Work efficiently Apply theoretical concepts and principles of Social Work into practice </w:t>
            </w:r>
          </w:p>
          <w:p w:rsidR="00F103DD" w:rsidRDefault="00F103DD" w:rsidP="003B3AD5">
            <w:pPr>
              <w:spacing w:after="38"/>
              <w:jc w:val="both"/>
              <w:rPr>
                <w:rFonts w:eastAsia="Times New Roman"/>
                <w:color w:val="000000"/>
              </w:rPr>
            </w:pPr>
          </w:p>
          <w:p w:rsidR="00F103DD" w:rsidRDefault="00F103DD" w:rsidP="003B3AD5">
            <w:pPr>
              <w:rPr>
                <w:rFonts w:eastAsia="Times New Roman"/>
              </w:rPr>
            </w:pPr>
            <w:r>
              <w:rPr>
                <w:rFonts w:eastAsia="Times New Roman"/>
              </w:rPr>
              <w:t>CO5: Understand the importance of cultural and diversity issues in practice.</w:t>
            </w:r>
          </w:p>
          <w:p w:rsidR="00F103DD" w:rsidRDefault="00F103DD" w:rsidP="003B3AD5">
            <w:pPr>
              <w:rPr>
                <w:rFonts w:eastAsia="Times New Roman"/>
              </w:rPr>
            </w:pPr>
          </w:p>
        </w:tc>
      </w:tr>
      <w:tr w:rsidR="00F103DD" w:rsidTr="003B3AD5">
        <w:tc>
          <w:tcPr>
            <w:tcW w:w="9747" w:type="dxa"/>
          </w:tcPr>
          <w:p w:rsidR="00F103DD" w:rsidRDefault="00F103DD" w:rsidP="003B3AD5">
            <w:pPr>
              <w:rPr>
                <w:rFonts w:eastAsia="Times New Roman"/>
                <w:b/>
              </w:rPr>
            </w:pPr>
            <w:r>
              <w:rPr>
                <w:rFonts w:eastAsia="Times New Roman"/>
                <w:b/>
              </w:rPr>
              <w:t>Requirements</w:t>
            </w:r>
          </w:p>
          <w:p w:rsidR="00F103DD" w:rsidRDefault="00F103DD" w:rsidP="003B3AD5">
            <w:pPr>
              <w:rPr>
                <w:rFonts w:eastAsia="Times New Roman"/>
                <w:bCs/>
              </w:rPr>
            </w:pPr>
            <w:r>
              <w:rPr>
                <w:rFonts w:eastAsia="Times New Roman"/>
                <w:b/>
              </w:rPr>
              <w:t>•</w:t>
            </w:r>
            <w:r>
              <w:rPr>
                <w:rFonts w:eastAsia="Times New Roman"/>
                <w:bCs/>
              </w:rPr>
              <w:t>•Record systematically with integrated understanding of the process.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•Practice Integrated Approach in field work settings.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•Be a part of the agency’s activities.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•Identify and form a group to conduct group work session.</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•Plan interventions based on assessments done.</w:t>
            </w:r>
          </w:p>
          <w:p w:rsidR="00F103DD" w:rsidRDefault="00F103DD" w:rsidP="003B3AD5">
            <w:pPr>
              <w:rPr>
                <w:rFonts w:eastAsia="Times New Roman"/>
                <w:bCs/>
              </w:rPr>
            </w:pPr>
          </w:p>
          <w:p w:rsidR="00F103DD" w:rsidRDefault="00F103DD" w:rsidP="003B3AD5">
            <w:pPr>
              <w:rPr>
                <w:rFonts w:eastAsia="Times New Roman"/>
                <w:b/>
              </w:rPr>
            </w:pPr>
            <w:r>
              <w:rPr>
                <w:rFonts w:eastAsia="Times New Roman"/>
                <w:bCs/>
              </w:rPr>
              <w:t>•Reflective and analytical recording of the everyday activities</w:t>
            </w:r>
            <w:r>
              <w:rPr>
                <w:rFonts w:eastAsia="Times New Roman"/>
                <w:b/>
                <w:bCs/>
              </w:rPr>
              <w:t>.</w:t>
            </w:r>
          </w:p>
        </w:tc>
      </w:tr>
    </w:tbl>
    <w:p w:rsidR="00F103DD" w:rsidRDefault="00F103DD" w:rsidP="00F103DD">
      <w:pPr>
        <w:rPr>
          <w:rFonts w:eastAsia="Times New Roman"/>
        </w:rPr>
      </w:pPr>
    </w:p>
    <w:p w:rsidR="00F103DD" w:rsidRDefault="00F103DD" w:rsidP="00F103DD">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F103DD" w:rsidTr="003B3AD5">
        <w:trPr>
          <w:jc w:val="center"/>
        </w:trPr>
        <w:tc>
          <w:tcPr>
            <w:tcW w:w="1026" w:type="dxa"/>
          </w:tcPr>
          <w:p w:rsidR="00F103DD" w:rsidRDefault="00F103DD" w:rsidP="003B3AD5">
            <w:pPr>
              <w:rPr>
                <w:b/>
              </w:rPr>
            </w:pPr>
          </w:p>
        </w:tc>
        <w:tc>
          <w:tcPr>
            <w:tcW w:w="1027" w:type="dxa"/>
          </w:tcPr>
          <w:p w:rsidR="00F103DD" w:rsidRDefault="00F103DD" w:rsidP="003B3AD5">
            <w:pPr>
              <w:rPr>
                <w:b/>
              </w:rPr>
            </w:pPr>
            <w:r>
              <w:rPr>
                <w:b/>
              </w:rPr>
              <w:t>PSO1</w:t>
            </w:r>
          </w:p>
        </w:tc>
        <w:tc>
          <w:tcPr>
            <w:tcW w:w="1027" w:type="dxa"/>
          </w:tcPr>
          <w:p w:rsidR="00F103DD" w:rsidRDefault="00F103DD" w:rsidP="003B3AD5">
            <w:pPr>
              <w:rPr>
                <w:b/>
              </w:rPr>
            </w:pPr>
            <w:r>
              <w:rPr>
                <w:b/>
              </w:rPr>
              <w:t>PSO2</w:t>
            </w:r>
          </w:p>
        </w:tc>
        <w:tc>
          <w:tcPr>
            <w:tcW w:w="1027" w:type="dxa"/>
          </w:tcPr>
          <w:p w:rsidR="00F103DD" w:rsidRDefault="00F103DD" w:rsidP="003B3AD5">
            <w:pPr>
              <w:rPr>
                <w:b/>
              </w:rPr>
            </w:pPr>
            <w:r>
              <w:rPr>
                <w:b/>
              </w:rPr>
              <w:t>PSO3</w:t>
            </w:r>
          </w:p>
        </w:tc>
        <w:tc>
          <w:tcPr>
            <w:tcW w:w="1027" w:type="dxa"/>
          </w:tcPr>
          <w:p w:rsidR="00F103DD" w:rsidRDefault="00F103DD" w:rsidP="003B3AD5">
            <w:pPr>
              <w:rPr>
                <w:b/>
              </w:rPr>
            </w:pPr>
            <w:r>
              <w:rPr>
                <w:b/>
              </w:rPr>
              <w:t>PSO4</w:t>
            </w:r>
          </w:p>
        </w:tc>
        <w:tc>
          <w:tcPr>
            <w:tcW w:w="1027" w:type="dxa"/>
          </w:tcPr>
          <w:p w:rsidR="00F103DD" w:rsidRDefault="00F103DD" w:rsidP="003B3AD5">
            <w:pPr>
              <w:rPr>
                <w:b/>
              </w:rPr>
            </w:pPr>
            <w:r>
              <w:rPr>
                <w:b/>
              </w:rPr>
              <w:t>PSO5</w:t>
            </w:r>
          </w:p>
        </w:tc>
      </w:tr>
      <w:tr w:rsidR="00F103DD" w:rsidTr="003B3AD5">
        <w:trPr>
          <w:jc w:val="center"/>
        </w:trPr>
        <w:tc>
          <w:tcPr>
            <w:tcW w:w="1026" w:type="dxa"/>
          </w:tcPr>
          <w:p w:rsidR="00F103DD" w:rsidRDefault="00F103DD" w:rsidP="003B3AD5">
            <w:pPr>
              <w:rPr>
                <w:b/>
              </w:rPr>
            </w:pPr>
            <w:r>
              <w:rPr>
                <w:b/>
              </w:rPr>
              <w:t>CO1</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M</w:t>
            </w:r>
          </w:p>
        </w:tc>
      </w:tr>
      <w:tr w:rsidR="00F103DD" w:rsidTr="003B3AD5">
        <w:trPr>
          <w:jc w:val="center"/>
        </w:trPr>
        <w:tc>
          <w:tcPr>
            <w:tcW w:w="1026" w:type="dxa"/>
          </w:tcPr>
          <w:p w:rsidR="00F103DD" w:rsidRDefault="00F103DD" w:rsidP="003B3AD5">
            <w:pPr>
              <w:rPr>
                <w:b/>
              </w:rPr>
            </w:pPr>
            <w:r>
              <w:rPr>
                <w:b/>
              </w:rPr>
              <w:t>CO2</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CO3</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CO4</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CO5</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bl>
    <w:p w:rsidR="00F103DD" w:rsidRDefault="00F103DD" w:rsidP="00F103DD"/>
    <w:p w:rsidR="00F103DD" w:rsidRDefault="00F103DD" w:rsidP="00F103DD">
      <w:pPr>
        <w:rPr>
          <w:b/>
        </w:rPr>
      </w:pPr>
      <w:r>
        <w:tab/>
      </w:r>
      <w:r>
        <w:tab/>
      </w:r>
      <w:r>
        <w:rPr>
          <w:b/>
        </w:rPr>
        <w:t xml:space="preserve">S – Strong </w:t>
      </w:r>
      <w:r>
        <w:rPr>
          <w:b/>
        </w:rPr>
        <w:tab/>
      </w:r>
      <w:r>
        <w:rPr>
          <w:b/>
        </w:rPr>
        <w:tab/>
        <w:t>M – Medium</w:t>
      </w:r>
      <w:r>
        <w:rPr>
          <w:b/>
        </w:rPr>
        <w:tab/>
      </w:r>
      <w:r>
        <w:rPr>
          <w:b/>
        </w:rPr>
        <w:tab/>
      </w:r>
      <w:r>
        <w:rPr>
          <w:b/>
        </w:rPr>
        <w:tab/>
        <w:t>L - Low</w:t>
      </w:r>
    </w:p>
    <w:p w:rsidR="00F103DD" w:rsidRDefault="00F103DD" w:rsidP="00F103DD">
      <w:pPr>
        <w:rPr>
          <w:b/>
        </w:rPr>
      </w:pPr>
    </w:p>
    <w:p w:rsidR="00F103DD" w:rsidRDefault="00F103DD" w:rsidP="00F103DD">
      <w:pPr>
        <w:ind w:left="90"/>
        <w:jc w:val="center"/>
        <w:rPr>
          <w:rFonts w:eastAsia="Times New Roman"/>
          <w:b/>
        </w:rPr>
      </w:pPr>
    </w:p>
    <w:p w:rsidR="00F103DD" w:rsidRDefault="00F103DD">
      <w:pPr>
        <w:rPr>
          <w:rFonts w:eastAsia="Times New Roman"/>
          <w:b/>
          <w:u w:val="single"/>
        </w:rPr>
      </w:pPr>
      <w:r>
        <w:rPr>
          <w:rFonts w:eastAsia="Times New Roman"/>
          <w:b/>
          <w:u w:val="single"/>
        </w:rPr>
        <w:br w:type="page"/>
      </w:r>
    </w:p>
    <w:p w:rsidR="00997F85" w:rsidRDefault="00F544B5">
      <w:pPr>
        <w:widowControl w:val="0"/>
        <w:spacing w:before="240" w:after="240"/>
        <w:jc w:val="center"/>
        <w:rPr>
          <w:rFonts w:eastAsia="Times New Roman"/>
          <w:b/>
          <w:u w:val="single"/>
        </w:rPr>
      </w:pPr>
      <w:r>
        <w:rPr>
          <w:rFonts w:eastAsia="Times New Roman"/>
          <w:b/>
          <w:u w:val="single"/>
        </w:rPr>
        <w:lastRenderedPageBreak/>
        <w:t>CORPORATE SOCIAL RESPONSIBILITY</w:t>
      </w:r>
    </w:p>
    <w:p w:rsidR="00997F85" w:rsidRDefault="00997F85">
      <w:pPr>
        <w:jc w:val="center"/>
        <w:rPr>
          <w:rFonts w:eastAsia="Times New Roman"/>
          <w:sz w:val="2"/>
          <w:szCs w:val="2"/>
        </w:rPr>
      </w:pP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1950"/>
        <w:gridCol w:w="1065"/>
        <w:gridCol w:w="416"/>
        <w:gridCol w:w="377"/>
        <w:gridCol w:w="363"/>
        <w:gridCol w:w="350"/>
        <w:gridCol w:w="976"/>
        <w:gridCol w:w="677"/>
        <w:gridCol w:w="657"/>
        <w:gridCol w:w="1110"/>
        <w:gridCol w:w="864"/>
      </w:tblGrid>
      <w:tr w:rsidR="00997F85">
        <w:trPr>
          <w:cantSplit/>
        </w:trPr>
        <w:tc>
          <w:tcPr>
            <w:tcW w:w="930" w:type="dxa"/>
            <w:vMerge w:val="restart"/>
          </w:tcPr>
          <w:p w:rsidR="00997F85" w:rsidRDefault="00F544B5">
            <w:pPr>
              <w:jc w:val="center"/>
              <w:rPr>
                <w:rFonts w:eastAsia="Times New Roman"/>
              </w:rPr>
            </w:pPr>
            <w:r>
              <w:rPr>
                <w:rFonts w:eastAsia="Times New Roman"/>
                <w:b/>
              </w:rPr>
              <w:t>Course Code</w:t>
            </w:r>
          </w:p>
        </w:tc>
        <w:tc>
          <w:tcPr>
            <w:tcW w:w="1950" w:type="dxa"/>
            <w:vMerge w:val="restart"/>
          </w:tcPr>
          <w:p w:rsidR="00997F85" w:rsidRDefault="00F544B5">
            <w:pPr>
              <w:jc w:val="center"/>
              <w:rPr>
                <w:rFonts w:eastAsia="Times New Roman"/>
              </w:rPr>
            </w:pPr>
            <w:r>
              <w:rPr>
                <w:rFonts w:eastAsia="Times New Roman"/>
                <w:b/>
              </w:rPr>
              <w:t>Course Name</w:t>
            </w:r>
          </w:p>
        </w:tc>
        <w:tc>
          <w:tcPr>
            <w:tcW w:w="1065" w:type="dxa"/>
            <w:vMerge w:val="restart"/>
          </w:tcPr>
          <w:p w:rsidR="00997F85" w:rsidRDefault="00F544B5">
            <w:pPr>
              <w:ind w:left="113" w:right="113"/>
              <w:jc w:val="center"/>
              <w:rPr>
                <w:rFonts w:eastAsia="Times New Roman"/>
              </w:rPr>
            </w:pPr>
            <w:r>
              <w:rPr>
                <w:rFonts w:eastAsia="Times New Roman"/>
                <w:b/>
              </w:rPr>
              <w:t>Category</w:t>
            </w:r>
          </w:p>
        </w:tc>
        <w:tc>
          <w:tcPr>
            <w:tcW w:w="416" w:type="dxa"/>
            <w:vMerge w:val="restart"/>
          </w:tcPr>
          <w:p w:rsidR="00997F85" w:rsidRDefault="00F544B5">
            <w:pPr>
              <w:jc w:val="center"/>
              <w:rPr>
                <w:rFonts w:eastAsia="Times New Roman"/>
              </w:rPr>
            </w:pPr>
            <w:r>
              <w:rPr>
                <w:rFonts w:eastAsia="Times New Roman"/>
                <w:b/>
              </w:rPr>
              <w:t>L</w:t>
            </w:r>
          </w:p>
        </w:tc>
        <w:tc>
          <w:tcPr>
            <w:tcW w:w="377" w:type="dxa"/>
            <w:vMerge w:val="restart"/>
          </w:tcPr>
          <w:p w:rsidR="00997F85" w:rsidRDefault="00F544B5">
            <w:pPr>
              <w:jc w:val="center"/>
              <w:rPr>
                <w:rFonts w:eastAsia="Times New Roman"/>
              </w:rPr>
            </w:pPr>
            <w:r>
              <w:rPr>
                <w:rFonts w:eastAsia="Times New Roman"/>
                <w:b/>
              </w:rPr>
              <w:t>T</w:t>
            </w:r>
          </w:p>
        </w:tc>
        <w:tc>
          <w:tcPr>
            <w:tcW w:w="363" w:type="dxa"/>
            <w:vMerge w:val="restart"/>
          </w:tcPr>
          <w:p w:rsidR="00997F85" w:rsidRDefault="00F544B5">
            <w:pPr>
              <w:jc w:val="center"/>
              <w:rPr>
                <w:rFonts w:eastAsia="Times New Roman"/>
              </w:rPr>
            </w:pPr>
            <w:r>
              <w:rPr>
                <w:rFonts w:eastAsia="Times New Roman"/>
                <w:b/>
              </w:rPr>
              <w:t>P</w:t>
            </w:r>
          </w:p>
        </w:tc>
        <w:tc>
          <w:tcPr>
            <w:tcW w:w="350" w:type="dxa"/>
            <w:vMerge w:val="restart"/>
          </w:tcPr>
          <w:p w:rsidR="00997F85" w:rsidRDefault="00F544B5">
            <w:pPr>
              <w:jc w:val="center"/>
              <w:rPr>
                <w:rFonts w:eastAsia="Times New Roman"/>
              </w:rPr>
            </w:pPr>
            <w:r>
              <w:rPr>
                <w:rFonts w:eastAsia="Times New Roman"/>
                <w:b/>
              </w:rPr>
              <w:t>S</w:t>
            </w:r>
          </w:p>
        </w:tc>
        <w:tc>
          <w:tcPr>
            <w:tcW w:w="976" w:type="dxa"/>
            <w:vMerge w:val="restart"/>
          </w:tcPr>
          <w:p w:rsidR="00997F85" w:rsidRDefault="00F544B5">
            <w:pPr>
              <w:jc w:val="center"/>
              <w:rPr>
                <w:rFonts w:eastAsia="Times New Roman"/>
              </w:rPr>
            </w:pPr>
            <w:r>
              <w:rPr>
                <w:rFonts w:eastAsia="Times New Roman"/>
                <w:b/>
              </w:rPr>
              <w:t>Credits</w:t>
            </w:r>
          </w:p>
        </w:tc>
        <w:tc>
          <w:tcPr>
            <w:tcW w:w="677" w:type="dxa"/>
            <w:vMerge w:val="restart"/>
          </w:tcPr>
          <w:p w:rsidR="00997F85" w:rsidRDefault="00F544B5">
            <w:pPr>
              <w:jc w:val="center"/>
              <w:rPr>
                <w:rFonts w:eastAsia="Times New Roman"/>
              </w:rPr>
            </w:pPr>
            <w:r>
              <w:rPr>
                <w:rFonts w:eastAsia="Times New Roman"/>
                <w:b/>
              </w:rPr>
              <w:t>Inst.</w:t>
            </w:r>
          </w:p>
          <w:p w:rsidR="00997F85" w:rsidRDefault="00F544B5">
            <w:pPr>
              <w:jc w:val="center"/>
              <w:rPr>
                <w:rFonts w:eastAsia="Times New Roman"/>
              </w:rPr>
            </w:pPr>
            <w:r>
              <w:rPr>
                <w:rFonts w:eastAsia="Times New Roman"/>
                <w:b/>
              </w:rPr>
              <w:t>Hrs</w:t>
            </w:r>
          </w:p>
        </w:tc>
        <w:tc>
          <w:tcPr>
            <w:tcW w:w="2631" w:type="dxa"/>
            <w:gridSpan w:val="3"/>
          </w:tcPr>
          <w:p w:rsidR="00997F85" w:rsidRDefault="00F544B5">
            <w:pPr>
              <w:jc w:val="center"/>
              <w:rPr>
                <w:rFonts w:eastAsia="Times New Roman"/>
              </w:rPr>
            </w:pPr>
            <w:r>
              <w:rPr>
                <w:rFonts w:eastAsia="Times New Roman"/>
                <w:b/>
              </w:rPr>
              <w:t>Marks</w:t>
            </w:r>
          </w:p>
        </w:tc>
      </w:tr>
      <w:tr w:rsidR="00997F85">
        <w:trPr>
          <w:cantSplit/>
          <w:trHeight w:val="994"/>
        </w:trPr>
        <w:tc>
          <w:tcPr>
            <w:tcW w:w="930" w:type="dxa"/>
            <w:vMerge/>
          </w:tcPr>
          <w:p w:rsidR="00997F85" w:rsidRDefault="00997F85">
            <w:pPr>
              <w:widowControl w:val="0"/>
              <w:rPr>
                <w:rFonts w:eastAsia="Times New Roman"/>
              </w:rPr>
            </w:pPr>
          </w:p>
        </w:tc>
        <w:tc>
          <w:tcPr>
            <w:tcW w:w="1950" w:type="dxa"/>
            <w:vMerge/>
          </w:tcPr>
          <w:p w:rsidR="00997F85" w:rsidRDefault="00997F85">
            <w:pPr>
              <w:widowControl w:val="0"/>
              <w:rPr>
                <w:rFonts w:eastAsia="Times New Roman"/>
              </w:rPr>
            </w:pPr>
          </w:p>
        </w:tc>
        <w:tc>
          <w:tcPr>
            <w:tcW w:w="1065" w:type="dxa"/>
            <w:vMerge/>
          </w:tcPr>
          <w:p w:rsidR="00997F85" w:rsidRDefault="00997F85">
            <w:pPr>
              <w:widowControl w:val="0"/>
              <w:rPr>
                <w:rFonts w:eastAsia="Times New Roman"/>
              </w:rPr>
            </w:pPr>
          </w:p>
        </w:tc>
        <w:tc>
          <w:tcPr>
            <w:tcW w:w="416" w:type="dxa"/>
            <w:vMerge/>
          </w:tcPr>
          <w:p w:rsidR="00997F85" w:rsidRDefault="00997F85">
            <w:pPr>
              <w:widowControl w:val="0"/>
              <w:rPr>
                <w:rFonts w:eastAsia="Times New Roman"/>
              </w:rPr>
            </w:pPr>
          </w:p>
        </w:tc>
        <w:tc>
          <w:tcPr>
            <w:tcW w:w="377" w:type="dxa"/>
            <w:vMerge/>
          </w:tcPr>
          <w:p w:rsidR="00997F85" w:rsidRDefault="00997F85">
            <w:pPr>
              <w:widowControl w:val="0"/>
              <w:rPr>
                <w:rFonts w:eastAsia="Times New Roman"/>
              </w:rPr>
            </w:pPr>
          </w:p>
        </w:tc>
        <w:tc>
          <w:tcPr>
            <w:tcW w:w="363" w:type="dxa"/>
            <w:vMerge/>
          </w:tcPr>
          <w:p w:rsidR="00997F85" w:rsidRDefault="00997F85">
            <w:pPr>
              <w:widowControl w:val="0"/>
              <w:rPr>
                <w:rFonts w:eastAsia="Times New Roman"/>
              </w:rPr>
            </w:pPr>
          </w:p>
        </w:tc>
        <w:tc>
          <w:tcPr>
            <w:tcW w:w="350" w:type="dxa"/>
            <w:vMerge/>
          </w:tcPr>
          <w:p w:rsidR="00997F85" w:rsidRDefault="00997F85">
            <w:pPr>
              <w:widowControl w:val="0"/>
              <w:rPr>
                <w:rFonts w:eastAsia="Times New Roman"/>
              </w:rPr>
            </w:pPr>
          </w:p>
        </w:tc>
        <w:tc>
          <w:tcPr>
            <w:tcW w:w="976" w:type="dxa"/>
            <w:vMerge/>
          </w:tcPr>
          <w:p w:rsidR="00997F85" w:rsidRDefault="00997F85">
            <w:pPr>
              <w:widowControl w:val="0"/>
              <w:rPr>
                <w:rFonts w:eastAsia="Times New Roman"/>
              </w:rPr>
            </w:pPr>
          </w:p>
        </w:tc>
        <w:tc>
          <w:tcPr>
            <w:tcW w:w="677" w:type="dxa"/>
            <w:vMerge/>
          </w:tcPr>
          <w:p w:rsidR="00997F85" w:rsidRDefault="00997F85">
            <w:pPr>
              <w:widowControl w:val="0"/>
              <w:rPr>
                <w:rFonts w:eastAsia="Times New Roman"/>
              </w:rPr>
            </w:pPr>
          </w:p>
        </w:tc>
        <w:tc>
          <w:tcPr>
            <w:tcW w:w="657" w:type="dxa"/>
          </w:tcPr>
          <w:p w:rsidR="00997F85" w:rsidRDefault="00F544B5">
            <w:pPr>
              <w:jc w:val="center"/>
              <w:rPr>
                <w:rFonts w:eastAsia="Times New Roman"/>
              </w:rPr>
            </w:pPr>
            <w:r>
              <w:rPr>
                <w:rFonts w:eastAsia="Times New Roman"/>
                <w:b/>
              </w:rPr>
              <w:t>CIA</w:t>
            </w:r>
          </w:p>
        </w:tc>
        <w:tc>
          <w:tcPr>
            <w:tcW w:w="1110" w:type="dxa"/>
          </w:tcPr>
          <w:p w:rsidR="00997F85" w:rsidRDefault="00F544B5">
            <w:pPr>
              <w:jc w:val="center"/>
              <w:rPr>
                <w:rFonts w:eastAsia="Times New Roman"/>
              </w:rPr>
            </w:pPr>
            <w:r>
              <w:rPr>
                <w:rFonts w:eastAsia="Times New Roman"/>
                <w:b/>
              </w:rPr>
              <w:t>External</w:t>
            </w:r>
          </w:p>
        </w:tc>
        <w:tc>
          <w:tcPr>
            <w:tcW w:w="864" w:type="dxa"/>
          </w:tcPr>
          <w:p w:rsidR="00997F85" w:rsidRDefault="00F544B5">
            <w:pPr>
              <w:jc w:val="center"/>
              <w:rPr>
                <w:rFonts w:eastAsia="Times New Roman"/>
              </w:rPr>
            </w:pPr>
            <w:r>
              <w:rPr>
                <w:rFonts w:eastAsia="Times New Roman"/>
                <w:b/>
              </w:rPr>
              <w:t>Total</w:t>
            </w:r>
          </w:p>
        </w:tc>
      </w:tr>
      <w:tr w:rsidR="00997F85">
        <w:trPr>
          <w:trHeight w:val="972"/>
        </w:trPr>
        <w:tc>
          <w:tcPr>
            <w:tcW w:w="930" w:type="dxa"/>
          </w:tcPr>
          <w:p w:rsidR="00997F85" w:rsidRDefault="00864DC3">
            <w:pPr>
              <w:jc w:val="center"/>
              <w:rPr>
                <w:rFonts w:eastAsia="Times New Roman"/>
              </w:rPr>
            </w:pPr>
            <w:r>
              <w:rPr>
                <w:rFonts w:eastAsia="Times New Roman"/>
              </w:rPr>
              <w:t>23</w:t>
            </w:r>
            <w:r w:rsidR="00D04E16">
              <w:rPr>
                <w:rFonts w:eastAsia="Times New Roman"/>
              </w:rPr>
              <w:t>UBSWE</w:t>
            </w:r>
            <w:r>
              <w:rPr>
                <w:rFonts w:eastAsia="Times New Roman"/>
              </w:rPr>
              <w:t>64-1</w:t>
            </w:r>
          </w:p>
        </w:tc>
        <w:tc>
          <w:tcPr>
            <w:tcW w:w="1950" w:type="dxa"/>
            <w:vAlign w:val="center"/>
          </w:tcPr>
          <w:p w:rsidR="00997F85" w:rsidRDefault="00F544B5">
            <w:pPr>
              <w:widowControl w:val="0"/>
              <w:spacing w:before="240" w:after="240"/>
              <w:jc w:val="center"/>
              <w:rPr>
                <w:rFonts w:eastAsia="Times New Roman"/>
              </w:rPr>
            </w:pPr>
            <w:r>
              <w:rPr>
                <w:rFonts w:eastAsia="Times New Roman"/>
                <w:b/>
                <w:sz w:val="20"/>
                <w:szCs w:val="20"/>
              </w:rPr>
              <w:t>CORPORATE SOCIAL RESPONSIBILITY</w:t>
            </w:r>
          </w:p>
        </w:tc>
        <w:tc>
          <w:tcPr>
            <w:tcW w:w="1065" w:type="dxa"/>
          </w:tcPr>
          <w:p w:rsidR="00997F85" w:rsidRDefault="00F544B5">
            <w:pPr>
              <w:rPr>
                <w:rFonts w:eastAsia="Times New Roman"/>
              </w:rPr>
            </w:pPr>
            <w:r>
              <w:rPr>
                <w:rFonts w:eastAsia="Times New Roman"/>
              </w:rPr>
              <w:t>Elective Generic/ Discipline Specific  Elective -VII</w:t>
            </w:r>
          </w:p>
        </w:tc>
        <w:tc>
          <w:tcPr>
            <w:tcW w:w="416" w:type="dxa"/>
          </w:tcPr>
          <w:p w:rsidR="00997F85" w:rsidRDefault="00F544B5">
            <w:pPr>
              <w:jc w:val="center"/>
              <w:rPr>
                <w:rFonts w:eastAsia="Times New Roman"/>
              </w:rPr>
            </w:pPr>
            <w:r>
              <w:rPr>
                <w:rFonts w:eastAsia="Times New Roman"/>
                <w:b/>
              </w:rPr>
              <w:t>60</w:t>
            </w:r>
          </w:p>
        </w:tc>
        <w:tc>
          <w:tcPr>
            <w:tcW w:w="377" w:type="dxa"/>
          </w:tcPr>
          <w:p w:rsidR="00997F85" w:rsidRDefault="00F544B5">
            <w:pPr>
              <w:jc w:val="center"/>
              <w:rPr>
                <w:rFonts w:eastAsia="Times New Roman"/>
              </w:rPr>
            </w:pPr>
            <w:r>
              <w:rPr>
                <w:rFonts w:eastAsia="Times New Roman"/>
                <w:b/>
              </w:rPr>
              <w:t>-</w:t>
            </w:r>
          </w:p>
        </w:tc>
        <w:tc>
          <w:tcPr>
            <w:tcW w:w="363" w:type="dxa"/>
          </w:tcPr>
          <w:p w:rsidR="00997F85" w:rsidRDefault="00F544B5">
            <w:pPr>
              <w:jc w:val="center"/>
              <w:rPr>
                <w:rFonts w:eastAsia="Times New Roman"/>
              </w:rPr>
            </w:pPr>
            <w:r>
              <w:rPr>
                <w:rFonts w:eastAsia="Times New Roman"/>
                <w:b/>
              </w:rPr>
              <w:t>-</w:t>
            </w:r>
          </w:p>
        </w:tc>
        <w:tc>
          <w:tcPr>
            <w:tcW w:w="350" w:type="dxa"/>
          </w:tcPr>
          <w:p w:rsidR="00997F85" w:rsidRDefault="00F544B5">
            <w:pPr>
              <w:jc w:val="center"/>
              <w:rPr>
                <w:rFonts w:eastAsia="Times New Roman"/>
              </w:rPr>
            </w:pPr>
            <w:r>
              <w:rPr>
                <w:rFonts w:eastAsia="Times New Roman"/>
                <w:b/>
              </w:rPr>
              <w:t>-</w:t>
            </w:r>
          </w:p>
        </w:tc>
        <w:tc>
          <w:tcPr>
            <w:tcW w:w="976" w:type="dxa"/>
          </w:tcPr>
          <w:p w:rsidR="00997F85" w:rsidRDefault="00F544B5">
            <w:pPr>
              <w:jc w:val="center"/>
              <w:rPr>
                <w:rFonts w:eastAsia="Times New Roman"/>
              </w:rPr>
            </w:pPr>
            <w:r>
              <w:rPr>
                <w:rFonts w:eastAsia="Times New Roman"/>
                <w:b/>
              </w:rPr>
              <w:t>3</w:t>
            </w:r>
          </w:p>
        </w:tc>
        <w:tc>
          <w:tcPr>
            <w:tcW w:w="677" w:type="dxa"/>
          </w:tcPr>
          <w:p w:rsidR="00997F85" w:rsidRDefault="00F544B5">
            <w:pPr>
              <w:jc w:val="center"/>
              <w:rPr>
                <w:rFonts w:eastAsia="Times New Roman"/>
              </w:rPr>
            </w:pPr>
            <w:r>
              <w:rPr>
                <w:rFonts w:eastAsia="Times New Roman"/>
                <w:b/>
              </w:rPr>
              <w:t>5</w:t>
            </w:r>
          </w:p>
        </w:tc>
        <w:tc>
          <w:tcPr>
            <w:tcW w:w="657" w:type="dxa"/>
          </w:tcPr>
          <w:p w:rsidR="00997F85" w:rsidRDefault="00F544B5">
            <w:pPr>
              <w:jc w:val="center"/>
              <w:rPr>
                <w:rFonts w:eastAsia="Times New Roman"/>
              </w:rPr>
            </w:pPr>
            <w:r>
              <w:rPr>
                <w:rFonts w:eastAsia="Times New Roman"/>
                <w:b/>
              </w:rPr>
              <w:t>25</w:t>
            </w:r>
          </w:p>
        </w:tc>
        <w:tc>
          <w:tcPr>
            <w:tcW w:w="1110" w:type="dxa"/>
          </w:tcPr>
          <w:p w:rsidR="00997F85" w:rsidRDefault="00F544B5">
            <w:pPr>
              <w:jc w:val="center"/>
              <w:rPr>
                <w:rFonts w:eastAsia="Times New Roman"/>
              </w:rPr>
            </w:pPr>
            <w:r>
              <w:rPr>
                <w:rFonts w:eastAsia="Times New Roman"/>
                <w:b/>
              </w:rPr>
              <w:t>75</w:t>
            </w:r>
          </w:p>
        </w:tc>
        <w:tc>
          <w:tcPr>
            <w:tcW w:w="864" w:type="dxa"/>
          </w:tcPr>
          <w:p w:rsidR="00997F85" w:rsidRDefault="00F544B5">
            <w:pPr>
              <w:jc w:val="center"/>
              <w:rPr>
                <w:rFonts w:eastAsia="Times New Roman"/>
              </w:rPr>
            </w:pPr>
            <w:r>
              <w:rPr>
                <w:rFonts w:eastAsia="Times New Roman"/>
                <w:b/>
              </w:rPr>
              <w:t>100</w:t>
            </w:r>
          </w:p>
        </w:tc>
      </w:tr>
      <w:tr w:rsidR="00997F85">
        <w:trPr>
          <w:trHeight w:val="421"/>
        </w:trPr>
        <w:tc>
          <w:tcPr>
            <w:tcW w:w="2880" w:type="dxa"/>
            <w:gridSpan w:val="2"/>
          </w:tcPr>
          <w:p w:rsidR="00997F85" w:rsidRDefault="00F544B5">
            <w:pPr>
              <w:rPr>
                <w:rFonts w:eastAsia="Times New Roman"/>
              </w:rPr>
            </w:pPr>
            <w:r>
              <w:rPr>
                <w:rFonts w:eastAsia="Times New Roman"/>
                <w:b/>
              </w:rPr>
              <w:t xml:space="preserve">Year </w:t>
            </w:r>
          </w:p>
        </w:tc>
        <w:tc>
          <w:tcPr>
            <w:tcW w:w="6855" w:type="dxa"/>
            <w:gridSpan w:val="10"/>
          </w:tcPr>
          <w:p w:rsidR="00997F85" w:rsidRDefault="00F544B5">
            <w:pPr>
              <w:rPr>
                <w:rFonts w:eastAsia="Times New Roman"/>
              </w:rPr>
            </w:pPr>
            <w:r>
              <w:rPr>
                <w:rFonts w:eastAsia="Times New Roman"/>
                <w:b/>
              </w:rPr>
              <w:t>II</w:t>
            </w:r>
          </w:p>
        </w:tc>
      </w:tr>
      <w:tr w:rsidR="00997F85">
        <w:trPr>
          <w:trHeight w:val="452"/>
        </w:trPr>
        <w:tc>
          <w:tcPr>
            <w:tcW w:w="2880" w:type="dxa"/>
            <w:gridSpan w:val="2"/>
          </w:tcPr>
          <w:p w:rsidR="00997F85" w:rsidRDefault="00F544B5">
            <w:pPr>
              <w:rPr>
                <w:rFonts w:eastAsia="Times New Roman"/>
              </w:rPr>
            </w:pPr>
            <w:r>
              <w:rPr>
                <w:rFonts w:eastAsia="Times New Roman"/>
                <w:b/>
              </w:rPr>
              <w:t>Semester</w:t>
            </w:r>
          </w:p>
        </w:tc>
        <w:tc>
          <w:tcPr>
            <w:tcW w:w="6855" w:type="dxa"/>
            <w:gridSpan w:val="10"/>
          </w:tcPr>
          <w:p w:rsidR="00997F85" w:rsidRDefault="00F544B5">
            <w:pPr>
              <w:rPr>
                <w:rFonts w:eastAsia="Times New Roman"/>
              </w:rPr>
            </w:pPr>
            <w:r>
              <w:rPr>
                <w:rFonts w:eastAsia="Times New Roman"/>
                <w:b/>
              </w:rPr>
              <w:t>III</w:t>
            </w:r>
          </w:p>
        </w:tc>
      </w:tr>
      <w:tr w:rsidR="00997F85">
        <w:trPr>
          <w:trHeight w:val="452"/>
        </w:trPr>
        <w:tc>
          <w:tcPr>
            <w:tcW w:w="2880" w:type="dxa"/>
            <w:gridSpan w:val="2"/>
          </w:tcPr>
          <w:p w:rsidR="00997F85" w:rsidRDefault="00F544B5">
            <w:pPr>
              <w:rPr>
                <w:rFonts w:eastAsia="Times New Roman"/>
              </w:rPr>
            </w:pPr>
            <w:r>
              <w:rPr>
                <w:rFonts w:eastAsia="Times New Roman"/>
                <w:b/>
              </w:rPr>
              <w:t xml:space="preserve">Prerequisites </w:t>
            </w:r>
          </w:p>
        </w:tc>
        <w:tc>
          <w:tcPr>
            <w:tcW w:w="6855" w:type="dxa"/>
            <w:gridSpan w:val="10"/>
          </w:tcPr>
          <w:p w:rsidR="00997F85" w:rsidRDefault="00F544B5">
            <w:pPr>
              <w:rPr>
                <w:rFonts w:eastAsia="Times New Roman"/>
              </w:rPr>
            </w:pPr>
            <w:r>
              <w:rPr>
                <w:rFonts w:eastAsia="Times New Roman"/>
                <w:b/>
              </w:rPr>
              <w:t xml:space="preserve">Basic Understanding of Project Management, Rural Community and Principles of Management </w:t>
            </w:r>
          </w:p>
        </w:tc>
      </w:tr>
      <w:tr w:rsidR="00997F85">
        <w:trPr>
          <w:trHeight w:val="415"/>
        </w:trPr>
        <w:tc>
          <w:tcPr>
            <w:tcW w:w="9735" w:type="dxa"/>
            <w:gridSpan w:val="12"/>
          </w:tcPr>
          <w:p w:rsidR="00997F85" w:rsidRDefault="00F544B5">
            <w:pPr>
              <w:rPr>
                <w:rFonts w:eastAsia="Times New Roman"/>
              </w:rPr>
            </w:pPr>
            <w:r>
              <w:rPr>
                <w:rFonts w:eastAsia="Times New Roman"/>
                <w:b/>
              </w:rPr>
              <w:t xml:space="preserve">Learning Objectives </w:t>
            </w:r>
          </w:p>
        </w:tc>
      </w:tr>
      <w:tr w:rsidR="00997F85">
        <w:trPr>
          <w:trHeight w:val="380"/>
        </w:trPr>
        <w:tc>
          <w:tcPr>
            <w:tcW w:w="930" w:type="dxa"/>
          </w:tcPr>
          <w:p w:rsidR="00997F85" w:rsidRDefault="00F544B5">
            <w:pPr>
              <w:jc w:val="center"/>
              <w:rPr>
                <w:rFonts w:eastAsia="Times New Roman"/>
              </w:rPr>
            </w:pPr>
            <w:r>
              <w:rPr>
                <w:rFonts w:eastAsia="Times New Roman"/>
              </w:rPr>
              <w:t>1</w:t>
            </w:r>
          </w:p>
        </w:tc>
        <w:tc>
          <w:tcPr>
            <w:tcW w:w="8805" w:type="dxa"/>
            <w:gridSpan w:val="11"/>
            <w:vAlign w:val="center"/>
          </w:tcPr>
          <w:p w:rsidR="00997F85" w:rsidRDefault="00F544B5">
            <w:pPr>
              <w:widowControl w:val="0"/>
              <w:rPr>
                <w:rFonts w:eastAsia="Times New Roman"/>
              </w:rPr>
            </w:pPr>
            <w:r>
              <w:rPr>
                <w:rFonts w:eastAsia="Times New Roman"/>
              </w:rPr>
              <w:t xml:space="preserve">To learn the models and strategies of Corporate Social Responsibility.  </w:t>
            </w:r>
          </w:p>
        </w:tc>
      </w:tr>
      <w:tr w:rsidR="00997F85">
        <w:trPr>
          <w:trHeight w:val="641"/>
        </w:trPr>
        <w:tc>
          <w:tcPr>
            <w:tcW w:w="930" w:type="dxa"/>
          </w:tcPr>
          <w:p w:rsidR="00997F85" w:rsidRDefault="00F544B5">
            <w:pPr>
              <w:jc w:val="center"/>
              <w:rPr>
                <w:rFonts w:eastAsia="Times New Roman"/>
              </w:rPr>
            </w:pPr>
            <w:r>
              <w:rPr>
                <w:rFonts w:eastAsia="Times New Roman"/>
              </w:rPr>
              <w:t>2</w:t>
            </w:r>
          </w:p>
        </w:tc>
        <w:tc>
          <w:tcPr>
            <w:tcW w:w="8805" w:type="dxa"/>
            <w:gridSpan w:val="11"/>
            <w:vAlign w:val="center"/>
          </w:tcPr>
          <w:p w:rsidR="00997F85" w:rsidRDefault="00F544B5">
            <w:pPr>
              <w:widowControl w:val="0"/>
              <w:rPr>
                <w:rFonts w:eastAsia="Times New Roman"/>
              </w:rPr>
            </w:pPr>
            <w:r>
              <w:rPr>
                <w:rFonts w:eastAsia="Times New Roman"/>
              </w:rPr>
              <w:t>To enhance understanding of the basic concepts, tools and techniques in Community Participation and Corporate –Community Collaboration working.</w:t>
            </w:r>
          </w:p>
        </w:tc>
      </w:tr>
      <w:tr w:rsidR="00997F85">
        <w:trPr>
          <w:trHeight w:val="290"/>
        </w:trPr>
        <w:tc>
          <w:tcPr>
            <w:tcW w:w="930" w:type="dxa"/>
          </w:tcPr>
          <w:p w:rsidR="00997F85" w:rsidRDefault="00F544B5">
            <w:pPr>
              <w:jc w:val="center"/>
              <w:rPr>
                <w:rFonts w:eastAsia="Times New Roman"/>
              </w:rPr>
            </w:pPr>
            <w:r>
              <w:rPr>
                <w:rFonts w:eastAsia="Times New Roman"/>
              </w:rPr>
              <w:t>3</w:t>
            </w:r>
          </w:p>
        </w:tc>
        <w:tc>
          <w:tcPr>
            <w:tcW w:w="8805" w:type="dxa"/>
            <w:gridSpan w:val="11"/>
            <w:vAlign w:val="center"/>
          </w:tcPr>
          <w:p w:rsidR="00997F85" w:rsidRDefault="00F544B5">
            <w:pPr>
              <w:widowControl w:val="0"/>
              <w:rPr>
                <w:rFonts w:eastAsia="Times New Roman"/>
              </w:rPr>
            </w:pPr>
            <w:r>
              <w:rPr>
                <w:rFonts w:eastAsia="Times New Roman"/>
              </w:rPr>
              <w:t>To Acquire knowledge on legal Provision related to CSR.</w:t>
            </w:r>
          </w:p>
        </w:tc>
      </w:tr>
      <w:tr w:rsidR="00997F85">
        <w:trPr>
          <w:trHeight w:val="155"/>
        </w:trPr>
        <w:tc>
          <w:tcPr>
            <w:tcW w:w="930" w:type="dxa"/>
          </w:tcPr>
          <w:p w:rsidR="00997F85" w:rsidRDefault="00F544B5">
            <w:pPr>
              <w:jc w:val="center"/>
              <w:rPr>
                <w:rFonts w:eastAsia="Times New Roman"/>
              </w:rPr>
            </w:pPr>
            <w:r>
              <w:rPr>
                <w:rFonts w:eastAsia="Times New Roman"/>
              </w:rPr>
              <w:t>4</w:t>
            </w:r>
          </w:p>
        </w:tc>
        <w:tc>
          <w:tcPr>
            <w:tcW w:w="8805" w:type="dxa"/>
            <w:gridSpan w:val="11"/>
            <w:vAlign w:val="center"/>
          </w:tcPr>
          <w:p w:rsidR="00997F85" w:rsidRDefault="00F544B5">
            <w:pPr>
              <w:widowControl w:val="0"/>
              <w:rPr>
                <w:rFonts w:eastAsia="Times New Roman"/>
              </w:rPr>
            </w:pPr>
            <w:r>
              <w:rPr>
                <w:rFonts w:eastAsia="Times New Roman"/>
              </w:rPr>
              <w:t>To enrich the knowledge on Business ethics and Corporate Governance</w:t>
            </w:r>
          </w:p>
        </w:tc>
      </w:tr>
      <w:tr w:rsidR="00997F85">
        <w:trPr>
          <w:trHeight w:val="330"/>
        </w:trPr>
        <w:tc>
          <w:tcPr>
            <w:tcW w:w="930" w:type="dxa"/>
          </w:tcPr>
          <w:p w:rsidR="00997F85" w:rsidRDefault="00F544B5">
            <w:pPr>
              <w:jc w:val="center"/>
              <w:rPr>
                <w:rFonts w:eastAsia="Times New Roman"/>
              </w:rPr>
            </w:pPr>
            <w:r>
              <w:rPr>
                <w:rFonts w:eastAsia="Times New Roman"/>
              </w:rPr>
              <w:t>5</w:t>
            </w:r>
          </w:p>
        </w:tc>
        <w:tc>
          <w:tcPr>
            <w:tcW w:w="8805" w:type="dxa"/>
            <w:gridSpan w:val="11"/>
            <w:vAlign w:val="center"/>
          </w:tcPr>
          <w:p w:rsidR="00997F85" w:rsidRDefault="00F544B5">
            <w:pPr>
              <w:widowControl w:val="0"/>
              <w:ind w:right="641"/>
              <w:rPr>
                <w:rFonts w:eastAsia="Times New Roman"/>
              </w:rPr>
            </w:pPr>
            <w:r>
              <w:rPr>
                <w:rFonts w:eastAsia="Times New Roman"/>
              </w:rPr>
              <w:t>To obtain  Skills and understand the role of Social Worker in the field of CSR.</w:t>
            </w:r>
          </w:p>
        </w:tc>
      </w:tr>
    </w:tbl>
    <w:p w:rsidR="00997F85" w:rsidRDefault="00997F85">
      <w:pPr>
        <w:jc w:val="center"/>
        <w:rPr>
          <w:rFonts w:eastAsia="Times New Roman"/>
          <w:b/>
          <w:u w:val="single"/>
        </w:rPr>
      </w:pPr>
    </w:p>
    <w:tbl>
      <w:tblPr>
        <w:tblW w:w="97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3"/>
      </w:tblGrid>
      <w:tr w:rsidR="00997F85">
        <w:tc>
          <w:tcPr>
            <w:tcW w:w="9743" w:type="dxa"/>
          </w:tcPr>
          <w:p w:rsidR="00997F85" w:rsidRDefault="00F544B5">
            <w:pPr>
              <w:rPr>
                <w:rFonts w:eastAsia="Times New Roman"/>
                <w:b/>
                <w:sz w:val="16"/>
                <w:szCs w:val="16"/>
              </w:rPr>
            </w:pPr>
            <w:r>
              <w:rPr>
                <w:rFonts w:eastAsia="Times New Roman"/>
                <w:b/>
              </w:rPr>
              <w:t xml:space="preserve">Course Outcome </w:t>
            </w:r>
          </w:p>
          <w:p w:rsidR="00997F85" w:rsidRDefault="00F544B5">
            <w:pPr>
              <w:jc w:val="both"/>
              <w:rPr>
                <w:rFonts w:eastAsia="Times New Roman"/>
                <w:b/>
                <w:sz w:val="12"/>
                <w:szCs w:val="12"/>
              </w:rPr>
            </w:pPr>
            <w:r>
              <w:rPr>
                <w:rFonts w:eastAsia="Times New Roman"/>
              </w:rPr>
              <w:t>The Successful completion of this course shall enable the student;</w:t>
            </w:r>
          </w:p>
          <w:p w:rsidR="00997F85" w:rsidRDefault="00997F85">
            <w:pPr>
              <w:rPr>
                <w:rFonts w:eastAsia="Times New Roman"/>
                <w:b/>
                <w:sz w:val="12"/>
                <w:szCs w:val="12"/>
              </w:rPr>
            </w:pPr>
          </w:p>
        </w:tc>
      </w:tr>
      <w:tr w:rsidR="00997F85">
        <w:trPr>
          <w:trHeight w:val="276"/>
        </w:trPr>
        <w:tc>
          <w:tcPr>
            <w:tcW w:w="9743" w:type="dxa"/>
            <w:vMerge w:val="restart"/>
          </w:tcPr>
          <w:p w:rsidR="00997F85" w:rsidRDefault="00F544B5">
            <w:pPr>
              <w:widowControl w:val="0"/>
              <w:spacing w:before="134"/>
              <w:ind w:left="121"/>
              <w:rPr>
                <w:rFonts w:eastAsia="Times New Roman"/>
                <w:b/>
                <w:sz w:val="12"/>
                <w:szCs w:val="12"/>
              </w:rPr>
            </w:pPr>
            <w:r>
              <w:rPr>
                <w:rFonts w:eastAsia="Times New Roman"/>
              </w:rPr>
              <w:t xml:space="preserve">CO1 :To learn  the concept and Model of Corporate Social Responsibility. </w:t>
            </w:r>
          </w:p>
          <w:p w:rsidR="00997F85" w:rsidRDefault="00F544B5">
            <w:pPr>
              <w:widowControl w:val="0"/>
              <w:spacing w:before="134"/>
              <w:ind w:left="121"/>
              <w:rPr>
                <w:rFonts w:eastAsia="Times New Roman"/>
                <w:b/>
                <w:sz w:val="12"/>
                <w:szCs w:val="12"/>
              </w:rPr>
            </w:pPr>
            <w:r>
              <w:rPr>
                <w:rFonts w:eastAsia="Times New Roman"/>
              </w:rPr>
              <w:t xml:space="preserve">CO2 :To understand steps and strategies in attaining CSR. </w:t>
            </w:r>
          </w:p>
          <w:p w:rsidR="00997F85" w:rsidRDefault="00F544B5">
            <w:pPr>
              <w:widowControl w:val="0"/>
              <w:spacing w:before="134"/>
              <w:ind w:left="121"/>
              <w:rPr>
                <w:rFonts w:eastAsia="Times New Roman"/>
                <w:b/>
                <w:sz w:val="12"/>
                <w:szCs w:val="12"/>
              </w:rPr>
            </w:pPr>
            <w:r>
              <w:rPr>
                <w:rFonts w:eastAsia="Times New Roman"/>
              </w:rPr>
              <w:t xml:space="preserve">CO3: To examine the various norms and Standards on CSR( National and International). </w:t>
            </w:r>
          </w:p>
          <w:p w:rsidR="00997F85" w:rsidRDefault="00F544B5">
            <w:pPr>
              <w:widowControl w:val="0"/>
              <w:spacing w:before="134"/>
              <w:ind w:left="121"/>
              <w:rPr>
                <w:rFonts w:eastAsia="Times New Roman"/>
                <w:b/>
                <w:sz w:val="12"/>
                <w:szCs w:val="12"/>
              </w:rPr>
            </w:pPr>
            <w:r>
              <w:rPr>
                <w:rFonts w:eastAsia="Times New Roman"/>
              </w:rPr>
              <w:t xml:space="preserve">CO4 :To appraise the various CSR Programmes in an Organization. </w:t>
            </w:r>
          </w:p>
          <w:p w:rsidR="00997F85" w:rsidRDefault="00F544B5">
            <w:pPr>
              <w:widowControl w:val="0"/>
              <w:spacing w:before="274"/>
              <w:ind w:left="121"/>
              <w:rPr>
                <w:rFonts w:eastAsia="Times New Roman"/>
              </w:rPr>
            </w:pPr>
            <w:r>
              <w:rPr>
                <w:rFonts w:eastAsia="Times New Roman"/>
              </w:rPr>
              <w:t xml:space="preserve">CO5:To Reflect on various Ethical standards on consumer,Environmental and Social aspects of  CSR. </w:t>
            </w:r>
          </w:p>
        </w:tc>
      </w:tr>
      <w:tr w:rsidR="00997F85">
        <w:trPr>
          <w:trHeight w:val="240"/>
        </w:trPr>
        <w:tc>
          <w:tcPr>
            <w:tcW w:w="9743" w:type="dxa"/>
            <w:vMerge/>
          </w:tcPr>
          <w:p w:rsidR="00997F85" w:rsidRDefault="00997F85">
            <w:pPr>
              <w:rPr>
                <w:rFonts w:eastAsia="Times New Roman"/>
                <w:b/>
                <w:sz w:val="12"/>
                <w:szCs w:val="12"/>
              </w:rPr>
            </w:pPr>
          </w:p>
        </w:tc>
      </w:tr>
      <w:tr w:rsidR="00997F85">
        <w:trPr>
          <w:trHeight w:val="276"/>
        </w:trPr>
        <w:tc>
          <w:tcPr>
            <w:tcW w:w="9743" w:type="dxa"/>
            <w:vMerge/>
          </w:tcPr>
          <w:p w:rsidR="00997F85" w:rsidRDefault="00997F85">
            <w:pPr>
              <w:widowControl w:val="0"/>
              <w:rPr>
                <w:rFonts w:eastAsia="Times New Roman"/>
              </w:rPr>
            </w:pPr>
          </w:p>
        </w:tc>
      </w:tr>
      <w:tr w:rsidR="00997F85">
        <w:trPr>
          <w:trHeight w:val="276"/>
        </w:trPr>
        <w:tc>
          <w:tcPr>
            <w:tcW w:w="9743" w:type="dxa"/>
            <w:vMerge/>
          </w:tcPr>
          <w:p w:rsidR="00997F85" w:rsidRDefault="00997F85">
            <w:pPr>
              <w:rPr>
                <w:rFonts w:eastAsia="Times New Roman"/>
              </w:rPr>
            </w:pPr>
          </w:p>
        </w:tc>
      </w:tr>
      <w:tr w:rsidR="00997F85">
        <w:trPr>
          <w:trHeight w:val="276"/>
        </w:trPr>
        <w:tc>
          <w:tcPr>
            <w:tcW w:w="9743" w:type="dxa"/>
            <w:vMerge/>
          </w:tcPr>
          <w:p w:rsidR="00997F85" w:rsidRDefault="00997F85">
            <w:pPr>
              <w:widowControl w:val="0"/>
              <w:rPr>
                <w:rFonts w:eastAsia="Times New Roman"/>
              </w:rPr>
            </w:pPr>
          </w:p>
        </w:tc>
      </w:tr>
      <w:tr w:rsidR="00997F85">
        <w:trPr>
          <w:trHeight w:val="276"/>
        </w:trPr>
        <w:tc>
          <w:tcPr>
            <w:tcW w:w="9743" w:type="dxa"/>
            <w:vMerge/>
          </w:tcPr>
          <w:p w:rsidR="00997F85" w:rsidRDefault="00997F85">
            <w:pPr>
              <w:widowControl w:val="0"/>
              <w:rPr>
                <w:rFonts w:eastAsia="Times New Roman"/>
              </w:rPr>
            </w:pPr>
          </w:p>
        </w:tc>
      </w:tr>
    </w:tbl>
    <w:p w:rsidR="00997F85" w:rsidRDefault="00997F85">
      <w:pPr>
        <w:rPr>
          <w:rFonts w:eastAsia="Times New Roman"/>
        </w:rPr>
      </w:pPr>
    </w:p>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Introduction to CSR</w:t>
      </w:r>
      <w:r>
        <w:rPr>
          <w:rFonts w:eastAsia="Times New Roman"/>
        </w:rPr>
        <w:t>:</w:t>
      </w:r>
      <w:r w:rsidR="006F5EB0">
        <w:rPr>
          <w:rFonts w:eastAsia="Times New Roman"/>
        </w:rPr>
        <w:t xml:space="preserve"> </w:t>
      </w:r>
      <w:r>
        <w:rPr>
          <w:rFonts w:eastAsia="Times New Roman"/>
        </w:rPr>
        <w:t>Meaning &amp; Definition of CSR,</w:t>
      </w:r>
      <w:r w:rsidR="006F5EB0">
        <w:rPr>
          <w:rFonts w:eastAsia="Times New Roman"/>
        </w:rPr>
        <w:t xml:space="preserve"> </w:t>
      </w:r>
      <w:r>
        <w:rPr>
          <w:rFonts w:eastAsia="Times New Roman"/>
        </w:rPr>
        <w:t>Concept of Charity, Corporate philanthropy, Corporate Citizenship.</w:t>
      </w:r>
      <w:r w:rsidR="006F5EB0">
        <w:rPr>
          <w:rFonts w:eastAsia="Times New Roman"/>
        </w:rPr>
        <w:t xml:space="preserve"> </w:t>
      </w:r>
      <w:r>
        <w:rPr>
          <w:rFonts w:eastAsia="Times New Roman"/>
        </w:rPr>
        <w:t>History &amp; evolution of CSR,</w:t>
      </w:r>
      <w:r w:rsidR="006F5EB0">
        <w:rPr>
          <w:rFonts w:eastAsia="Times New Roman"/>
        </w:rPr>
        <w:t xml:space="preserve"> </w:t>
      </w:r>
      <w:r>
        <w:rPr>
          <w:rFonts w:eastAsia="Times New Roman"/>
        </w:rPr>
        <w:t>Chronological evolution of CSR in India.</w:t>
      </w:r>
      <w:r w:rsidR="006F5EB0">
        <w:rPr>
          <w:rFonts w:eastAsia="Times New Roman"/>
        </w:rPr>
        <w:t xml:space="preserve"> </w:t>
      </w:r>
      <w:r>
        <w:rPr>
          <w:rFonts w:eastAsia="Times New Roman"/>
        </w:rPr>
        <w:t>Need to be Socially Responsible. Models of CSR- Carroll's model,CSR through triple bottom line and Sustainable Business.</w:t>
      </w:r>
      <w:r w:rsidR="006F5EB0">
        <w:rPr>
          <w:rFonts w:eastAsia="Times New Roman"/>
        </w:rPr>
        <w:t xml:space="preserve"> </w:t>
      </w:r>
      <w:r>
        <w:rPr>
          <w:rFonts w:eastAsia="Times New Roman"/>
        </w:rPr>
        <w:t>Steps to attain CSR.</w:t>
      </w:r>
      <w:r w:rsidR="006F5EB0">
        <w:rPr>
          <w:rFonts w:eastAsia="Times New Roman"/>
        </w:rPr>
        <w:t xml:space="preserve"> </w:t>
      </w:r>
      <w:r>
        <w:rPr>
          <w:rFonts w:eastAsia="Times New Roman"/>
        </w:rPr>
        <w:t>Drivers of CSR. CSR Strategies. CSR in Indian and International context.</w:t>
      </w:r>
    </w:p>
    <w:p w:rsidR="00997F85" w:rsidRDefault="00997F85">
      <w:pPr>
        <w:widowControl w:val="0"/>
        <w:ind w:left="121" w:right="41" w:firstLine="2"/>
        <w:jc w:val="both"/>
        <w:rPr>
          <w:rFonts w:eastAsia="Times New Roman"/>
        </w:rPr>
      </w:pPr>
    </w:p>
    <w:p w:rsidR="00997F85" w:rsidRDefault="00F544B5">
      <w:pPr>
        <w:jc w:val="both"/>
        <w:rPr>
          <w:rFonts w:eastAsia="Times New Roman"/>
          <w:b/>
        </w:rPr>
      </w:pPr>
      <w:r>
        <w:rPr>
          <w:rFonts w:eastAsia="Times New Roman"/>
          <w:b/>
        </w:rPr>
        <w:lastRenderedPageBreak/>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CSR-Legislation In India &amp; the world.</w:t>
      </w:r>
      <w:r>
        <w:rPr>
          <w:rFonts w:eastAsia="Times New Roman"/>
        </w:rPr>
        <w:t xml:space="preserve"> Indian Companies Act(2013):Section 135 of Companies Act 2013.Scope for CSR Activities under Schedule VII, Appointment of Independent Directors on the Board, and Computation of Net Profit’s Implementing Process in India.</w:t>
      </w:r>
      <w:r w:rsidR="006F5EB0">
        <w:rPr>
          <w:rFonts w:eastAsia="Times New Roman"/>
        </w:rPr>
        <w:t xml:space="preserve"> </w:t>
      </w:r>
      <w:r>
        <w:rPr>
          <w:rFonts w:eastAsia="Times New Roman"/>
          <w:b/>
        </w:rPr>
        <w:t>International standards and norms on CSR.</w:t>
      </w:r>
      <w:r>
        <w:rPr>
          <w:rFonts w:eastAsia="Times New Roman"/>
        </w:rPr>
        <w:t xml:space="preserve"> Social Accounting: Definition, Objective, Scope.</w:t>
      </w:r>
      <w:r w:rsidR="006F5EB0">
        <w:rPr>
          <w:rFonts w:eastAsia="Times New Roman"/>
        </w:rPr>
        <w:t xml:space="preserve"> </w:t>
      </w:r>
      <w:r>
        <w:rPr>
          <w:rFonts w:eastAsia="Times New Roman"/>
        </w:rPr>
        <w:t>Social Audit: Definition, Approaches &amp; Need.SA:8000 and Corporate Social Reporting.</w:t>
      </w:r>
    </w:p>
    <w:p w:rsidR="00997F85" w:rsidRDefault="00997F85">
      <w:pPr>
        <w:widowControl w:val="0"/>
        <w:spacing w:before="134"/>
        <w:ind w:left="117" w:right="41" w:firstLine="4"/>
        <w:jc w:val="both"/>
        <w:rPr>
          <w:rFonts w:eastAsia="Times New Roman"/>
        </w:rPr>
      </w:pPr>
    </w:p>
    <w:p w:rsidR="00997F85" w:rsidRDefault="00F544B5">
      <w:pPr>
        <w:jc w:val="both"/>
        <w:rPr>
          <w:rFonts w:eastAsia="Times New Roman"/>
          <w:b/>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b/>
        </w:rPr>
      </w:pPr>
      <w:r>
        <w:rPr>
          <w:rFonts w:eastAsia="Times New Roman"/>
          <w:b/>
        </w:rPr>
        <w:t>Business ethics and Corporate Governance: Business ethics:</w:t>
      </w:r>
      <w:r>
        <w:rPr>
          <w:rFonts w:eastAsia="Times New Roman"/>
        </w:rPr>
        <w:t>Meaning and definitions of Ethics. Nature of business ethics; the relationship between business ethics, corporate governance and ethical leadership; Kohlberg’s six stages of moral development; levels of ethical analysis; concept of corporate integrity.</w:t>
      </w:r>
      <w:r>
        <w:rPr>
          <w:rFonts w:eastAsia="Times New Roman"/>
          <w:b/>
        </w:rPr>
        <w:t>Corporate Governance</w:t>
      </w:r>
      <w:r>
        <w:rPr>
          <w:rFonts w:eastAsia="Times New Roman"/>
        </w:rPr>
        <w:t xml:space="preserve"> – meaning, significance, principles and dimensions. Issues in corporate governance— Theoretical basis of corporate governance.Consumer Protection, Environment Protection, Gender issues in multiculturalism, Ethics and Corruption.</w:t>
      </w:r>
    </w:p>
    <w:p w:rsidR="00997F85" w:rsidRDefault="00997F85">
      <w:pPr>
        <w:widowControl w:val="0"/>
        <w:ind w:left="121" w:right="41" w:firstLine="2"/>
        <w:jc w:val="both"/>
        <w:rPr>
          <w:rFonts w:eastAsia="Times New Roman"/>
        </w:rPr>
      </w:pPr>
    </w:p>
    <w:p w:rsidR="006F5EB0" w:rsidRDefault="006F5EB0">
      <w:pPr>
        <w:jc w:val="both"/>
        <w:rPr>
          <w:rFonts w:eastAsia="Times New Roman"/>
          <w:b/>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(10Hours)</w:t>
      </w:r>
    </w:p>
    <w:p w:rsidR="00997F85" w:rsidRDefault="00F544B5">
      <w:pPr>
        <w:jc w:val="both"/>
        <w:rPr>
          <w:rFonts w:eastAsia="Times New Roman"/>
        </w:rPr>
      </w:pPr>
      <w:r>
        <w:rPr>
          <w:rFonts w:eastAsia="Times New Roman"/>
          <w:b/>
        </w:rPr>
        <w:t xml:space="preserve">CSR and Community Participation: </w:t>
      </w:r>
      <w:r>
        <w:rPr>
          <w:rFonts w:eastAsia="Times New Roman"/>
        </w:rPr>
        <w:t>Corporate and Community Participation. Corporate,</w:t>
      </w:r>
      <w:r w:rsidR="006F5EB0">
        <w:rPr>
          <w:rFonts w:eastAsia="Times New Roman"/>
        </w:rPr>
        <w:t xml:space="preserve"> </w:t>
      </w:r>
      <w:r>
        <w:rPr>
          <w:rFonts w:eastAsia="Times New Roman"/>
        </w:rPr>
        <w:t>NGO, Government and Citizen Participation, Need    and types of participation,</w:t>
      </w:r>
      <w:r w:rsidR="006F5EB0">
        <w:rPr>
          <w:rFonts w:eastAsia="Times New Roman"/>
        </w:rPr>
        <w:t xml:space="preserve"> </w:t>
      </w:r>
      <w:r>
        <w:rPr>
          <w:rFonts w:eastAsia="Times New Roman"/>
        </w:rPr>
        <w:t>Corporate –Community Collaboration (CCC)and Social Development.</w:t>
      </w:r>
      <w:r w:rsidR="006F5EB0">
        <w:rPr>
          <w:rFonts w:eastAsia="Times New Roman"/>
        </w:rPr>
        <w:t xml:space="preserve"> </w:t>
      </w:r>
      <w:r>
        <w:rPr>
          <w:rFonts w:eastAsia="Times New Roman"/>
        </w:rPr>
        <w:t>Challenges and barriers to Corporate-Community Collaboration – CCC as CSR process and Product-Socio-Economic Impact of CCC – Community Investment and Corporate Citizenship Programs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Role and Skills of Social Worker:</w:t>
      </w:r>
      <w:r>
        <w:rPr>
          <w:rFonts w:eastAsia="Times New Roman"/>
        </w:rPr>
        <w:t xml:space="preserve"> Advocacy, Administration, Marketing, Mediating, Budgeting, Organizing, Documenting and Supervising.</w:t>
      </w:r>
      <w:r w:rsidR="00C81209">
        <w:rPr>
          <w:rFonts w:eastAsia="Times New Roman"/>
        </w:rPr>
        <w:t xml:space="preserve"> </w:t>
      </w:r>
      <w:r>
        <w:rPr>
          <w:rFonts w:eastAsia="Times New Roman"/>
        </w:rPr>
        <w:t>IICA format for Annual report on CSR activities.CSR Audit &amp; Reporting Guidelines by Companies act 2013</w:t>
      </w:r>
    </w:p>
    <w:p w:rsidR="00997F85" w:rsidRDefault="00997F85">
      <w:pPr>
        <w:jc w:val="both"/>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3075"/>
        </w:trPr>
        <w:tc>
          <w:tcPr>
            <w:tcW w:w="9747" w:type="dxa"/>
          </w:tcPr>
          <w:p w:rsidR="00997F85" w:rsidRDefault="00F544B5">
            <w:pPr>
              <w:rPr>
                <w:rFonts w:eastAsia="Times New Roman"/>
              </w:rPr>
            </w:pPr>
            <w:r>
              <w:rPr>
                <w:rFonts w:eastAsia="Times New Roman"/>
                <w:b/>
              </w:rPr>
              <w:t>Text Books</w:t>
            </w:r>
          </w:p>
          <w:p w:rsidR="00997F85" w:rsidRDefault="00997F85">
            <w:pPr>
              <w:rPr>
                <w:rFonts w:eastAsia="Times New Roman"/>
                <w:b/>
              </w:rPr>
            </w:pPr>
          </w:p>
          <w:p w:rsidR="00997F85" w:rsidRDefault="00F544B5">
            <w:pPr>
              <w:widowControl w:val="0"/>
              <w:numPr>
                <w:ilvl w:val="0"/>
                <w:numId w:val="84"/>
              </w:numPr>
              <w:ind w:right="880"/>
              <w:jc w:val="both"/>
              <w:rPr>
                <w:rFonts w:eastAsia="Times New Roman"/>
              </w:rPr>
            </w:pPr>
            <w:r>
              <w:rPr>
                <w:rFonts w:eastAsia="Times New Roman"/>
              </w:rPr>
              <w:t xml:space="preserve">Blowfield, M. and Murray, A. (2008). </w:t>
            </w:r>
            <w:r>
              <w:rPr>
                <w:rFonts w:eastAsia="Times New Roman"/>
                <w:i/>
              </w:rPr>
              <w:t>Corporate Responsibility: A Critical Introduction</w:t>
            </w:r>
            <w:r>
              <w:rPr>
                <w:rFonts w:eastAsia="Times New Roman"/>
              </w:rPr>
              <w:t>. UP: Birohi Brothers (P) Ltd.</w:t>
            </w:r>
          </w:p>
          <w:p w:rsidR="00997F85" w:rsidRDefault="00F544B5">
            <w:pPr>
              <w:widowControl w:val="0"/>
              <w:numPr>
                <w:ilvl w:val="0"/>
                <w:numId w:val="84"/>
              </w:numPr>
              <w:rPr>
                <w:rFonts w:eastAsia="Times New Roman"/>
              </w:rPr>
            </w:pPr>
            <w:r>
              <w:rPr>
                <w:rFonts w:eastAsia="Times New Roman"/>
              </w:rPr>
              <w:t>Chatterjee, M. (2015).</w:t>
            </w:r>
            <w:r>
              <w:rPr>
                <w:rFonts w:eastAsia="Times New Roman"/>
                <w:i/>
              </w:rPr>
              <w:t>Corporate Social Responsibility</w:t>
            </w:r>
            <w:r>
              <w:rPr>
                <w:rFonts w:eastAsia="Times New Roman"/>
              </w:rPr>
              <w:t>. Delhi: Oxford University Press</w:t>
            </w:r>
          </w:p>
          <w:p w:rsidR="00997F85" w:rsidRDefault="00F544B5">
            <w:pPr>
              <w:widowControl w:val="0"/>
              <w:numPr>
                <w:ilvl w:val="0"/>
                <w:numId w:val="84"/>
              </w:numPr>
              <w:rPr>
                <w:rFonts w:eastAsia="Times New Roman"/>
              </w:rPr>
            </w:pPr>
            <w:r>
              <w:rPr>
                <w:rFonts w:eastAsia="Times New Roman"/>
              </w:rPr>
              <w:t xml:space="preserve"> David Crowther &amp; Güler Aras (2008) . Corporate Social Responsibility. Güler Aras &amp; Ventus Publishing ApS .ISBN 978-87-7681-415-1</w:t>
            </w:r>
          </w:p>
          <w:p w:rsidR="00997F85" w:rsidRDefault="00F544B5">
            <w:pPr>
              <w:widowControl w:val="0"/>
              <w:numPr>
                <w:ilvl w:val="0"/>
                <w:numId w:val="84"/>
              </w:numPr>
              <w:ind w:right="880"/>
              <w:jc w:val="both"/>
              <w:rPr>
                <w:rFonts w:eastAsia="Times New Roman"/>
              </w:rPr>
            </w:pPr>
            <w:r>
              <w:rPr>
                <w:rFonts w:eastAsia="Times New Roman"/>
              </w:rPr>
              <w:t>Moon, Chris and Bonny, Clive., et. al. (2002).</w:t>
            </w:r>
            <w:r>
              <w:rPr>
                <w:rFonts w:eastAsia="Times New Roman"/>
                <w:i/>
              </w:rPr>
              <w:t>Business Ethics</w:t>
            </w:r>
            <w:r>
              <w:rPr>
                <w:rFonts w:eastAsia="Times New Roman"/>
              </w:rPr>
              <w:t>. London: Profile books Ltd.</w:t>
            </w:r>
          </w:p>
          <w:p w:rsidR="00997F85" w:rsidRDefault="00F544B5">
            <w:pPr>
              <w:widowControl w:val="0"/>
              <w:numPr>
                <w:ilvl w:val="0"/>
                <w:numId w:val="84"/>
              </w:numPr>
              <w:rPr>
                <w:rFonts w:eastAsia="Times New Roman"/>
              </w:rPr>
            </w:pPr>
            <w:r>
              <w:rPr>
                <w:rFonts w:eastAsia="Times New Roman"/>
              </w:rPr>
              <w:t xml:space="preserve">Wayne Visser, </w:t>
            </w:r>
            <w:hyperlink r:id="rId129">
              <w:r>
                <w:rPr>
                  <w:rFonts w:eastAsia="Times New Roman"/>
                </w:rPr>
                <w:t>Dirk Matten</w:t>
              </w:r>
            </w:hyperlink>
            <w:r>
              <w:rPr>
                <w:rFonts w:eastAsia="Times New Roman"/>
              </w:rPr>
              <w:t xml:space="preserve">, </w:t>
            </w:r>
            <w:hyperlink r:id="rId130">
              <w:r>
                <w:rPr>
                  <w:rFonts w:eastAsia="Times New Roman"/>
                </w:rPr>
                <w:t>Manfred Pohl</w:t>
              </w:r>
            </w:hyperlink>
            <w:r>
              <w:rPr>
                <w:rFonts w:eastAsia="Times New Roman"/>
              </w:rPr>
              <w:t xml:space="preserve">, </w:t>
            </w:r>
            <w:hyperlink r:id="rId131">
              <w:r>
                <w:rPr>
                  <w:rFonts w:eastAsia="Times New Roman"/>
                </w:rPr>
                <w:t>Nick Tolhurst</w:t>
              </w:r>
            </w:hyperlink>
            <w:r>
              <w:rPr>
                <w:rFonts w:eastAsia="Times New Roman"/>
              </w:rPr>
              <w:t>, &amp;</w:t>
            </w:r>
            <w:hyperlink r:id="rId132">
              <w:r>
                <w:rPr>
                  <w:rFonts w:eastAsia="Times New Roman"/>
                </w:rPr>
                <w:t xml:space="preserve"> Katja Böhmer</w:t>
              </w:r>
            </w:hyperlink>
            <w:r>
              <w:rPr>
                <w:rFonts w:eastAsia="Times New Roman"/>
              </w:rPr>
              <w:t xml:space="preserve"> (2008). </w:t>
            </w:r>
            <w:r>
              <w:rPr>
                <w:rFonts w:eastAsia="Times New Roman"/>
                <w:i/>
              </w:rPr>
              <w:t>The A to Z of Corporate Social Responsibility: A Complete Reference Guide to Concepts, Codes and Organisations.</w:t>
            </w:r>
            <w:r>
              <w:rPr>
                <w:rFonts w:eastAsia="Times New Roman"/>
              </w:rPr>
              <w:t xml:space="preserve"> ICCA Publisher ISBN: 978-0-470-72395-1.</w:t>
            </w:r>
          </w:p>
        </w:tc>
      </w:tr>
      <w:tr w:rsidR="00997F85">
        <w:trPr>
          <w:trHeight w:val="2400"/>
        </w:trPr>
        <w:tc>
          <w:tcPr>
            <w:tcW w:w="9747" w:type="dxa"/>
          </w:tcPr>
          <w:p w:rsidR="00997F85" w:rsidRDefault="00F544B5">
            <w:pPr>
              <w:rPr>
                <w:rFonts w:eastAsia="Times New Roman"/>
              </w:rPr>
            </w:pPr>
            <w:r>
              <w:rPr>
                <w:rFonts w:eastAsia="Times New Roman"/>
                <w:b/>
              </w:rPr>
              <w:lastRenderedPageBreak/>
              <w:t>Books for References</w:t>
            </w:r>
          </w:p>
          <w:p w:rsidR="00997F85" w:rsidRDefault="00997F85">
            <w:pPr>
              <w:rPr>
                <w:rFonts w:eastAsia="Times New Roman"/>
              </w:rPr>
            </w:pPr>
          </w:p>
          <w:p w:rsidR="00997F85" w:rsidRDefault="00F544B5">
            <w:pPr>
              <w:widowControl w:val="0"/>
              <w:ind w:left="450"/>
              <w:rPr>
                <w:rFonts w:eastAsia="Times New Roman"/>
              </w:rPr>
            </w:pPr>
            <w:r>
              <w:rPr>
                <w:rFonts w:eastAsia="Times New Roman"/>
              </w:rPr>
              <w:t>1. Maya. R. J., Vanitha, S., Kamala, Padmavati, D., SangarMithirai and Padmavathy, M.</w:t>
            </w:r>
          </w:p>
          <w:p w:rsidR="00997F85" w:rsidRDefault="00F544B5">
            <w:pPr>
              <w:widowControl w:val="0"/>
              <w:ind w:left="450"/>
              <w:rPr>
                <w:rFonts w:eastAsia="Times New Roman"/>
              </w:rPr>
            </w:pPr>
            <w:r>
              <w:rPr>
                <w:rFonts w:eastAsia="Times New Roman"/>
              </w:rPr>
              <w:t xml:space="preserve">(2008). </w:t>
            </w:r>
            <w:r>
              <w:rPr>
                <w:rFonts w:eastAsia="Times New Roman"/>
                <w:i/>
              </w:rPr>
              <w:t>Issues and Challenges of Sustainable Development in India.</w:t>
            </w:r>
            <w:r>
              <w:rPr>
                <w:rFonts w:eastAsia="Times New Roman"/>
              </w:rPr>
              <w:t xml:space="preserve"> New Delhi: Serials</w:t>
            </w:r>
          </w:p>
          <w:p w:rsidR="00997F85" w:rsidRDefault="00F544B5">
            <w:pPr>
              <w:widowControl w:val="0"/>
              <w:ind w:left="450"/>
              <w:rPr>
                <w:rFonts w:eastAsia="Times New Roman"/>
              </w:rPr>
            </w:pPr>
            <w:r>
              <w:rPr>
                <w:rFonts w:eastAsia="Times New Roman"/>
              </w:rPr>
              <w:t>Publication</w:t>
            </w:r>
          </w:p>
          <w:p w:rsidR="00997F85" w:rsidRDefault="00F544B5">
            <w:pPr>
              <w:widowControl w:val="0"/>
              <w:ind w:left="450"/>
              <w:rPr>
                <w:rFonts w:eastAsia="Times New Roman"/>
              </w:rPr>
            </w:pPr>
            <w:r>
              <w:rPr>
                <w:rFonts w:eastAsia="Times New Roman"/>
              </w:rPr>
              <w:t>2. Mellahi, F., George, Finlay, P. (2005).</w:t>
            </w:r>
            <w:r>
              <w:rPr>
                <w:rFonts w:eastAsia="Times New Roman"/>
                <w:i/>
              </w:rPr>
              <w:t>Global Strategic Management</w:t>
            </w:r>
            <w:r>
              <w:rPr>
                <w:rFonts w:eastAsia="Times New Roman"/>
              </w:rPr>
              <w:t>. New York:</w:t>
            </w:r>
          </w:p>
          <w:p w:rsidR="00997F85" w:rsidRDefault="00F544B5">
            <w:pPr>
              <w:widowControl w:val="0"/>
              <w:ind w:left="450"/>
              <w:rPr>
                <w:rFonts w:eastAsia="Times New Roman"/>
              </w:rPr>
            </w:pPr>
            <w:r>
              <w:rPr>
                <w:rFonts w:eastAsia="Times New Roman"/>
              </w:rPr>
              <w:t>Oxford University Press Inc.</w:t>
            </w:r>
          </w:p>
          <w:p w:rsidR="00997F85" w:rsidRDefault="00F544B5">
            <w:pPr>
              <w:widowControl w:val="0"/>
              <w:ind w:left="450"/>
              <w:rPr>
                <w:rFonts w:eastAsia="Times New Roman"/>
              </w:rPr>
            </w:pPr>
            <w:r>
              <w:rPr>
                <w:rFonts w:eastAsia="Times New Roman"/>
              </w:rPr>
              <w:t xml:space="preserve">3.Das, Chandra, Subash. (2010). </w:t>
            </w:r>
            <w:r>
              <w:rPr>
                <w:rFonts w:eastAsia="Times New Roman"/>
                <w:i/>
              </w:rPr>
              <w:t xml:space="preserve">Corporate Governance. </w:t>
            </w:r>
            <w:r>
              <w:rPr>
                <w:rFonts w:eastAsia="Times New Roman"/>
              </w:rPr>
              <w:t>New Delhi: PHI Learning Pvt.</w:t>
            </w:r>
          </w:p>
          <w:p w:rsidR="00997F85" w:rsidRDefault="00F544B5">
            <w:pPr>
              <w:widowControl w:val="0"/>
              <w:ind w:left="450"/>
              <w:rPr>
                <w:rFonts w:eastAsia="Times New Roman"/>
              </w:rPr>
            </w:pPr>
            <w:r>
              <w:rPr>
                <w:rFonts w:eastAsia="Times New Roman"/>
              </w:rPr>
              <w:t>Ltd.</w:t>
            </w:r>
          </w:p>
          <w:p w:rsidR="00997F85" w:rsidRDefault="00F544B5">
            <w:pPr>
              <w:widowControl w:val="0"/>
              <w:ind w:left="450"/>
              <w:rPr>
                <w:rFonts w:eastAsia="Times New Roman"/>
              </w:rPr>
            </w:pPr>
            <w:r>
              <w:rPr>
                <w:rFonts w:eastAsia="Times New Roman"/>
              </w:rPr>
              <w:t xml:space="preserve">4. Neil, H. (1973). </w:t>
            </w:r>
            <w:r>
              <w:rPr>
                <w:rFonts w:eastAsia="Times New Roman"/>
                <w:i/>
              </w:rPr>
              <w:t xml:space="preserve">Corporate Power Social Responsibility. </w:t>
            </w:r>
            <w:r>
              <w:rPr>
                <w:rFonts w:eastAsia="Times New Roman"/>
              </w:rPr>
              <w:t>New York: Macmillian</w:t>
            </w:r>
          </w:p>
          <w:p w:rsidR="00997F85" w:rsidRDefault="00F544B5">
            <w:pPr>
              <w:widowControl w:val="0"/>
              <w:ind w:left="450"/>
              <w:rPr>
                <w:rFonts w:eastAsia="Times New Roman"/>
              </w:rPr>
            </w:pPr>
            <w:r>
              <w:rPr>
                <w:rFonts w:eastAsia="Times New Roman"/>
              </w:rPr>
              <w:t>Publishing Co., Inc.</w:t>
            </w:r>
          </w:p>
          <w:p w:rsidR="00997F85" w:rsidRDefault="00F544B5">
            <w:pPr>
              <w:widowControl w:val="0"/>
              <w:ind w:left="450"/>
              <w:rPr>
                <w:rFonts w:eastAsia="Times New Roman"/>
              </w:rPr>
            </w:pPr>
            <w:r>
              <w:rPr>
                <w:rFonts w:eastAsia="Times New Roman"/>
              </w:rPr>
              <w:t xml:space="preserve">5. Sarkar, Jayati&amp;Sarkar, Subrata.(2012). </w:t>
            </w:r>
            <w:r>
              <w:rPr>
                <w:rFonts w:eastAsia="Times New Roman"/>
                <w:i/>
              </w:rPr>
              <w:t>Corporate Governance in India</w:t>
            </w:r>
            <w:r>
              <w:rPr>
                <w:rFonts w:eastAsia="Times New Roman"/>
              </w:rPr>
              <w:t>. New Delhi:</w:t>
            </w:r>
          </w:p>
          <w:p w:rsidR="00997F85" w:rsidRDefault="00F544B5">
            <w:pPr>
              <w:widowControl w:val="0"/>
              <w:ind w:left="450"/>
              <w:rPr>
                <w:rFonts w:eastAsia="Times New Roman"/>
              </w:rPr>
            </w:pPr>
            <w:r>
              <w:rPr>
                <w:rFonts w:eastAsia="Times New Roman"/>
              </w:rPr>
              <w:t>Sage Publications India Pvt. Ltd.</w:t>
            </w:r>
          </w:p>
        </w:tc>
      </w:tr>
      <w:tr w:rsidR="00997F85">
        <w:trPr>
          <w:trHeight w:val="3625"/>
        </w:trPr>
        <w:tc>
          <w:tcPr>
            <w:tcW w:w="9747" w:type="dxa"/>
          </w:tcPr>
          <w:p w:rsidR="00997F85" w:rsidRDefault="00F544B5">
            <w:pPr>
              <w:jc w:val="both"/>
              <w:rPr>
                <w:rFonts w:eastAsia="Times New Roman"/>
                <w:b/>
              </w:rPr>
            </w:pPr>
            <w:r>
              <w:rPr>
                <w:rFonts w:eastAsia="Times New Roman"/>
                <w:b/>
              </w:rPr>
              <w:t>Web Resources</w:t>
            </w:r>
          </w:p>
          <w:p w:rsidR="00997F85" w:rsidRDefault="00F544B5">
            <w:pPr>
              <w:pStyle w:val="Heading1"/>
              <w:numPr>
                <w:ilvl w:val="0"/>
                <w:numId w:val="85"/>
              </w:numPr>
              <w:shd w:val="clear" w:color="auto" w:fill="FFFFFF"/>
              <w:spacing w:before="480"/>
              <w:jc w:val="both"/>
              <w:rPr>
                <w:rFonts w:ascii="Times New Roman" w:hAnsi="Times New Roman"/>
                <w:b/>
                <w:color w:val="auto"/>
                <w:sz w:val="24"/>
                <w:szCs w:val="24"/>
              </w:rPr>
            </w:pPr>
            <w:r>
              <w:rPr>
                <w:rFonts w:ascii="Times New Roman" w:hAnsi="Times New Roman"/>
                <w:color w:val="auto"/>
                <w:sz w:val="24"/>
                <w:szCs w:val="24"/>
              </w:rPr>
              <w:t>https://www.jru.edu.in/wp-content/uploads/moocs/e-books/management/Corporate_social_responsibility.pdf</w:t>
            </w:r>
          </w:p>
          <w:p w:rsidR="00997F85" w:rsidRDefault="00F544B5">
            <w:pPr>
              <w:numPr>
                <w:ilvl w:val="0"/>
                <w:numId w:val="85"/>
              </w:numPr>
              <w:jc w:val="both"/>
            </w:pPr>
            <w:r>
              <w:rPr>
                <w:rFonts w:eastAsia="Times New Roman"/>
              </w:rPr>
              <w:t>https://www.mdos.si/wp-content/uploads/2018/04/defining-corporate-social-responsibility.pdf</w:t>
            </w:r>
          </w:p>
          <w:p w:rsidR="00997F85" w:rsidRDefault="00F544B5">
            <w:pPr>
              <w:numPr>
                <w:ilvl w:val="0"/>
                <w:numId w:val="85"/>
              </w:numPr>
              <w:jc w:val="both"/>
              <w:rPr>
                <w:rFonts w:eastAsia="Times New Roman"/>
              </w:rPr>
            </w:pPr>
            <w:r>
              <w:rPr>
                <w:rFonts w:eastAsia="Times New Roman"/>
              </w:rPr>
              <w:t>https://ncert.nic.in/textbook/pdf/kebs106.pdf</w:t>
            </w:r>
          </w:p>
          <w:p w:rsidR="00997F85" w:rsidRDefault="00F544B5">
            <w:pPr>
              <w:pStyle w:val="Heading1"/>
              <w:numPr>
                <w:ilvl w:val="0"/>
                <w:numId w:val="86"/>
              </w:numPr>
              <w:shd w:val="clear" w:color="auto" w:fill="FFFFFF"/>
              <w:spacing w:before="0"/>
              <w:jc w:val="both"/>
              <w:rPr>
                <w:rFonts w:ascii="Times New Roman" w:hAnsi="Times New Roman"/>
                <w:b/>
                <w:color w:val="auto"/>
                <w:sz w:val="24"/>
                <w:szCs w:val="24"/>
              </w:rPr>
            </w:pPr>
            <w:r>
              <w:rPr>
                <w:rFonts w:ascii="Times New Roman" w:hAnsi="Times New Roman"/>
                <w:color w:val="auto"/>
                <w:sz w:val="24"/>
                <w:szCs w:val="24"/>
              </w:rPr>
              <w:t>https://www.iisd.org/system/files?file=publications/csr_guide.pdf</w:t>
            </w:r>
          </w:p>
          <w:p w:rsidR="00997F85" w:rsidRDefault="00F544B5">
            <w:pPr>
              <w:pStyle w:val="Heading1"/>
              <w:numPr>
                <w:ilvl w:val="0"/>
                <w:numId w:val="86"/>
              </w:numPr>
              <w:shd w:val="clear" w:color="auto" w:fill="FFFFFF"/>
              <w:spacing w:before="0"/>
              <w:jc w:val="both"/>
              <w:rPr>
                <w:rFonts w:ascii="Times New Roman" w:hAnsi="Times New Roman"/>
                <w:b/>
                <w:color w:val="auto"/>
                <w:sz w:val="24"/>
                <w:szCs w:val="24"/>
              </w:rPr>
            </w:pPr>
            <w:r>
              <w:rPr>
                <w:rFonts w:ascii="Times New Roman" w:hAnsi="Times New Roman"/>
                <w:color w:val="auto"/>
                <w:sz w:val="24"/>
                <w:szCs w:val="24"/>
              </w:rPr>
              <w:t xml:space="preserve"> https://www.augstskola.lv/upload/CSR%20book_FINAL_01.2020.pdf</w:t>
            </w:r>
          </w:p>
          <w:p w:rsidR="00997F85" w:rsidRDefault="00F544B5">
            <w:pPr>
              <w:numPr>
                <w:ilvl w:val="0"/>
                <w:numId w:val="86"/>
              </w:numPr>
              <w:spacing w:before="200"/>
              <w:ind w:right="940"/>
              <w:jc w:val="both"/>
            </w:pPr>
            <w:r>
              <w:t>https://epgp.inflibnet.ac.in/Home/ViewSubject?catid=32 http://www.untagsmd.ac.id/files/Perpustakaan_Digital_1/CORPORATE%20SOCIAL</w:t>
            </w:r>
          </w:p>
          <w:p w:rsidR="00997F85" w:rsidRDefault="00F544B5">
            <w:pPr>
              <w:numPr>
                <w:ilvl w:val="0"/>
                <w:numId w:val="86"/>
              </w:numPr>
              <w:jc w:val="both"/>
            </w:pPr>
            <w:r>
              <w:rPr>
                <w:rFonts w:eastAsia="Times New Roman"/>
              </w:rPr>
              <w:t>https://www.augstskola.lv/upload/CSR%20book_FINAL_01.2020.pdf</w:t>
            </w:r>
          </w:p>
          <w:p w:rsidR="00997F85" w:rsidRDefault="00997F85">
            <w:pPr>
              <w:ind w:left="720"/>
              <w:jc w:val="both"/>
              <w:rPr>
                <w:rFonts w:eastAsia="Times New Roman"/>
              </w:rPr>
            </w:pPr>
          </w:p>
          <w:p w:rsidR="00997F85" w:rsidRDefault="00997F85">
            <w:pPr>
              <w:ind w:left="720"/>
            </w:pPr>
          </w:p>
        </w:tc>
      </w:tr>
    </w:tbl>
    <w:p w:rsidR="00997F85" w:rsidRDefault="00997F85">
      <w:pPr>
        <w:rPr>
          <w:rFonts w:eastAsia="Times New Roman"/>
        </w:rPr>
      </w:pPr>
    </w:p>
    <w:p w:rsidR="00997F85" w:rsidRDefault="00997F85">
      <w:pPr>
        <w:rPr>
          <w:rFonts w:eastAsia="Times New Roman"/>
        </w:rPr>
      </w:pPr>
    </w:p>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b/>
          <w:u w:val="single"/>
        </w:rPr>
      </w:pPr>
    </w:p>
    <w:p w:rsidR="00997F85" w:rsidRDefault="00997F85">
      <w:pPr>
        <w:rPr>
          <w:rFonts w:eastAsia="Times New Roman"/>
          <w:b/>
        </w:rPr>
      </w:pPr>
    </w:p>
    <w:p w:rsidR="00997F85" w:rsidRDefault="00997F85">
      <w:pPr>
        <w:rPr>
          <w:rFonts w:eastAsia="Times New Roman"/>
          <w:b/>
        </w:rPr>
      </w:pPr>
    </w:p>
    <w:p w:rsidR="00997F85" w:rsidRDefault="00997F85">
      <w:pPr>
        <w:rPr>
          <w:rFonts w:eastAsia="Times New Roman"/>
          <w:b/>
        </w:rPr>
      </w:pPr>
    </w:p>
    <w:p w:rsidR="00997F85" w:rsidRDefault="00997F85"/>
    <w:p w:rsidR="00997F85" w:rsidRDefault="00997F85"/>
    <w:p w:rsidR="00997F85" w:rsidRDefault="00997F85">
      <w:pPr>
        <w:jc w:val="center"/>
        <w:rPr>
          <w:rFonts w:eastAsia="Times New Roman"/>
          <w:b/>
          <w:u w:val="single"/>
        </w:rPr>
      </w:pPr>
    </w:p>
    <w:p w:rsidR="00997F85" w:rsidRDefault="00997F85">
      <w:pPr>
        <w:jc w:val="both"/>
        <w:rPr>
          <w:rFonts w:eastAsia="Times New Roman"/>
          <w:b/>
          <w:u w:val="single"/>
        </w:rPr>
      </w:pPr>
    </w:p>
    <w:p w:rsidR="00997F85" w:rsidRDefault="00F544B5">
      <w:pPr>
        <w:jc w:val="center"/>
        <w:rPr>
          <w:rFonts w:eastAsia="Times New Roman"/>
          <w:b/>
          <w:u w:val="single"/>
        </w:rPr>
      </w:pPr>
      <w:r>
        <w:rPr>
          <w:rFonts w:eastAsia="Times New Roman"/>
          <w:b/>
          <w:u w:val="single"/>
        </w:rPr>
        <w:lastRenderedPageBreak/>
        <w:t>HEALTH CARE AND SOCIAL WORK</w:t>
      </w:r>
    </w:p>
    <w:p w:rsidR="00997F85" w:rsidRDefault="00997F85">
      <w:pPr>
        <w:jc w:val="center"/>
        <w:rPr>
          <w:rFonts w:eastAsia="Times New Roman"/>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1080"/>
        <w:gridCol w:w="296"/>
        <w:gridCol w:w="377"/>
        <w:gridCol w:w="363"/>
        <w:gridCol w:w="350"/>
        <w:gridCol w:w="976"/>
        <w:gridCol w:w="677"/>
        <w:gridCol w:w="657"/>
        <w:gridCol w:w="1110"/>
        <w:gridCol w:w="864"/>
      </w:tblGrid>
      <w:tr w:rsidR="00997F85" w:rsidTr="00D04E16">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108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29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D04E16">
        <w:trPr>
          <w:cantSplit/>
          <w:trHeight w:val="994"/>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1080" w:type="dxa"/>
            <w:vMerge/>
          </w:tcPr>
          <w:p w:rsidR="00997F85" w:rsidRDefault="00997F85">
            <w:pPr>
              <w:widowControl w:val="0"/>
              <w:rPr>
                <w:rFonts w:eastAsia="Times New Roman"/>
                <w:color w:val="000000"/>
              </w:rPr>
            </w:pPr>
          </w:p>
        </w:tc>
        <w:tc>
          <w:tcPr>
            <w:tcW w:w="29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D04E16">
        <w:trPr>
          <w:trHeight w:val="972"/>
        </w:trPr>
        <w:tc>
          <w:tcPr>
            <w:tcW w:w="967" w:type="dxa"/>
          </w:tcPr>
          <w:p w:rsidR="00997F85" w:rsidRDefault="00864DC3">
            <w:pPr>
              <w:jc w:val="center"/>
              <w:rPr>
                <w:rFonts w:eastAsia="Times New Roman"/>
                <w:color w:val="000000"/>
              </w:rPr>
            </w:pPr>
            <w:r>
              <w:rPr>
                <w:rFonts w:eastAsia="Times New Roman"/>
                <w:color w:val="000000"/>
              </w:rPr>
              <w:t>23UBSWE64-2</w:t>
            </w:r>
          </w:p>
        </w:tc>
        <w:tc>
          <w:tcPr>
            <w:tcW w:w="2030" w:type="dxa"/>
            <w:vAlign w:val="center"/>
          </w:tcPr>
          <w:p w:rsidR="00997F85" w:rsidRDefault="00F544B5">
            <w:pPr>
              <w:rPr>
                <w:rFonts w:eastAsia="Times New Roman"/>
                <w:b/>
              </w:rPr>
            </w:pPr>
            <w:r>
              <w:rPr>
                <w:rFonts w:eastAsia="Times New Roman"/>
                <w:b/>
              </w:rPr>
              <w:t>HEALTH CARE AND SOCIAL WORK</w:t>
            </w:r>
          </w:p>
          <w:p w:rsidR="00997F85" w:rsidRDefault="00997F85">
            <w:pPr>
              <w:rPr>
                <w:rFonts w:eastAsia="Times New Roman"/>
                <w:color w:val="000000"/>
              </w:rPr>
            </w:pPr>
          </w:p>
        </w:tc>
        <w:tc>
          <w:tcPr>
            <w:tcW w:w="1080" w:type="dxa"/>
          </w:tcPr>
          <w:p w:rsidR="00997F85" w:rsidRDefault="00F544B5">
            <w:pPr>
              <w:rPr>
                <w:rFonts w:eastAsia="Times New Roman"/>
                <w:b/>
                <w:color w:val="000000"/>
              </w:rPr>
            </w:pPr>
            <w:r>
              <w:rPr>
                <w:rFonts w:eastAsia="Times New Roman"/>
                <w:b/>
              </w:rPr>
              <w:t>Elective Generic</w:t>
            </w:r>
          </w:p>
          <w:p w:rsidR="00997F85" w:rsidRDefault="00F544B5">
            <w:pPr>
              <w:rPr>
                <w:rFonts w:eastAsia="Times New Roman"/>
                <w:color w:val="000000"/>
              </w:rPr>
            </w:pPr>
            <w:r>
              <w:rPr>
                <w:rFonts w:eastAsia="Times New Roman"/>
                <w:b/>
                <w:color w:val="000000"/>
              </w:rPr>
              <w:t xml:space="preserve">(DSE VII) </w:t>
            </w:r>
          </w:p>
        </w:tc>
        <w:tc>
          <w:tcPr>
            <w:tcW w:w="29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864DC3">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Basic Understanding of Health Care</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To provide basic knowledge of Health and its dimensions and determinants.</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rPr>
                <w:rFonts w:eastAsia="Times New Roman"/>
                <w:color w:val="000000"/>
              </w:rPr>
            </w:pPr>
            <w:r>
              <w:rPr>
                <w:rFonts w:eastAsia="Times New Roman"/>
              </w:rPr>
              <w:t>To understand the factors affecting health.</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rPr>
                <w:rFonts w:eastAsia="Times New Roman"/>
                <w:color w:val="000000"/>
              </w:rPr>
            </w:pPr>
            <w:r>
              <w:rPr>
                <w:rFonts w:eastAsia="Times New Roman"/>
              </w:rPr>
              <w:t>To identify various communicable and non-communicable diseases and their causes</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To get insight into the concept of mental health and mental disorders.</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To understand the role of various health care agencies and programmes in community health</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CO1 : </w:t>
            </w:r>
            <w:r>
              <w:rPr>
                <w:rFonts w:eastAsia="Times New Roman"/>
              </w:rPr>
              <w:t>To be aware of the concept of health and its various determinants and dimensions and its relevance in social work practice</w:t>
            </w:r>
          </w:p>
          <w:p w:rsidR="00997F85" w:rsidRDefault="00F544B5">
            <w:pPr>
              <w:jc w:val="both"/>
              <w:rPr>
                <w:rFonts w:eastAsia="Times New Roman"/>
                <w:color w:val="000000"/>
              </w:rPr>
            </w:pPr>
            <w:r>
              <w:rPr>
                <w:rFonts w:eastAsia="Times New Roman"/>
                <w:color w:val="000000"/>
              </w:rPr>
              <w:t xml:space="preserve">CO2: </w:t>
            </w:r>
            <w:r>
              <w:rPr>
                <w:rFonts w:eastAsia="Times New Roman"/>
              </w:rPr>
              <w:t>To analyze the social, personal, and environmental factors affecting health of the community</w:t>
            </w:r>
            <w:r>
              <w:rPr>
                <w:rFonts w:eastAsia="Times New Roman"/>
                <w:color w:val="000000"/>
              </w:rPr>
              <w:t xml:space="preserve"> CO3: </w:t>
            </w:r>
            <w:r>
              <w:rPr>
                <w:rFonts w:eastAsia="Times New Roman"/>
              </w:rPr>
              <w:t>To evaluate the causes and treatment for various physical and mental disorders</w:t>
            </w:r>
            <w:r>
              <w:rPr>
                <w:rFonts w:eastAsia="Times New Roman"/>
                <w:color w:val="000000"/>
              </w:rPr>
              <w:t xml:space="preserv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CO4: </w:t>
            </w:r>
            <w:r>
              <w:rPr>
                <w:rFonts w:eastAsia="Times New Roman"/>
              </w:rPr>
              <w:t xml:space="preserve">To understand the indigenous and modern intervention methods in promoting physical and mental health </w:t>
            </w:r>
          </w:p>
          <w:p w:rsidR="00997F85" w:rsidRDefault="00F544B5">
            <w:pPr>
              <w:jc w:val="both"/>
              <w:rPr>
                <w:rFonts w:eastAsia="Times New Roman"/>
              </w:rPr>
            </w:pPr>
            <w:r>
              <w:rPr>
                <w:rFonts w:eastAsia="Times New Roman"/>
              </w:rPr>
              <w:t>CO5: To apply the knowledge of health and hygiene in promoting community health and well-being</w:t>
            </w:r>
          </w:p>
        </w:tc>
      </w:tr>
    </w:tbl>
    <w:p w:rsidR="00997F85" w:rsidRDefault="00F544B5">
      <w:pPr>
        <w:jc w:val="center"/>
        <w:rPr>
          <w:rFonts w:eastAsia="Times New Roman"/>
          <w:u w:val="single"/>
        </w:rPr>
      </w:pPr>
      <w:r>
        <w:rPr>
          <w:rFonts w:eastAsia="Times New Roman"/>
          <w:b/>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tabs>
          <w:tab w:val="left" w:pos="0"/>
        </w:tabs>
        <w:jc w:val="both"/>
        <w:rPr>
          <w:rFonts w:eastAsia="Times New Roman"/>
        </w:rPr>
      </w:pPr>
      <w:r>
        <w:rPr>
          <w:rFonts w:eastAsia="Times New Roman"/>
          <w:b/>
        </w:rPr>
        <w:t>Health</w:t>
      </w:r>
      <w:r>
        <w:rPr>
          <w:rFonts w:eastAsia="Times New Roman"/>
        </w:rPr>
        <w:t xml:space="preserve"> – Definition, Dimension – physical, mental, social, spiritual, and positive mental health. Health Philosophy and health determinants – biology and genetics, individual behaviour, social and economic factors, health care services. Hygiene – definition, importance. Changing the concept of health. Primary health care system in India.</w:t>
      </w:r>
    </w:p>
    <w:p w:rsidR="00997F85" w:rsidRDefault="00F544B5">
      <w:pPr>
        <w:jc w:val="both"/>
        <w:rPr>
          <w:rFonts w:eastAsia="Times New Roman"/>
          <w:color w:val="000000"/>
        </w:rPr>
      </w:pPr>
      <w:r>
        <w:rPr>
          <w:rFonts w:eastAsia="Times New Roman"/>
          <w:color w:val="000000"/>
        </w:rPr>
        <w:t>.</w:t>
      </w: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Factors affecting health </w:t>
      </w:r>
      <w:r>
        <w:rPr>
          <w:rFonts w:eastAsia="Times New Roman"/>
        </w:rPr>
        <w:t xml:space="preserve">– </w:t>
      </w:r>
      <w:r>
        <w:rPr>
          <w:rFonts w:eastAsia="Times New Roman"/>
          <w:b/>
        </w:rPr>
        <w:t>Lack of personal hygiene</w:t>
      </w:r>
      <w:r>
        <w:rPr>
          <w:rFonts w:eastAsia="Times New Roman"/>
        </w:rPr>
        <w:t xml:space="preserve">- eyes, nose, teeth, gums, hair, nail, skin, clothing, sleep, and personal habits. Sanitation- definition, and importance. Role of primary health care centers. </w:t>
      </w:r>
      <w:r>
        <w:rPr>
          <w:rFonts w:eastAsia="Times New Roman"/>
          <w:b/>
        </w:rPr>
        <w:t xml:space="preserve">Nutrition – </w:t>
      </w:r>
      <w:r>
        <w:rPr>
          <w:rFonts w:eastAsia="Times New Roman"/>
        </w:rPr>
        <w:t xml:space="preserve">Malnutritionand deficiency diseases. </w:t>
      </w:r>
      <w:r>
        <w:rPr>
          <w:rFonts w:eastAsia="Times New Roman"/>
          <w:b/>
        </w:rPr>
        <w:lastRenderedPageBreak/>
        <w:t xml:space="preserve">Environmental factors – </w:t>
      </w:r>
      <w:r>
        <w:rPr>
          <w:rFonts w:eastAsia="Times New Roman"/>
        </w:rPr>
        <w:t>air, water, noise pollution, disposal of waste, and radiation</w:t>
      </w:r>
      <w:r>
        <w:rPr>
          <w:rFonts w:eastAsia="Times New Roman"/>
          <w:b/>
        </w:rPr>
        <w:t xml:space="preserve">. Social factors – </w:t>
      </w:r>
      <w:r>
        <w:rPr>
          <w:rFonts w:eastAsia="Times New Roman"/>
        </w:rPr>
        <w:t>Poverty, ignorance, superstitious beliefs. Role of a social worker in promoting health and hygiene in the community.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Physical health </w:t>
      </w:r>
      <w:r>
        <w:rPr>
          <w:rFonts w:eastAsia="Times New Roman"/>
        </w:rPr>
        <w:t xml:space="preserve">– meaning and importance Disease, Illness - definition and clinical aspects. </w:t>
      </w:r>
      <w:r>
        <w:rPr>
          <w:rFonts w:eastAsia="Times New Roman"/>
          <w:b/>
        </w:rPr>
        <w:t>Communicable diseases</w:t>
      </w:r>
      <w:r>
        <w:rPr>
          <w:rFonts w:eastAsia="Times New Roman"/>
        </w:rPr>
        <w:t xml:space="preserve"> – malaria, cholera, typhoid, leptospirosis, diarrhoeal diseases, leprosy, Poliomyelitis</w:t>
      </w:r>
      <w:r>
        <w:t xml:space="preserve">, </w:t>
      </w:r>
      <w:r>
        <w:rPr>
          <w:rFonts w:eastAsia="Times New Roman"/>
        </w:rPr>
        <w:t xml:space="preserve">TB, STD, and HIV /AIDS. </w:t>
      </w:r>
      <w:r>
        <w:rPr>
          <w:rFonts w:eastAsia="Times New Roman"/>
          <w:b/>
        </w:rPr>
        <w:t>Non-Communicable diseases</w:t>
      </w:r>
      <w:r>
        <w:rPr>
          <w:rFonts w:eastAsia="Times New Roman"/>
        </w:rPr>
        <w:t xml:space="preserve"> – Hypertension, diabetes, cancer, asthma, cardiovascular diseases, and neurological disorders. Role of a social worker in promoting physical well-being in the community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Mental health – </w:t>
      </w:r>
      <w:r>
        <w:rPr>
          <w:rFonts w:eastAsia="Times New Roman"/>
        </w:rPr>
        <w:t>meaning and importance. Mental illness and Mental retardation</w:t>
      </w:r>
      <w:r>
        <w:rPr>
          <w:rFonts w:eastAsia="Times New Roman"/>
          <w:b/>
        </w:rPr>
        <w:t xml:space="preserve"> Mental disorders- </w:t>
      </w:r>
      <w:r>
        <w:rPr>
          <w:rFonts w:eastAsia="Times New Roman"/>
        </w:rPr>
        <w:t xml:space="preserve">Neurotic, Psychotic and psychosomatic disorders - types, symptoms, causes, and treatment. Depression, Anxiety, Phobia, PTSD, OCD, Schizophrenia, eating, and digestive disorders. </w:t>
      </w:r>
      <w:r>
        <w:rPr>
          <w:rFonts w:eastAsia="Times New Roman"/>
          <w:b/>
        </w:rPr>
        <w:t>Factors Promoting health</w:t>
      </w:r>
      <w:r>
        <w:rPr>
          <w:rFonts w:eastAsia="Times New Roman"/>
        </w:rPr>
        <w:t xml:space="preserve">: hygienic food and a balanced diet, exercise, Yoga, Meditation, Naturopathy, and Relaxation therapy. </w:t>
      </w:r>
      <w:r>
        <w:rPr>
          <w:rFonts w:eastAsia="Times New Roman"/>
          <w:b/>
        </w:rPr>
        <w:t xml:space="preserve">Indigenous and Modern Intervention methods </w:t>
      </w:r>
      <w:r>
        <w:rPr>
          <w:rFonts w:eastAsia="Times New Roman"/>
        </w:rPr>
        <w:t>- AYUSH and Wellness centers. Role of a social worker in promoting community mental health.</w:t>
      </w:r>
    </w:p>
    <w:p w:rsidR="00997F85" w:rsidRDefault="00997F85">
      <w:pPr>
        <w:jc w:val="both"/>
        <w:rPr>
          <w:rFonts w:eastAsia="Times New Roman"/>
        </w:rPr>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National and International Health Care Agencies and Services</w:t>
      </w:r>
      <w:r>
        <w:rPr>
          <w:rFonts w:eastAsia="Times New Roman"/>
        </w:rPr>
        <w:t>. IRCS – Indian Red Cross Society ICCW - Indian Council for Child Welfare. CSWB - Central Social Welfare Board. FPAI - Family Planning Association of India National Malaria, TB and Leprosy Eradication Program, Immunization Programme, STD control programme, and Integrated Child Development Services. WHO and UNICEF. Role of a social worker in health care services.</w:t>
      </w: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rPr>
      </w:pPr>
    </w:p>
    <w:tbl>
      <w:tblPr>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684"/>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Text Books</w:t>
            </w:r>
          </w:p>
          <w:p w:rsidR="00997F85" w:rsidRDefault="00F544B5">
            <w:pPr>
              <w:numPr>
                <w:ilvl w:val="0"/>
                <w:numId w:val="87"/>
              </w:numPr>
              <w:jc w:val="both"/>
              <w:rPr>
                <w:rFonts w:eastAsia="Times New Roman"/>
                <w:color w:val="000000"/>
              </w:rPr>
            </w:pPr>
            <w:r>
              <w:rPr>
                <w:rFonts w:eastAsia="Times New Roman"/>
                <w:color w:val="000000"/>
              </w:rPr>
              <w:t xml:space="preserve">Egan, Marcia. Kadushin, Goldie. (2007) Social Work Practice in Community-Based Health Care. The Haworth Press, New York. </w:t>
            </w:r>
          </w:p>
          <w:p w:rsidR="00997F85" w:rsidRDefault="00F544B5">
            <w:pPr>
              <w:numPr>
                <w:ilvl w:val="0"/>
                <w:numId w:val="87"/>
              </w:numPr>
              <w:jc w:val="both"/>
              <w:rPr>
                <w:rFonts w:eastAsia="Times New Roman"/>
                <w:color w:val="000000"/>
              </w:rPr>
            </w:pPr>
            <w:r>
              <w:rPr>
                <w:rFonts w:eastAsia="Times New Roman"/>
                <w:color w:val="000000"/>
              </w:rPr>
              <w:t>Elizabeth, K.E., (2010), Nutrition &amp; Child Development, Paras Medical Publishers</w:t>
            </w:r>
          </w:p>
          <w:p w:rsidR="00997F85" w:rsidRDefault="00F544B5">
            <w:pPr>
              <w:numPr>
                <w:ilvl w:val="0"/>
                <w:numId w:val="87"/>
              </w:numPr>
              <w:jc w:val="both"/>
              <w:rPr>
                <w:rFonts w:eastAsia="Times New Roman"/>
                <w:color w:val="000000"/>
              </w:rPr>
            </w:pPr>
            <w:r>
              <w:rPr>
                <w:rFonts w:eastAsia="Times New Roman"/>
                <w:color w:val="000000"/>
              </w:rPr>
              <w:t xml:space="preserve">Mangal, S., K. (2004) Introduction to Abnormal Psychology. New Delhi: Sterling Publishers. </w:t>
            </w:r>
          </w:p>
          <w:p w:rsidR="00997F85" w:rsidRDefault="00F544B5">
            <w:pPr>
              <w:numPr>
                <w:ilvl w:val="0"/>
                <w:numId w:val="87"/>
              </w:numPr>
              <w:jc w:val="both"/>
              <w:rPr>
                <w:rFonts w:eastAsia="Times New Roman"/>
                <w:color w:val="000000"/>
              </w:rPr>
            </w:pPr>
            <w:r>
              <w:rPr>
                <w:rFonts w:eastAsia="Times New Roman"/>
                <w:color w:val="000000"/>
              </w:rPr>
              <w:t xml:space="preserve">Morgan, Clifford T., King, A., Richard Weisz., John.R. and Schople, (1986) Introduction to Psychology. New York: Tata McGraw Hill, </w:t>
            </w:r>
          </w:p>
          <w:p w:rsidR="00997F85" w:rsidRDefault="00F544B5">
            <w:pPr>
              <w:numPr>
                <w:ilvl w:val="0"/>
                <w:numId w:val="87"/>
              </w:numPr>
              <w:jc w:val="both"/>
              <w:rPr>
                <w:rFonts w:eastAsia="Times New Roman"/>
                <w:color w:val="000000"/>
              </w:rPr>
            </w:pPr>
            <w:r>
              <w:rPr>
                <w:rFonts w:eastAsia="Times New Roman"/>
                <w:color w:val="000000"/>
              </w:rPr>
              <w:t>Sridhar Rao, B. (2005) Principles of Community Medicine, AITBS Publishers</w:t>
            </w:r>
          </w:p>
        </w:tc>
      </w:tr>
      <w:tr w:rsidR="00997F85">
        <w:trPr>
          <w:trHeight w:val="2400"/>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lastRenderedPageBreak/>
              <w:t>Books for References</w:t>
            </w:r>
          </w:p>
          <w:p w:rsidR="00997F85" w:rsidRDefault="00F544B5">
            <w:pPr>
              <w:numPr>
                <w:ilvl w:val="0"/>
                <w:numId w:val="88"/>
              </w:numPr>
              <w:jc w:val="both"/>
              <w:rPr>
                <w:rFonts w:eastAsia="Times New Roman"/>
                <w:color w:val="000000"/>
              </w:rPr>
            </w:pPr>
            <w:r>
              <w:rPr>
                <w:rFonts w:eastAsia="Times New Roman"/>
                <w:color w:val="000000"/>
              </w:rPr>
              <w:t xml:space="preserve">Bajpai, P.K. (1998) Social Work Perspectives on Health. Rawat Publications, New Delhi. </w:t>
            </w:r>
          </w:p>
          <w:p w:rsidR="00997F85" w:rsidRDefault="00F544B5">
            <w:pPr>
              <w:numPr>
                <w:ilvl w:val="0"/>
                <w:numId w:val="88"/>
              </w:numPr>
              <w:jc w:val="both"/>
              <w:rPr>
                <w:rFonts w:eastAsia="Times New Roman"/>
                <w:color w:val="000000"/>
              </w:rPr>
            </w:pPr>
            <w:r>
              <w:rPr>
                <w:rFonts w:eastAsia="Times New Roman"/>
                <w:color w:val="000000"/>
              </w:rPr>
              <w:t>Bedi, Yashpal, A handbook of Preventive and Social Medicine, Atma Ram and Sons</w:t>
            </w:r>
          </w:p>
          <w:p w:rsidR="00997F85" w:rsidRDefault="00F544B5">
            <w:pPr>
              <w:numPr>
                <w:ilvl w:val="0"/>
                <w:numId w:val="88"/>
              </w:numPr>
              <w:jc w:val="both"/>
              <w:rPr>
                <w:rFonts w:eastAsia="Times New Roman"/>
                <w:color w:val="000000"/>
              </w:rPr>
            </w:pPr>
            <w:r>
              <w:rPr>
                <w:rFonts w:eastAsia="Times New Roman"/>
                <w:color w:val="000000"/>
              </w:rPr>
              <w:t xml:space="preserve">Chauhan, S., S. (2009) Mental Hygiene – A Science of Adjustment. New Delhi, </w:t>
            </w:r>
          </w:p>
          <w:p w:rsidR="00997F85" w:rsidRDefault="00F544B5">
            <w:pPr>
              <w:numPr>
                <w:ilvl w:val="0"/>
                <w:numId w:val="88"/>
              </w:numPr>
              <w:jc w:val="both"/>
              <w:rPr>
                <w:rFonts w:eastAsia="Times New Roman"/>
                <w:color w:val="000000"/>
              </w:rPr>
            </w:pPr>
            <w:r>
              <w:rPr>
                <w:rFonts w:eastAsia="Times New Roman"/>
                <w:color w:val="000000"/>
              </w:rPr>
              <w:t xml:space="preserve">Coleman, James, (1976) Abnormal Psychology and Modern Life. Ed 5, Mumbai: D.B Taraporewala&amp; Sons, </w:t>
            </w:r>
          </w:p>
          <w:p w:rsidR="00997F85" w:rsidRDefault="00F544B5">
            <w:pPr>
              <w:numPr>
                <w:ilvl w:val="0"/>
                <w:numId w:val="88"/>
              </w:numPr>
              <w:jc w:val="both"/>
              <w:rPr>
                <w:rFonts w:eastAsia="Times New Roman"/>
                <w:color w:val="000000"/>
              </w:rPr>
            </w:pPr>
            <w:r>
              <w:rPr>
                <w:rFonts w:eastAsia="Times New Roman"/>
                <w:color w:val="000000"/>
              </w:rPr>
              <w:t>Goel, S.L., Kumar, R. (2007). Hospital Administration and Management- Theory and Practice. New Delhi: Deep &amp; Deep Publications Pvt. Ltd</w:t>
            </w:r>
          </w:p>
        </w:tc>
      </w:tr>
      <w:tr w:rsidR="00997F85">
        <w:trPr>
          <w:trHeight w:val="2385"/>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Web Resources</w:t>
            </w:r>
          </w:p>
          <w:p w:rsidR="00997F85" w:rsidRDefault="00E2348B">
            <w:pPr>
              <w:numPr>
                <w:ilvl w:val="0"/>
                <w:numId w:val="89"/>
              </w:numPr>
              <w:rPr>
                <w:rFonts w:eastAsia="Times New Roman"/>
                <w:color w:val="000000"/>
              </w:rPr>
            </w:pPr>
            <w:hyperlink r:id="rId133">
              <w:r w:rsidR="00F544B5">
                <w:rPr>
                  <w:rFonts w:eastAsia="Times New Roman"/>
                  <w:color w:val="0000FF"/>
                  <w:u w:val="single"/>
                </w:rPr>
                <w:t>https://www.healthypeople.gov/2020/about/foundation-health-measures/Determinants-of-Health</w:t>
              </w:r>
            </w:hyperlink>
          </w:p>
          <w:p w:rsidR="00997F85" w:rsidRDefault="00E2348B">
            <w:pPr>
              <w:numPr>
                <w:ilvl w:val="0"/>
                <w:numId w:val="89"/>
              </w:numPr>
              <w:rPr>
                <w:rFonts w:eastAsia="Times New Roman"/>
                <w:color w:val="000000"/>
              </w:rPr>
            </w:pPr>
            <w:hyperlink r:id="rId134">
              <w:r w:rsidR="00F544B5">
                <w:rPr>
                  <w:rFonts w:eastAsia="Times New Roman"/>
                  <w:color w:val="0000FF"/>
                  <w:u w:val="single"/>
                </w:rPr>
                <w:t>https://www.healthinspirations.net/my-health-philosophy/</w:t>
              </w:r>
            </w:hyperlink>
          </w:p>
          <w:p w:rsidR="00997F85" w:rsidRDefault="00E2348B">
            <w:pPr>
              <w:numPr>
                <w:ilvl w:val="0"/>
                <w:numId w:val="89"/>
              </w:numPr>
              <w:rPr>
                <w:rFonts w:eastAsia="Times New Roman"/>
                <w:color w:val="000000"/>
              </w:rPr>
            </w:pPr>
            <w:hyperlink r:id="rId135">
              <w:r w:rsidR="00F544B5">
                <w:rPr>
                  <w:rFonts w:eastAsia="Times New Roman"/>
                  <w:color w:val="0000FF"/>
                  <w:u w:val="single"/>
                </w:rPr>
                <w:t>https://www.who.int/news-room/fact-sheets/detail/mental-disorders</w:t>
              </w:r>
            </w:hyperlink>
          </w:p>
          <w:p w:rsidR="00997F85" w:rsidRDefault="00E2348B">
            <w:pPr>
              <w:numPr>
                <w:ilvl w:val="0"/>
                <w:numId w:val="89"/>
              </w:numPr>
              <w:rPr>
                <w:rFonts w:eastAsia="Times New Roman"/>
                <w:color w:val="000000"/>
              </w:rPr>
            </w:pPr>
            <w:hyperlink r:id="rId136" w:anchor=":~:%202Dcare%20services">
              <w:r w:rsidR="00F544B5">
                <w:rPr>
                  <w:rFonts w:eastAsia="Times New Roman"/>
                  <w:color w:val="0000FF"/>
                  <w:u w:val="single"/>
                </w:rPr>
                <w:t>https://www.ncbi.nlm.nih.gov/pmc/articles/PMC5144115/#:~: 2Dcare%20services</w:t>
              </w:r>
            </w:hyperlink>
          </w:p>
          <w:p w:rsidR="00997F85" w:rsidRDefault="00E2348B">
            <w:pPr>
              <w:numPr>
                <w:ilvl w:val="0"/>
                <w:numId w:val="89"/>
              </w:numPr>
              <w:spacing w:line="360" w:lineRule="auto"/>
              <w:jc w:val="both"/>
            </w:pPr>
            <w:hyperlink r:id="rId137">
              <w:r w:rsidR="00F544B5">
                <w:rPr>
                  <w:rFonts w:eastAsia="Times New Roman"/>
                  <w:color w:val="0000FF"/>
                  <w:u w:val="single"/>
                </w:rPr>
                <w:t>https://www.egyankosh.ac.in/bitstream/123456789/31587/1/Unit-6.pdf</w:t>
              </w:r>
            </w:hyperlink>
          </w:p>
        </w:tc>
      </w:tr>
    </w:tbl>
    <w:p w:rsidR="00997F85" w:rsidRDefault="00997F85">
      <w:pPr>
        <w:rPr>
          <w:rFonts w:eastAsia="Times New Roman"/>
          <w:sz w:val="10"/>
          <w:szCs w:val="10"/>
        </w:rPr>
      </w:pPr>
    </w:p>
    <w:p w:rsidR="00997F85" w:rsidRDefault="00F544B5">
      <w:pPr>
        <w:ind w:left="90"/>
        <w:jc w:val="center"/>
        <w:rPr>
          <w:rFonts w:eastAsia="Times New Roman"/>
        </w:rPr>
      </w:pPr>
      <w:r>
        <w:rPr>
          <w:rFonts w:eastAsia="Times New Roman"/>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997F85">
        <w:trPr>
          <w:jc w:val="center"/>
        </w:trPr>
        <w:tc>
          <w:tcPr>
            <w:tcW w:w="0" w:type="auto"/>
          </w:tcPr>
          <w:p w:rsidR="00997F85" w:rsidRDefault="00997F85">
            <w:pPr>
              <w:rPr>
                <w:rFonts w:eastAsia="Times New Roman"/>
                <w:b/>
              </w:rPr>
            </w:pPr>
          </w:p>
        </w:tc>
        <w:tc>
          <w:tcPr>
            <w:tcW w:w="0" w:type="auto"/>
          </w:tcPr>
          <w:p w:rsidR="00997F85" w:rsidRDefault="00F544B5">
            <w:pPr>
              <w:rPr>
                <w:rFonts w:eastAsia="Times New Roman"/>
                <w:b/>
              </w:rPr>
            </w:pPr>
            <w:r>
              <w:rPr>
                <w:rFonts w:eastAsia="Times New Roman"/>
                <w:b/>
              </w:rPr>
              <w:t>PSO1</w:t>
            </w:r>
          </w:p>
        </w:tc>
        <w:tc>
          <w:tcPr>
            <w:tcW w:w="0" w:type="auto"/>
          </w:tcPr>
          <w:p w:rsidR="00997F85" w:rsidRDefault="00F544B5">
            <w:pPr>
              <w:rPr>
                <w:rFonts w:eastAsia="Times New Roman"/>
                <w:b/>
              </w:rPr>
            </w:pPr>
            <w:r>
              <w:rPr>
                <w:rFonts w:eastAsia="Times New Roman"/>
                <w:b/>
              </w:rPr>
              <w:t>PSO2</w:t>
            </w:r>
          </w:p>
        </w:tc>
        <w:tc>
          <w:tcPr>
            <w:tcW w:w="0" w:type="auto"/>
          </w:tcPr>
          <w:p w:rsidR="00997F85" w:rsidRDefault="00F544B5">
            <w:pPr>
              <w:rPr>
                <w:rFonts w:eastAsia="Times New Roman"/>
                <w:b/>
              </w:rPr>
            </w:pPr>
            <w:r>
              <w:rPr>
                <w:rFonts w:eastAsia="Times New Roman"/>
                <w:b/>
              </w:rPr>
              <w:t>PSO3</w:t>
            </w:r>
          </w:p>
        </w:tc>
        <w:tc>
          <w:tcPr>
            <w:tcW w:w="0" w:type="auto"/>
          </w:tcPr>
          <w:p w:rsidR="00997F85" w:rsidRDefault="00F544B5">
            <w:pPr>
              <w:rPr>
                <w:rFonts w:eastAsia="Times New Roman"/>
                <w:b/>
              </w:rPr>
            </w:pPr>
            <w:r>
              <w:rPr>
                <w:rFonts w:eastAsia="Times New Roman"/>
                <w:b/>
              </w:rPr>
              <w:t>PSO4</w:t>
            </w:r>
          </w:p>
        </w:tc>
        <w:tc>
          <w:tcPr>
            <w:tcW w:w="0" w:type="auto"/>
          </w:tcPr>
          <w:p w:rsidR="00997F85" w:rsidRDefault="00F544B5">
            <w:pPr>
              <w:rPr>
                <w:rFonts w:eastAsia="Times New Roman"/>
                <w:b/>
              </w:rPr>
            </w:pPr>
            <w:r>
              <w:rPr>
                <w:rFonts w:eastAsia="Times New Roman"/>
                <w:b/>
              </w:rPr>
              <w:t>PSO5</w:t>
            </w:r>
          </w:p>
        </w:tc>
      </w:tr>
      <w:tr w:rsidR="00997F85">
        <w:trPr>
          <w:trHeight w:val="289"/>
          <w:jc w:val="center"/>
        </w:trPr>
        <w:tc>
          <w:tcPr>
            <w:tcW w:w="0" w:type="auto"/>
          </w:tcPr>
          <w:p w:rsidR="00997F85" w:rsidRDefault="00F544B5">
            <w:pPr>
              <w:rPr>
                <w:rFonts w:eastAsia="Times New Roman"/>
                <w:b/>
              </w:rPr>
            </w:pPr>
            <w:r>
              <w:rPr>
                <w:rFonts w:eastAsia="Times New Roman"/>
                <w:b/>
              </w:rPr>
              <w:t>CO1</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CO2</w:t>
            </w:r>
          </w:p>
        </w:tc>
        <w:tc>
          <w:tcPr>
            <w:tcW w:w="0" w:type="auto"/>
          </w:tcPr>
          <w:p w:rsidR="00997F85" w:rsidRDefault="00F544B5">
            <w:pPr>
              <w:jc w:val="center"/>
              <w:rPr>
                <w:rFonts w:eastAsia="Times New Roman"/>
                <w:b/>
              </w:rPr>
            </w:pPr>
            <w:r>
              <w:rPr>
                <w:rFonts w:eastAsia="Times New Roman"/>
                <w:b/>
              </w:rPr>
              <w:t>M</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CO3</w:t>
            </w:r>
          </w:p>
        </w:tc>
        <w:tc>
          <w:tcPr>
            <w:tcW w:w="0" w:type="auto"/>
          </w:tcPr>
          <w:p w:rsidR="00997F85" w:rsidRDefault="00F544B5">
            <w:pPr>
              <w:jc w:val="center"/>
              <w:rPr>
                <w:rFonts w:eastAsia="Times New Roman"/>
                <w:b/>
              </w:rPr>
            </w:pPr>
            <w:r>
              <w:rPr>
                <w:rFonts w:eastAsia="Times New Roman"/>
                <w:b/>
              </w:rPr>
              <w:t>M</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CO4</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CO5</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bl>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F544B5">
      <w:pPr>
        <w:ind w:left="90"/>
        <w:jc w:val="center"/>
        <w:rPr>
          <w:rFonts w:eastAsia="Times New Roman"/>
        </w:rPr>
      </w:pPr>
      <w:r>
        <w:rPr>
          <w:b/>
          <w:bCs/>
          <w:u w:val="single"/>
        </w:rPr>
        <w:lastRenderedPageBreak/>
        <w:t>SOCIAL EXCLUSION AND INCLUSIVE DEVELOPMENT</w:t>
      </w:r>
    </w:p>
    <w:p w:rsidR="00997F85" w:rsidRDefault="00997F85">
      <w:pPr>
        <w:jc w:val="center"/>
        <w:rPr>
          <w:b/>
          <w:bCs/>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35"/>
        <w:gridCol w:w="1155"/>
        <w:gridCol w:w="416"/>
        <w:gridCol w:w="377"/>
        <w:gridCol w:w="363"/>
        <w:gridCol w:w="350"/>
        <w:gridCol w:w="976"/>
        <w:gridCol w:w="677"/>
        <w:gridCol w:w="657"/>
        <w:gridCol w:w="1110"/>
        <w:gridCol w:w="864"/>
      </w:tblGrid>
      <w:tr w:rsidR="00997F85" w:rsidTr="000756F1">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35" w:type="dxa"/>
            <w:vMerge w:val="restart"/>
          </w:tcPr>
          <w:p w:rsidR="00997F85" w:rsidRDefault="00F544B5">
            <w:pPr>
              <w:jc w:val="center"/>
              <w:rPr>
                <w:rFonts w:eastAsia="Times New Roman"/>
                <w:color w:val="000000"/>
              </w:rPr>
            </w:pPr>
            <w:r>
              <w:rPr>
                <w:rFonts w:eastAsia="Times New Roman"/>
                <w:b/>
                <w:color w:val="000000"/>
              </w:rPr>
              <w:t>Course Name</w:t>
            </w:r>
          </w:p>
        </w:tc>
        <w:tc>
          <w:tcPr>
            <w:tcW w:w="1155"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0756F1">
        <w:trPr>
          <w:cantSplit/>
          <w:trHeight w:val="994"/>
        </w:trPr>
        <w:tc>
          <w:tcPr>
            <w:tcW w:w="967" w:type="dxa"/>
            <w:vMerge/>
          </w:tcPr>
          <w:p w:rsidR="00997F85" w:rsidRDefault="00997F85">
            <w:pPr>
              <w:widowControl w:val="0"/>
              <w:rPr>
                <w:rFonts w:eastAsia="Times New Roman"/>
                <w:color w:val="000000"/>
              </w:rPr>
            </w:pPr>
          </w:p>
        </w:tc>
        <w:tc>
          <w:tcPr>
            <w:tcW w:w="1835" w:type="dxa"/>
            <w:vMerge/>
          </w:tcPr>
          <w:p w:rsidR="00997F85" w:rsidRDefault="00997F85">
            <w:pPr>
              <w:widowControl w:val="0"/>
              <w:rPr>
                <w:rFonts w:eastAsia="Times New Roman"/>
                <w:color w:val="000000"/>
              </w:rPr>
            </w:pPr>
          </w:p>
        </w:tc>
        <w:tc>
          <w:tcPr>
            <w:tcW w:w="1155"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0756F1">
        <w:trPr>
          <w:trHeight w:val="972"/>
        </w:trPr>
        <w:tc>
          <w:tcPr>
            <w:tcW w:w="967" w:type="dxa"/>
          </w:tcPr>
          <w:p w:rsidR="00997F85" w:rsidRDefault="00864DC3">
            <w:pPr>
              <w:jc w:val="center"/>
              <w:rPr>
                <w:rFonts w:eastAsia="Times New Roman"/>
                <w:color w:val="000000"/>
              </w:rPr>
            </w:pPr>
            <w:r>
              <w:rPr>
                <w:rFonts w:eastAsia="Times New Roman"/>
                <w:color w:val="000000"/>
              </w:rPr>
              <w:t>23UBSWE65-1</w:t>
            </w:r>
          </w:p>
        </w:tc>
        <w:tc>
          <w:tcPr>
            <w:tcW w:w="1835" w:type="dxa"/>
            <w:vAlign w:val="center"/>
          </w:tcPr>
          <w:p w:rsidR="00997F85" w:rsidRPr="000756F1" w:rsidRDefault="000756F1" w:rsidP="000756F1">
            <w:pPr>
              <w:ind w:left="90"/>
              <w:jc w:val="center"/>
              <w:rPr>
                <w:rFonts w:eastAsia="Times New Roman"/>
                <w:color w:val="000000"/>
              </w:rPr>
            </w:pPr>
            <w:r w:rsidRPr="000756F1">
              <w:rPr>
                <w:b/>
                <w:bCs/>
              </w:rPr>
              <w:t>SOCIAL EXCLUSION AND INCLUSIVE DEVELOPMENT</w:t>
            </w:r>
          </w:p>
        </w:tc>
        <w:tc>
          <w:tcPr>
            <w:tcW w:w="1155" w:type="dxa"/>
          </w:tcPr>
          <w:p w:rsidR="00997F85" w:rsidRDefault="000756F1">
            <w:pPr>
              <w:jc w:val="center"/>
              <w:rPr>
                <w:rFonts w:eastAsia="Times New Roman"/>
                <w:color w:val="000000"/>
              </w:rPr>
            </w:pPr>
            <w:r>
              <w:rPr>
                <w:rFonts w:eastAsia="Times New Roman"/>
                <w:b/>
                <w:color w:val="000000"/>
              </w:rPr>
              <w:t xml:space="preserve">Elective - VIII </w:t>
            </w:r>
          </w:p>
        </w:tc>
        <w:tc>
          <w:tcPr>
            <w:tcW w:w="416" w:type="dxa"/>
          </w:tcPr>
          <w:p w:rsidR="00997F85" w:rsidRDefault="00F544B5">
            <w:pPr>
              <w:jc w:val="center"/>
              <w:rPr>
                <w:rFonts w:eastAsia="Times New Roman"/>
                <w:color w:val="000000"/>
              </w:rPr>
            </w:pPr>
            <w:r>
              <w:rPr>
                <w:rFonts w:eastAsia="Times New Roman"/>
                <w:b/>
                <w:color w:val="000000"/>
              </w:rPr>
              <w:t>Y</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rsidTr="000756F1">
        <w:trPr>
          <w:trHeight w:val="421"/>
        </w:trPr>
        <w:tc>
          <w:tcPr>
            <w:tcW w:w="2802" w:type="dxa"/>
            <w:gridSpan w:val="2"/>
          </w:tcPr>
          <w:p w:rsidR="00997F85" w:rsidRDefault="00F544B5">
            <w:pPr>
              <w:rPr>
                <w:rFonts w:eastAsia="Times New Roman"/>
                <w:color w:val="000000"/>
              </w:rPr>
            </w:pPr>
            <w:r>
              <w:rPr>
                <w:rFonts w:eastAsia="Times New Roman"/>
                <w:b/>
                <w:color w:val="000000"/>
              </w:rPr>
              <w:t xml:space="preserve">Year </w:t>
            </w:r>
          </w:p>
        </w:tc>
        <w:tc>
          <w:tcPr>
            <w:tcW w:w="6945" w:type="dxa"/>
            <w:gridSpan w:val="10"/>
          </w:tcPr>
          <w:p w:rsidR="00997F85" w:rsidRDefault="00F544B5">
            <w:pPr>
              <w:rPr>
                <w:rFonts w:eastAsia="Times New Roman"/>
                <w:color w:val="000000"/>
              </w:rPr>
            </w:pPr>
            <w:r>
              <w:rPr>
                <w:rFonts w:eastAsia="Times New Roman"/>
                <w:b/>
                <w:color w:val="000000"/>
              </w:rPr>
              <w:t>III</w:t>
            </w:r>
          </w:p>
        </w:tc>
      </w:tr>
      <w:tr w:rsidR="00997F85" w:rsidTr="000756F1">
        <w:trPr>
          <w:trHeight w:val="452"/>
        </w:trPr>
        <w:tc>
          <w:tcPr>
            <w:tcW w:w="2802" w:type="dxa"/>
            <w:gridSpan w:val="2"/>
          </w:tcPr>
          <w:p w:rsidR="00997F85" w:rsidRDefault="00F544B5">
            <w:pPr>
              <w:rPr>
                <w:rFonts w:eastAsia="Times New Roman"/>
                <w:color w:val="000000"/>
              </w:rPr>
            </w:pPr>
            <w:r>
              <w:rPr>
                <w:rFonts w:eastAsia="Times New Roman"/>
                <w:b/>
                <w:color w:val="000000"/>
              </w:rPr>
              <w:t>Semester</w:t>
            </w:r>
          </w:p>
        </w:tc>
        <w:tc>
          <w:tcPr>
            <w:tcW w:w="6945" w:type="dxa"/>
            <w:gridSpan w:val="10"/>
          </w:tcPr>
          <w:p w:rsidR="00997F85" w:rsidRDefault="00F544B5">
            <w:pPr>
              <w:rPr>
                <w:rFonts w:eastAsia="Times New Roman"/>
                <w:color w:val="000000"/>
              </w:rPr>
            </w:pPr>
            <w:r>
              <w:rPr>
                <w:rFonts w:eastAsia="Times New Roman"/>
                <w:b/>
                <w:color w:val="000000"/>
              </w:rPr>
              <w:t>VI</w:t>
            </w:r>
          </w:p>
        </w:tc>
      </w:tr>
      <w:tr w:rsidR="00997F85" w:rsidTr="000756F1">
        <w:trPr>
          <w:trHeight w:val="452"/>
        </w:trPr>
        <w:tc>
          <w:tcPr>
            <w:tcW w:w="2802" w:type="dxa"/>
            <w:gridSpan w:val="2"/>
          </w:tcPr>
          <w:p w:rsidR="00997F85" w:rsidRDefault="00F544B5">
            <w:pPr>
              <w:rPr>
                <w:rFonts w:eastAsia="Times New Roman"/>
                <w:color w:val="000000"/>
              </w:rPr>
            </w:pPr>
            <w:r>
              <w:rPr>
                <w:rFonts w:eastAsia="Times New Roman"/>
                <w:b/>
                <w:color w:val="000000"/>
              </w:rPr>
              <w:t xml:space="preserve">Prerequisites </w:t>
            </w:r>
          </w:p>
        </w:tc>
        <w:tc>
          <w:tcPr>
            <w:tcW w:w="6945" w:type="dxa"/>
            <w:gridSpan w:val="10"/>
          </w:tcPr>
          <w:p w:rsidR="00997F85" w:rsidRDefault="00F544B5">
            <w:pPr>
              <w:rPr>
                <w:rFonts w:eastAsia="Times New Roman"/>
                <w:color w:val="000000"/>
              </w:rPr>
            </w:pPr>
            <w:r>
              <w:rPr>
                <w:rFonts w:eastAsia="Times New Roman"/>
                <w:b/>
                <w:color w:val="000000"/>
              </w:rPr>
              <w:t>Basic Understanding on Inclusiveness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t>To define the concepts in Social Exclusion and Inclusion</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rPr>
                <w:rFonts w:eastAsia="Times New Roman"/>
                <w:color w:val="000000"/>
              </w:rPr>
            </w:pPr>
            <w:r>
              <w:t>To understand the nature and mechanism of Social Exclusion in the Indian context</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rPr>
                <w:rFonts w:eastAsia="Times New Roman"/>
                <w:color w:val="000000"/>
              </w:rPr>
            </w:pPr>
            <w:r>
              <w:t>To know the evolution of Social Exclusion and Inclusion</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t>To appreciate the legislations and policies on Minorities and the Marginalised in the Society</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t>To explain the Inclusive Development Approach</w:t>
            </w:r>
          </w:p>
        </w:tc>
      </w:tr>
    </w:tbl>
    <w:p w:rsidR="00997F85" w:rsidRDefault="00997F85">
      <w:pPr>
        <w:jc w:val="center"/>
        <w:rPr>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CO1: To find the relevance of Social Exclusion and Inclusion in the Indian Society</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CO2: To understand the interrelationship between Social Exclusion and Inclusion</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CO3: To apply the knowledge in understanding the challenges and issues concerning the</w:t>
            </w:r>
          </w:p>
          <w:p w:rsidR="00997F85" w:rsidRDefault="00F544B5">
            <w:pPr>
              <w:jc w:val="both"/>
              <w:rPr>
                <w:rFonts w:eastAsia="Times New Roman"/>
                <w:color w:val="000000"/>
              </w:rPr>
            </w:pPr>
            <w:r>
              <w:rPr>
                <w:rFonts w:eastAsia="Times New Roman"/>
                <w:color w:val="000000"/>
              </w:rPr>
              <w:t>Marginalised and the Minorities</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CO4: To analyse the relevance of the various Legislations and Policies on those excluded from the</w:t>
            </w:r>
          </w:p>
          <w:p w:rsidR="00997F85" w:rsidRDefault="00F544B5">
            <w:pPr>
              <w:jc w:val="both"/>
              <w:rPr>
                <w:rFonts w:eastAsia="Times New Roman"/>
                <w:color w:val="000000"/>
              </w:rPr>
            </w:pPr>
            <w:r>
              <w:rPr>
                <w:rFonts w:eastAsia="Times New Roman"/>
                <w:color w:val="000000"/>
              </w:rPr>
              <w:t xml:space="preserve"> society</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CO5: To experiment the use of the methods of Social Work with the Marginalised  </w:t>
            </w:r>
          </w:p>
          <w:p w:rsidR="00997F85" w:rsidRDefault="00997F85">
            <w:pPr>
              <w:jc w:val="both"/>
              <w:rPr>
                <w:rFonts w:eastAsia="Times New Roman"/>
                <w:color w:val="000000"/>
              </w:rPr>
            </w:pPr>
          </w:p>
        </w:tc>
      </w:tr>
    </w:tbl>
    <w:p w:rsidR="00997F85" w:rsidRDefault="00997F85">
      <w:pPr>
        <w:jc w:val="both"/>
        <w:rPr>
          <w:rFonts w:eastAsia="Times New Roman"/>
          <w:b/>
          <w:u w:val="single"/>
        </w:rPr>
      </w:pPr>
    </w:p>
    <w:p w:rsidR="000756F1" w:rsidRDefault="000756F1">
      <w:pPr>
        <w:rPr>
          <w:rFonts w:eastAsia="Times New Roman"/>
          <w:b/>
          <w:u w:val="single"/>
        </w:rPr>
      </w:pPr>
      <w:r>
        <w:rPr>
          <w:rFonts w:eastAsia="Times New Roman"/>
          <w:b/>
          <w:u w:val="single"/>
        </w:rPr>
        <w:br w:type="page"/>
      </w:r>
    </w:p>
    <w:p w:rsidR="00997F85" w:rsidRDefault="00F544B5">
      <w:pPr>
        <w:jc w:val="center"/>
        <w:rPr>
          <w:rFonts w:eastAsia="Times New Roman"/>
          <w:b/>
          <w:u w:val="single"/>
        </w:rPr>
      </w:pPr>
      <w:r>
        <w:rPr>
          <w:rFonts w:eastAsia="Times New Roman"/>
          <w:b/>
          <w:u w:val="single"/>
        </w:rPr>
        <w:lastRenderedPageBreak/>
        <w:t>SYLLABUS</w:t>
      </w:r>
    </w:p>
    <w:p w:rsidR="00997F85" w:rsidRDefault="00997F85">
      <w:pPr>
        <w:jc w:val="both"/>
        <w:rPr>
          <w:rFonts w:eastAsia="Times New Roman"/>
          <w:u w:val="single"/>
        </w:rPr>
      </w:pPr>
    </w:p>
    <w:p w:rsidR="00997F85" w:rsidRDefault="00F544B5">
      <w:pPr>
        <w:jc w:val="both"/>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to Social Exclusion: </w:t>
      </w:r>
      <w:r>
        <w:t>Emergence of the concept social exclusion, Modern Usage – Lenoir and the Les Exclus, Poverty and Deprivation Approach, capability approach, welfare rights approach and spatial exclusion. Indicators of social exclusion: Qualitative and Quantitative debate – properties of Social Exclusion measure, Socio historical perspective, nature, and mechanism of social exclusion in India.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Caste and Exclusion: </w:t>
      </w:r>
      <w:r>
        <w:t>Caste and Exclusion:  Varna System; Caste and Religion. Caste and power relations. In Modern Terms: Caste, Untouchables, Dalits, Other Backward Classes. Caste in colonial period. Caste politics, OBC upsurge. Modus operandi of caste in neo liberal paradigm.Exclusion in public sphere, discrimination, oppression, violence and stigma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Gender and Exclusion: </w:t>
      </w:r>
      <w:r>
        <w:t>Gender and Exclusion:Gender, patriarchy, Caste and Gender, Feminism and Dalit feminism. Approaches to understand gender inequality and Exclusion, Gender and media, Violence against women, family laws, and its exclusionary nature.Emergence of women’s movement across the world andin India.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Minorities and Exclusion: </w:t>
      </w:r>
      <w:r>
        <w:t>Minorities: Concept, Definitions and Types, Historical Profile of Minorities in India, Constitutional Precepts on Minorities: Identities and Dynamics, Minority and Conflict in Modern India, Marginalization of Minorities in India. Hate politics, Intolerance debate</w:t>
      </w:r>
    </w:p>
    <w:p w:rsidR="00997F85" w:rsidRDefault="00997F85">
      <w:pPr>
        <w:jc w:val="both"/>
        <w:rPr>
          <w:b/>
          <w:bCs/>
          <w:sz w:val="16"/>
          <w:szCs w:val="16"/>
        </w:rPr>
      </w:pPr>
    </w:p>
    <w:p w:rsidR="00997F85" w:rsidRDefault="00F544B5">
      <w:pPr>
        <w:jc w:val="both"/>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Inclusive Policies and the Marginalized in India: </w:t>
      </w:r>
      <w:r>
        <w:t xml:space="preserve">Inclusive Policies and the Marginalized in India: Affirmative Action, Reservations and Quota System. Politics and Discourse on Reservation in India: Before and after Independence, Mandal Commission.  Discourse on Reservation in Private Sector: Issue of Inclusion and Equality. Agencies of Inclusion: Scheduled Caste and Scheduled Tribes and SafaiKaramchari Commission, Minority Commission.  Institutions as instrument of Inclusion: Role of Judiciary, Legislative and Bureaucracy. </w:t>
      </w:r>
    </w:p>
    <w:p w:rsidR="00997F85" w:rsidRDefault="00997F8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90"/>
              </w:numPr>
              <w:jc w:val="both"/>
              <w:rPr>
                <w:rFonts w:ascii="Times New Roman" w:hAnsi="Times New Roman"/>
                <w:sz w:val="24"/>
                <w:szCs w:val="24"/>
              </w:rPr>
            </w:pPr>
            <w:r>
              <w:rPr>
                <w:rFonts w:ascii="Times New Roman" w:eastAsia="Times New Roman" w:hAnsi="Times New Roman" w:cs="Times New Roman"/>
                <w:color w:val="0F1111"/>
                <w:kern w:val="36"/>
                <w:sz w:val="24"/>
                <w:szCs w:val="24"/>
              </w:rPr>
              <w:t xml:space="preserve">Gurusamy S. (2011), Social Exclusion and Inclusion: New Delhi, </w:t>
            </w:r>
            <w:r>
              <w:rPr>
                <w:rFonts w:ascii="Times New Roman" w:hAnsi="Times New Roman" w:cs="Times New Roman"/>
                <w:color w:val="0F1111"/>
                <w:sz w:val="24"/>
                <w:szCs w:val="24"/>
                <w:shd w:val="clear" w:color="auto" w:fill="FFFFFF"/>
              </w:rPr>
              <w:t>APH Publishing Corporation</w:t>
            </w:r>
          </w:p>
          <w:p w:rsidR="00997F85" w:rsidRDefault="00F544B5">
            <w:pPr>
              <w:pStyle w:val="ListParagraph"/>
              <w:widowControl/>
              <w:numPr>
                <w:ilvl w:val="0"/>
                <w:numId w:val="90"/>
              </w:numPr>
              <w:jc w:val="both"/>
              <w:rPr>
                <w:rFonts w:ascii="Times New Roman" w:hAnsi="Times New Roman"/>
                <w:sz w:val="24"/>
                <w:szCs w:val="24"/>
              </w:rPr>
            </w:pPr>
            <w:r>
              <w:rPr>
                <w:rFonts w:ascii="Times New Roman" w:hAnsi="Times New Roman"/>
                <w:sz w:val="24"/>
                <w:szCs w:val="24"/>
              </w:rPr>
              <w:t>Gupta, Vijayakumar, (2009) Women, Social Justice and Human Rights. New Delhi, MD Publishers</w:t>
            </w:r>
          </w:p>
          <w:p w:rsidR="00997F85" w:rsidRDefault="00F544B5">
            <w:pPr>
              <w:pStyle w:val="ListParagraph"/>
              <w:widowControl/>
              <w:numPr>
                <w:ilvl w:val="0"/>
                <w:numId w:val="90"/>
              </w:numPr>
              <w:jc w:val="both"/>
              <w:rPr>
                <w:rFonts w:ascii="Times New Roman" w:hAnsi="Times New Roman"/>
                <w:sz w:val="24"/>
                <w:szCs w:val="24"/>
              </w:rPr>
            </w:pPr>
            <w:r>
              <w:rPr>
                <w:rFonts w:ascii="Times New Roman" w:hAnsi="Times New Roman"/>
                <w:sz w:val="24"/>
                <w:szCs w:val="24"/>
              </w:rPr>
              <w:t xml:space="preserve">Hills, J. le Grand, J. and Piachaud, D (eds.) (2002) Understanding Social Exclusion. Oxford University Press  </w:t>
            </w:r>
          </w:p>
          <w:p w:rsidR="00997F85" w:rsidRDefault="00F544B5">
            <w:pPr>
              <w:pStyle w:val="ListParagraph"/>
              <w:widowControl/>
              <w:numPr>
                <w:ilvl w:val="0"/>
                <w:numId w:val="90"/>
              </w:numPr>
              <w:jc w:val="both"/>
              <w:rPr>
                <w:rFonts w:ascii="Times New Roman" w:hAnsi="Times New Roman"/>
                <w:sz w:val="24"/>
                <w:szCs w:val="24"/>
              </w:rPr>
            </w:pPr>
            <w:r>
              <w:rPr>
                <w:rFonts w:ascii="Times New Roman" w:eastAsia="Times New Roman" w:hAnsi="Times New Roman" w:cs="Times New Roman"/>
                <w:color w:val="0F1111"/>
                <w:kern w:val="36"/>
                <w:sz w:val="24"/>
                <w:szCs w:val="24"/>
              </w:rPr>
              <w:t>Liamputtong (2022) Handbook of Social Inclusion. Spriner Internatiional Publishing</w:t>
            </w:r>
          </w:p>
          <w:p w:rsidR="00997F85" w:rsidRDefault="00F544B5">
            <w:pPr>
              <w:pStyle w:val="ListParagraph"/>
              <w:widowControl/>
              <w:numPr>
                <w:ilvl w:val="0"/>
                <w:numId w:val="90"/>
              </w:numPr>
              <w:jc w:val="both"/>
              <w:rPr>
                <w:rFonts w:ascii="Times New Roman" w:hAnsi="Times New Roman"/>
                <w:sz w:val="24"/>
                <w:szCs w:val="24"/>
              </w:rPr>
            </w:pPr>
            <w:r>
              <w:rPr>
                <w:rFonts w:ascii="Times New Roman" w:hAnsi="Times New Roman" w:cs="Times New Roman"/>
                <w:color w:val="333333"/>
                <w:sz w:val="24"/>
                <w:szCs w:val="24"/>
              </w:rPr>
              <w:t>Pais Richard and Makwana M.H. (2018), Social Inclusion and Development:  New Delhi, Rawat Publication</w:t>
            </w:r>
          </w:p>
          <w:p w:rsidR="00997F85" w:rsidRDefault="00997F85">
            <w:pPr>
              <w:jc w:val="both"/>
              <w:rPr>
                <w:b/>
                <w:bCs/>
              </w:rPr>
            </w:pPr>
          </w:p>
        </w:tc>
      </w:tr>
      <w:tr w:rsidR="00997F85">
        <w:tc>
          <w:tcPr>
            <w:tcW w:w="9351" w:type="dxa"/>
          </w:tcPr>
          <w:p w:rsidR="00997F85" w:rsidRDefault="00F544B5">
            <w:pPr>
              <w:rPr>
                <w:b/>
                <w:bCs/>
              </w:rPr>
            </w:pPr>
            <w:r>
              <w:rPr>
                <w:b/>
                <w:bCs/>
              </w:rPr>
              <w:t>Books Reference</w:t>
            </w:r>
          </w:p>
          <w:p w:rsidR="00997F85" w:rsidRDefault="00F544B5">
            <w:pPr>
              <w:numPr>
                <w:ilvl w:val="0"/>
                <w:numId w:val="91"/>
              </w:numPr>
              <w:contextualSpacing/>
              <w:jc w:val="both"/>
              <w:rPr>
                <w:rFonts w:eastAsia="Times New Roman"/>
                <w:lang w:eastAsia="en-IN" w:bidi="ta-IN"/>
              </w:rPr>
            </w:pPr>
            <w:r>
              <w:rPr>
                <w:rFonts w:eastAsia="Times New Roman"/>
                <w:lang w:eastAsia="en-IN" w:bidi="ta-IN"/>
              </w:rPr>
              <w:t xml:space="preserve">Amartya, Sen (2007) On Economic Inequality, Oxford University Press  </w:t>
            </w:r>
          </w:p>
          <w:p w:rsidR="00997F85" w:rsidRDefault="00F544B5">
            <w:pPr>
              <w:numPr>
                <w:ilvl w:val="0"/>
                <w:numId w:val="91"/>
              </w:numPr>
              <w:contextualSpacing/>
              <w:jc w:val="both"/>
              <w:rPr>
                <w:rFonts w:eastAsia="Times New Roman"/>
                <w:lang w:eastAsia="en-IN" w:bidi="ta-IN"/>
              </w:rPr>
            </w:pPr>
            <w:r>
              <w:rPr>
                <w:rFonts w:eastAsia="Times New Roman"/>
                <w:lang w:eastAsia="en-IN" w:bidi="ta-IN"/>
              </w:rPr>
              <w:t xml:space="preserve">Chandra Ramesh (2004) Social Development in India (8 Volumes), New Delhi: Isha </w:t>
            </w:r>
            <w:r>
              <w:rPr>
                <w:rFonts w:eastAsia="Times New Roman"/>
                <w:lang w:eastAsia="en-IN" w:bidi="ta-IN"/>
              </w:rPr>
              <w:lastRenderedPageBreak/>
              <w:t>Books</w:t>
            </w:r>
          </w:p>
          <w:p w:rsidR="00997F85" w:rsidRDefault="00F544B5">
            <w:pPr>
              <w:numPr>
                <w:ilvl w:val="0"/>
                <w:numId w:val="91"/>
              </w:numPr>
              <w:contextualSpacing/>
              <w:jc w:val="both"/>
              <w:rPr>
                <w:rFonts w:eastAsia="Times New Roman"/>
                <w:lang w:eastAsia="en-IN" w:bidi="ta-IN"/>
              </w:rPr>
            </w:pPr>
            <w:r>
              <w:rPr>
                <w:rFonts w:eastAsia="Times New Roman"/>
                <w:lang w:eastAsia="en-IN" w:bidi="ta-IN"/>
              </w:rPr>
              <w:t>Oommen T. K. (2016) Social Inclusion in Independent India, Hyderebad: Orient Black Swan</w:t>
            </w:r>
          </w:p>
          <w:p w:rsidR="00997F85" w:rsidRDefault="00F544B5">
            <w:pPr>
              <w:pStyle w:val="ListParagraph"/>
              <w:widowControl/>
              <w:numPr>
                <w:ilvl w:val="0"/>
                <w:numId w:val="91"/>
              </w:numPr>
              <w:jc w:val="both"/>
              <w:rPr>
                <w:rFonts w:ascii="Times New Roman" w:hAnsi="Times New Roman"/>
                <w:sz w:val="24"/>
                <w:szCs w:val="24"/>
              </w:rPr>
            </w:pPr>
            <w:r>
              <w:rPr>
                <w:rFonts w:ascii="Times New Roman" w:hAnsi="Times New Roman"/>
                <w:sz w:val="24"/>
                <w:szCs w:val="24"/>
              </w:rPr>
              <w:t>Rodgers, G., C. Gore and J. B. Figueiredo (eds), 1995, Social Exclusion, Rhetoric, Reality, Responses, ILO, Geneva, International Institute for Labour Studies,.</w:t>
            </w:r>
          </w:p>
          <w:p w:rsidR="00997F85" w:rsidRDefault="00F544B5">
            <w:pPr>
              <w:pStyle w:val="ListParagraph"/>
              <w:widowControl/>
              <w:numPr>
                <w:ilvl w:val="0"/>
                <w:numId w:val="91"/>
              </w:numPr>
              <w:jc w:val="both"/>
              <w:rPr>
                <w:rFonts w:ascii="Times New Roman" w:hAnsi="Times New Roman"/>
                <w:sz w:val="24"/>
                <w:szCs w:val="24"/>
              </w:rPr>
            </w:pPr>
            <w:r>
              <w:rPr>
                <w:rFonts w:ascii="Times New Roman" w:hAnsi="Times New Roman"/>
                <w:sz w:val="24"/>
                <w:szCs w:val="24"/>
              </w:rPr>
              <w:t xml:space="preserve">SukhadeoThorat, Caste, Social Exclusion and Poverty Linkages – Concept, Measurement and Empirical Evidence, Working Paper  </w:t>
            </w:r>
          </w:p>
          <w:p w:rsidR="00997F85" w:rsidRDefault="00997F85">
            <w:pPr>
              <w:pStyle w:val="ListParagraph"/>
              <w:jc w:val="both"/>
              <w:rPr>
                <w:rFonts w:ascii="Times New Roman" w:hAnsi="Times New Roman"/>
                <w:sz w:val="24"/>
                <w:szCs w:val="24"/>
              </w:rPr>
            </w:pPr>
          </w:p>
        </w:tc>
      </w:tr>
      <w:tr w:rsidR="00997F85">
        <w:tc>
          <w:tcPr>
            <w:tcW w:w="9351" w:type="dxa"/>
          </w:tcPr>
          <w:p w:rsidR="00997F85" w:rsidRDefault="00F544B5">
            <w:pPr>
              <w:rPr>
                <w:b/>
                <w:bCs/>
              </w:rPr>
            </w:pPr>
            <w:r>
              <w:rPr>
                <w:b/>
                <w:bCs/>
              </w:rPr>
              <w:lastRenderedPageBreak/>
              <w:t>Web Resources</w:t>
            </w:r>
          </w:p>
          <w:p w:rsidR="00997F85" w:rsidRDefault="00E2348B">
            <w:pPr>
              <w:pStyle w:val="ListParagraph"/>
              <w:widowControl/>
              <w:numPr>
                <w:ilvl w:val="0"/>
                <w:numId w:val="92"/>
              </w:numPr>
              <w:rPr>
                <w:rFonts w:ascii="Times New Roman" w:hAnsi="Times New Roman" w:cs="Times New Roman"/>
                <w:sz w:val="24"/>
                <w:szCs w:val="24"/>
              </w:rPr>
            </w:pPr>
            <w:hyperlink r:id="rId138" w:history="1">
              <w:r w:rsidR="00F544B5">
                <w:rPr>
                  <w:rStyle w:val="Hyperlink"/>
                  <w:rFonts w:ascii="Times New Roman" w:hAnsi="Times New Roman" w:cs="Times New Roman"/>
                  <w:sz w:val="24"/>
                  <w:szCs w:val="24"/>
                </w:rPr>
                <w:t>https://www.un.org/esa/socdev/rwss/2016/chapter1.pdf</w:t>
              </w:r>
            </w:hyperlink>
          </w:p>
          <w:p w:rsidR="00997F85" w:rsidRDefault="00E2348B">
            <w:pPr>
              <w:pStyle w:val="ListParagraph"/>
              <w:widowControl/>
              <w:numPr>
                <w:ilvl w:val="0"/>
                <w:numId w:val="92"/>
              </w:numPr>
              <w:rPr>
                <w:rFonts w:ascii="Times New Roman" w:hAnsi="Times New Roman" w:cs="Times New Roman"/>
                <w:sz w:val="24"/>
                <w:szCs w:val="24"/>
              </w:rPr>
            </w:pPr>
            <w:hyperlink r:id="rId139" w:history="1">
              <w:r w:rsidR="00F544B5">
                <w:rPr>
                  <w:rStyle w:val="Hyperlink"/>
                  <w:rFonts w:ascii="Times New Roman" w:hAnsi="Times New Roman" w:cs="Times New Roman"/>
                  <w:sz w:val="24"/>
                  <w:szCs w:val="24"/>
                </w:rPr>
                <w:t>https://www.slideshare.net/dakshinamurthy59/social-exclusion-and-inclusive-policy-in-india-drrdakshinamurthy-bharathidasan-university-tiruchirappalli</w:t>
              </w:r>
            </w:hyperlink>
          </w:p>
          <w:p w:rsidR="00997F85" w:rsidRDefault="00E2348B">
            <w:pPr>
              <w:pStyle w:val="ListParagraph"/>
              <w:widowControl/>
              <w:numPr>
                <w:ilvl w:val="0"/>
                <w:numId w:val="92"/>
              </w:numPr>
              <w:rPr>
                <w:rStyle w:val="Hyperlink"/>
                <w:rFonts w:ascii="Times New Roman" w:hAnsi="Times New Roman" w:cs="Times New Roman"/>
                <w:sz w:val="24"/>
                <w:szCs w:val="24"/>
              </w:rPr>
            </w:pPr>
            <w:hyperlink r:id="rId140" w:history="1">
              <w:r w:rsidR="00F544B5">
                <w:rPr>
                  <w:rStyle w:val="Hyperlink"/>
                  <w:rFonts w:ascii="Times New Roman" w:hAnsi="Times New Roman" w:cs="Times New Roman"/>
                  <w:sz w:val="24"/>
                  <w:szCs w:val="24"/>
                </w:rPr>
                <w:t>https://www.researchgate.net/publication/348603300_Social_Exclusion_and_Challenges_of_Inclusion_in_India</w:t>
              </w:r>
            </w:hyperlink>
          </w:p>
          <w:p w:rsidR="00997F85" w:rsidRDefault="00E2348B">
            <w:pPr>
              <w:numPr>
                <w:ilvl w:val="0"/>
                <w:numId w:val="92"/>
              </w:numPr>
              <w:rPr>
                <w:color w:val="000000"/>
              </w:rPr>
            </w:pPr>
            <w:hyperlink r:id="rId141" w:history="1">
              <w:r w:rsidR="00F544B5">
                <w:rPr>
                  <w:rStyle w:val="Hyperlink"/>
                  <w:rFonts w:eastAsia="Times New Roman"/>
                </w:rPr>
                <w:t>https://shodhganga.inflibnet.ac.in/</w:t>
              </w:r>
            </w:hyperlink>
          </w:p>
          <w:p w:rsidR="00997F85" w:rsidRDefault="00E2348B">
            <w:pPr>
              <w:numPr>
                <w:ilvl w:val="0"/>
                <w:numId w:val="92"/>
              </w:numPr>
              <w:rPr>
                <w:color w:val="000000"/>
              </w:rPr>
            </w:pPr>
            <w:hyperlink r:id="rId142" w:history="1">
              <w:r w:rsidR="00F544B5">
                <w:rPr>
                  <w:rStyle w:val="Hyperlink"/>
                  <w:rFonts w:eastAsia="Times New Roman"/>
                </w:rPr>
                <w:t>https://www.researchgate.net/</w:t>
              </w:r>
            </w:hyperlink>
          </w:p>
          <w:p w:rsidR="00997F85" w:rsidRDefault="00997F85">
            <w:pPr>
              <w:pStyle w:val="ListParagraph"/>
              <w:spacing w:line="360" w:lineRule="auto"/>
              <w:rPr>
                <w:rFonts w:ascii="Times New Roman" w:hAnsi="Times New Roman" w:cs="Times New Roman"/>
                <w:sz w:val="24"/>
                <w:szCs w:val="24"/>
              </w:rPr>
            </w:pPr>
          </w:p>
        </w:tc>
      </w:tr>
    </w:tbl>
    <w:p w:rsidR="00997F85" w:rsidRDefault="00997F85">
      <w:pPr>
        <w:rPr>
          <w:b/>
          <w:bCs/>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rPr>
          <w:b/>
          <w:bCs/>
        </w:rPr>
      </w:pPr>
    </w:p>
    <w:p w:rsidR="00997F85" w:rsidRDefault="00997F85"/>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C81209" w:rsidRDefault="00C81209">
      <w:pPr>
        <w:jc w:val="center"/>
        <w:rPr>
          <w:rFonts w:eastAsia="Times New Roman"/>
          <w:b/>
          <w:u w:val="single"/>
        </w:rPr>
      </w:pPr>
    </w:p>
    <w:p w:rsidR="00997F85" w:rsidRDefault="00F544B5">
      <w:pPr>
        <w:jc w:val="center"/>
        <w:rPr>
          <w:rFonts w:eastAsia="Times New Roman"/>
          <w:sz w:val="2"/>
          <w:szCs w:val="2"/>
        </w:rPr>
      </w:pPr>
      <w:r>
        <w:rPr>
          <w:rFonts w:eastAsia="Times New Roman"/>
          <w:b/>
          <w:u w:val="single"/>
        </w:rPr>
        <w:lastRenderedPageBreak/>
        <w:t>COUNSELLING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864"/>
        <w:gridCol w:w="1080"/>
        <w:gridCol w:w="328"/>
        <w:gridCol w:w="377"/>
        <w:gridCol w:w="363"/>
        <w:gridCol w:w="350"/>
        <w:gridCol w:w="976"/>
        <w:gridCol w:w="677"/>
        <w:gridCol w:w="657"/>
        <w:gridCol w:w="1110"/>
        <w:gridCol w:w="864"/>
      </w:tblGrid>
      <w:tr w:rsidR="00997F85" w:rsidTr="000756F1">
        <w:trPr>
          <w:cantSplit/>
        </w:trPr>
        <w:tc>
          <w:tcPr>
            <w:tcW w:w="1101" w:type="dxa"/>
            <w:vMerge w:val="restart"/>
          </w:tcPr>
          <w:p w:rsidR="00997F85" w:rsidRDefault="00F544B5">
            <w:pPr>
              <w:jc w:val="center"/>
              <w:rPr>
                <w:rFonts w:eastAsia="Times New Roman"/>
                <w:color w:val="000000"/>
              </w:rPr>
            </w:pPr>
            <w:r>
              <w:rPr>
                <w:rFonts w:eastAsia="Times New Roman"/>
                <w:b/>
                <w:color w:val="000000"/>
              </w:rPr>
              <w:t>Course Code</w:t>
            </w:r>
          </w:p>
        </w:tc>
        <w:tc>
          <w:tcPr>
            <w:tcW w:w="1864" w:type="dxa"/>
            <w:vMerge w:val="restart"/>
          </w:tcPr>
          <w:p w:rsidR="00997F85" w:rsidRDefault="00F544B5">
            <w:pPr>
              <w:jc w:val="center"/>
              <w:rPr>
                <w:rFonts w:eastAsia="Times New Roman"/>
                <w:color w:val="000000"/>
              </w:rPr>
            </w:pPr>
            <w:r>
              <w:rPr>
                <w:rFonts w:eastAsia="Times New Roman"/>
                <w:b/>
                <w:color w:val="000000"/>
              </w:rPr>
              <w:t>Course Name</w:t>
            </w:r>
          </w:p>
        </w:tc>
        <w:tc>
          <w:tcPr>
            <w:tcW w:w="108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328"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r>
              <w:rPr>
                <w:rFonts w:eastAsia="Times New Roman"/>
                <w:b/>
                <w:color w:val="000000"/>
              </w:rPr>
              <w:t>Hrs</w:t>
            </w:r>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0756F1">
        <w:trPr>
          <w:cantSplit/>
          <w:trHeight w:val="994"/>
        </w:trPr>
        <w:tc>
          <w:tcPr>
            <w:tcW w:w="1101" w:type="dxa"/>
            <w:vMerge/>
          </w:tcPr>
          <w:p w:rsidR="00997F85" w:rsidRDefault="00997F85">
            <w:pPr>
              <w:widowControl w:val="0"/>
              <w:rPr>
                <w:rFonts w:eastAsia="Times New Roman"/>
                <w:color w:val="000000"/>
              </w:rPr>
            </w:pPr>
          </w:p>
        </w:tc>
        <w:tc>
          <w:tcPr>
            <w:tcW w:w="1864" w:type="dxa"/>
            <w:vMerge/>
          </w:tcPr>
          <w:p w:rsidR="00997F85" w:rsidRDefault="00997F85">
            <w:pPr>
              <w:widowControl w:val="0"/>
              <w:rPr>
                <w:rFonts w:eastAsia="Times New Roman"/>
                <w:color w:val="000000"/>
              </w:rPr>
            </w:pPr>
          </w:p>
        </w:tc>
        <w:tc>
          <w:tcPr>
            <w:tcW w:w="1080" w:type="dxa"/>
            <w:vMerge/>
          </w:tcPr>
          <w:p w:rsidR="00997F85" w:rsidRDefault="00997F85">
            <w:pPr>
              <w:widowControl w:val="0"/>
              <w:rPr>
                <w:rFonts w:eastAsia="Times New Roman"/>
                <w:color w:val="000000"/>
              </w:rPr>
            </w:pPr>
          </w:p>
        </w:tc>
        <w:tc>
          <w:tcPr>
            <w:tcW w:w="328"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0756F1">
        <w:trPr>
          <w:trHeight w:val="972"/>
        </w:trPr>
        <w:tc>
          <w:tcPr>
            <w:tcW w:w="1101" w:type="dxa"/>
          </w:tcPr>
          <w:p w:rsidR="00997F85" w:rsidRDefault="00864DC3">
            <w:pPr>
              <w:jc w:val="center"/>
              <w:rPr>
                <w:rFonts w:eastAsia="Times New Roman"/>
                <w:color w:val="000000"/>
              </w:rPr>
            </w:pPr>
            <w:r>
              <w:rPr>
                <w:rFonts w:eastAsia="Times New Roman"/>
                <w:color w:val="000000"/>
              </w:rPr>
              <w:t>23UBSWE65-2</w:t>
            </w:r>
          </w:p>
        </w:tc>
        <w:tc>
          <w:tcPr>
            <w:tcW w:w="1864" w:type="dxa"/>
            <w:vAlign w:val="center"/>
          </w:tcPr>
          <w:p w:rsidR="00997F85" w:rsidRDefault="00F544B5">
            <w:pPr>
              <w:rPr>
                <w:rFonts w:eastAsia="Times New Roman"/>
                <w:color w:val="000000"/>
              </w:rPr>
            </w:pPr>
            <w:r>
              <w:rPr>
                <w:rFonts w:eastAsia="Times New Roman"/>
                <w:b/>
              </w:rPr>
              <w:t>COUNSELLING</w:t>
            </w:r>
          </w:p>
        </w:tc>
        <w:tc>
          <w:tcPr>
            <w:tcW w:w="1080" w:type="dxa"/>
          </w:tcPr>
          <w:p w:rsidR="00997F85" w:rsidRDefault="00F544B5" w:rsidP="000756F1">
            <w:pPr>
              <w:jc w:val="center"/>
              <w:rPr>
                <w:rFonts w:eastAsia="Times New Roman"/>
                <w:color w:val="000000"/>
              </w:rPr>
            </w:pPr>
            <w:r>
              <w:rPr>
                <w:rFonts w:eastAsia="Times New Roman"/>
                <w:b/>
                <w:color w:val="000000"/>
              </w:rPr>
              <w:t>Elective -VIII</w:t>
            </w:r>
          </w:p>
        </w:tc>
        <w:tc>
          <w:tcPr>
            <w:tcW w:w="328"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65" w:type="dxa"/>
            <w:gridSpan w:val="2"/>
          </w:tcPr>
          <w:p w:rsidR="00997F85" w:rsidRDefault="00F544B5">
            <w:pPr>
              <w:rPr>
                <w:rFonts w:eastAsia="Times New Roman"/>
                <w:color w:val="000000"/>
              </w:rPr>
            </w:pPr>
            <w:r>
              <w:rPr>
                <w:rFonts w:eastAsia="Times New Roman"/>
                <w:b/>
                <w:color w:val="000000"/>
              </w:rPr>
              <w:t xml:space="preserve">Year </w:t>
            </w:r>
          </w:p>
        </w:tc>
        <w:tc>
          <w:tcPr>
            <w:tcW w:w="6782"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65" w:type="dxa"/>
            <w:gridSpan w:val="2"/>
          </w:tcPr>
          <w:p w:rsidR="00997F85" w:rsidRDefault="00F544B5">
            <w:pPr>
              <w:rPr>
                <w:rFonts w:eastAsia="Times New Roman"/>
                <w:color w:val="000000"/>
              </w:rPr>
            </w:pPr>
            <w:r>
              <w:rPr>
                <w:rFonts w:eastAsia="Times New Roman"/>
                <w:b/>
                <w:color w:val="000000"/>
              </w:rPr>
              <w:t>Semester</w:t>
            </w:r>
          </w:p>
        </w:tc>
        <w:tc>
          <w:tcPr>
            <w:tcW w:w="6782" w:type="dxa"/>
            <w:gridSpan w:val="10"/>
          </w:tcPr>
          <w:p w:rsidR="00997F85" w:rsidRDefault="00F544B5">
            <w:pPr>
              <w:rPr>
                <w:rFonts w:eastAsia="Times New Roman"/>
                <w:color w:val="000000"/>
              </w:rPr>
            </w:pPr>
            <w:r>
              <w:rPr>
                <w:rFonts w:eastAsia="Times New Roman"/>
                <w:b/>
                <w:color w:val="000000"/>
              </w:rPr>
              <w:t>VI</w:t>
            </w:r>
          </w:p>
        </w:tc>
      </w:tr>
      <w:tr w:rsidR="00997F85">
        <w:trPr>
          <w:trHeight w:val="452"/>
        </w:trPr>
        <w:tc>
          <w:tcPr>
            <w:tcW w:w="2965" w:type="dxa"/>
            <w:gridSpan w:val="2"/>
          </w:tcPr>
          <w:p w:rsidR="00997F85" w:rsidRDefault="00F544B5">
            <w:pPr>
              <w:rPr>
                <w:rFonts w:eastAsia="Times New Roman"/>
                <w:color w:val="000000"/>
              </w:rPr>
            </w:pPr>
            <w:r>
              <w:rPr>
                <w:rFonts w:eastAsia="Times New Roman"/>
                <w:b/>
                <w:color w:val="000000"/>
              </w:rPr>
              <w:t xml:space="preserve">Prerequisites </w:t>
            </w:r>
          </w:p>
        </w:tc>
        <w:tc>
          <w:tcPr>
            <w:tcW w:w="6782" w:type="dxa"/>
            <w:gridSpan w:val="10"/>
          </w:tcPr>
          <w:p w:rsidR="00997F85" w:rsidRDefault="00F544B5">
            <w:pPr>
              <w:rPr>
                <w:rFonts w:eastAsia="Times New Roman"/>
                <w:color w:val="000000"/>
              </w:rPr>
            </w:pPr>
            <w:r>
              <w:rPr>
                <w:rFonts w:eastAsia="Times New Roman"/>
                <w:b/>
                <w:color w:val="000000"/>
              </w:rPr>
              <w:t>Basic Understanding of Psychology and problems of individuals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rsidTr="000756F1">
        <w:trPr>
          <w:trHeight w:val="402"/>
        </w:trPr>
        <w:tc>
          <w:tcPr>
            <w:tcW w:w="1101" w:type="dxa"/>
          </w:tcPr>
          <w:p w:rsidR="00997F85" w:rsidRDefault="00F544B5">
            <w:pPr>
              <w:jc w:val="center"/>
              <w:rPr>
                <w:rFonts w:eastAsia="Times New Roman"/>
                <w:color w:val="000000"/>
              </w:rPr>
            </w:pPr>
            <w:r>
              <w:rPr>
                <w:rFonts w:eastAsia="Times New Roman"/>
                <w:color w:val="000000"/>
              </w:rPr>
              <w:t>1</w:t>
            </w:r>
          </w:p>
        </w:tc>
        <w:tc>
          <w:tcPr>
            <w:tcW w:w="8646" w:type="dxa"/>
            <w:gridSpan w:val="11"/>
            <w:vAlign w:val="center"/>
          </w:tcPr>
          <w:p w:rsidR="00997F85" w:rsidRDefault="00F544B5">
            <w:pPr>
              <w:jc w:val="both"/>
              <w:rPr>
                <w:rFonts w:eastAsia="Times New Roman"/>
                <w:color w:val="000000"/>
              </w:rPr>
            </w:pPr>
            <w:r>
              <w:rPr>
                <w:rFonts w:eastAsia="Times New Roman"/>
              </w:rPr>
              <w:t>To develop skills and techniques of counselling</w:t>
            </w:r>
          </w:p>
        </w:tc>
      </w:tr>
      <w:tr w:rsidR="00997F85" w:rsidTr="000756F1">
        <w:trPr>
          <w:trHeight w:val="411"/>
        </w:trPr>
        <w:tc>
          <w:tcPr>
            <w:tcW w:w="1101" w:type="dxa"/>
          </w:tcPr>
          <w:p w:rsidR="00997F85" w:rsidRDefault="00F544B5">
            <w:pPr>
              <w:jc w:val="center"/>
              <w:rPr>
                <w:rFonts w:eastAsia="Times New Roman"/>
                <w:color w:val="000000"/>
              </w:rPr>
            </w:pPr>
            <w:r>
              <w:rPr>
                <w:rFonts w:eastAsia="Times New Roman"/>
                <w:color w:val="000000"/>
              </w:rPr>
              <w:t>2</w:t>
            </w:r>
          </w:p>
        </w:tc>
        <w:tc>
          <w:tcPr>
            <w:tcW w:w="8646" w:type="dxa"/>
            <w:gridSpan w:val="11"/>
            <w:vAlign w:val="center"/>
          </w:tcPr>
          <w:p w:rsidR="00997F85" w:rsidRDefault="00F544B5">
            <w:pPr>
              <w:rPr>
                <w:rFonts w:eastAsia="Times New Roman"/>
                <w:color w:val="000000"/>
              </w:rPr>
            </w:pPr>
            <w:r>
              <w:rPr>
                <w:rFonts w:eastAsia="Times New Roman"/>
              </w:rPr>
              <w:t>To understanding conceptual and theoretical approaches to develop eclectic approach counselling</w:t>
            </w:r>
          </w:p>
        </w:tc>
      </w:tr>
      <w:tr w:rsidR="00997F85" w:rsidTr="000756F1">
        <w:trPr>
          <w:trHeight w:val="415"/>
        </w:trPr>
        <w:tc>
          <w:tcPr>
            <w:tcW w:w="1101" w:type="dxa"/>
          </w:tcPr>
          <w:p w:rsidR="00997F85" w:rsidRDefault="00F544B5">
            <w:pPr>
              <w:jc w:val="center"/>
              <w:rPr>
                <w:rFonts w:eastAsia="Times New Roman"/>
                <w:color w:val="000000"/>
              </w:rPr>
            </w:pPr>
            <w:r>
              <w:rPr>
                <w:rFonts w:eastAsia="Times New Roman"/>
                <w:color w:val="000000"/>
              </w:rPr>
              <w:t>3</w:t>
            </w:r>
          </w:p>
        </w:tc>
        <w:tc>
          <w:tcPr>
            <w:tcW w:w="8646" w:type="dxa"/>
            <w:gridSpan w:val="11"/>
            <w:vAlign w:val="center"/>
          </w:tcPr>
          <w:p w:rsidR="00997F85" w:rsidRDefault="00F544B5">
            <w:pPr>
              <w:rPr>
                <w:rFonts w:eastAsia="Times New Roman"/>
                <w:color w:val="000000"/>
              </w:rPr>
            </w:pPr>
            <w:r>
              <w:rPr>
                <w:rFonts w:eastAsia="Times New Roman"/>
              </w:rPr>
              <w:t>To Appreciate the ethical principles of counselling associated with Social work practice</w:t>
            </w:r>
          </w:p>
        </w:tc>
      </w:tr>
      <w:tr w:rsidR="00997F85" w:rsidTr="000756F1">
        <w:trPr>
          <w:trHeight w:val="420"/>
        </w:trPr>
        <w:tc>
          <w:tcPr>
            <w:tcW w:w="1101" w:type="dxa"/>
          </w:tcPr>
          <w:p w:rsidR="00997F85" w:rsidRDefault="00F544B5">
            <w:pPr>
              <w:jc w:val="center"/>
              <w:rPr>
                <w:rFonts w:eastAsia="Times New Roman"/>
                <w:color w:val="000000"/>
              </w:rPr>
            </w:pPr>
            <w:r>
              <w:rPr>
                <w:rFonts w:eastAsia="Times New Roman"/>
                <w:color w:val="000000"/>
              </w:rPr>
              <w:t>4</w:t>
            </w:r>
          </w:p>
        </w:tc>
        <w:tc>
          <w:tcPr>
            <w:tcW w:w="8646" w:type="dxa"/>
            <w:gridSpan w:val="11"/>
            <w:vAlign w:val="center"/>
          </w:tcPr>
          <w:p w:rsidR="00997F85" w:rsidRDefault="00F544B5">
            <w:pPr>
              <w:jc w:val="both"/>
              <w:rPr>
                <w:rFonts w:eastAsia="Times New Roman"/>
                <w:color w:val="000000"/>
              </w:rPr>
            </w:pPr>
            <w:r>
              <w:rPr>
                <w:rFonts w:eastAsia="Times New Roman"/>
              </w:rPr>
              <w:t>To assess boundaries of the different types of counselling</w:t>
            </w:r>
          </w:p>
        </w:tc>
      </w:tr>
      <w:tr w:rsidR="00997F85" w:rsidTr="000756F1">
        <w:trPr>
          <w:trHeight w:val="412"/>
        </w:trPr>
        <w:tc>
          <w:tcPr>
            <w:tcW w:w="1101" w:type="dxa"/>
          </w:tcPr>
          <w:p w:rsidR="00997F85" w:rsidRDefault="00F544B5">
            <w:pPr>
              <w:jc w:val="center"/>
              <w:rPr>
                <w:rFonts w:eastAsia="Times New Roman"/>
                <w:color w:val="000000"/>
              </w:rPr>
            </w:pPr>
            <w:r>
              <w:rPr>
                <w:rFonts w:eastAsia="Times New Roman"/>
                <w:color w:val="000000"/>
              </w:rPr>
              <w:t>5</w:t>
            </w:r>
          </w:p>
        </w:tc>
        <w:tc>
          <w:tcPr>
            <w:tcW w:w="8646" w:type="dxa"/>
            <w:gridSpan w:val="11"/>
            <w:vAlign w:val="center"/>
          </w:tcPr>
          <w:p w:rsidR="00997F85" w:rsidRDefault="00F544B5">
            <w:pPr>
              <w:jc w:val="both"/>
              <w:rPr>
                <w:rFonts w:eastAsia="Times New Roman"/>
                <w:color w:val="000000"/>
              </w:rPr>
            </w:pPr>
            <w:r>
              <w:rPr>
                <w:rFonts w:eastAsia="Times New Roman"/>
              </w:rPr>
              <w:t xml:space="preserve">To understand and differentiate guidance, counselling and psychotherapy. </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spacing w:after="38"/>
              <w:jc w:val="both"/>
              <w:rPr>
                <w:rFonts w:eastAsia="Times New Roman"/>
                <w:color w:val="000000"/>
              </w:rPr>
            </w:pPr>
            <w:r>
              <w:rPr>
                <w:rFonts w:eastAsia="Times New Roman"/>
                <w:color w:val="000000"/>
              </w:rPr>
              <w:t>CO1 : To understand the values and Principles of Counselling in Social Work</w:t>
            </w:r>
          </w:p>
          <w:p w:rsidR="00997F85" w:rsidRDefault="00F544B5">
            <w:pPr>
              <w:spacing w:after="38"/>
              <w:rPr>
                <w:rFonts w:eastAsia="Times New Roman"/>
                <w:color w:val="000000"/>
              </w:rPr>
            </w:pPr>
            <w:r>
              <w:rPr>
                <w:rFonts w:eastAsia="Times New Roman"/>
                <w:color w:val="000000"/>
              </w:rPr>
              <w:t>CO2: To integrate the skills and techniques into practice</w:t>
            </w:r>
          </w:p>
          <w:p w:rsidR="00997F85" w:rsidRDefault="00F544B5">
            <w:pPr>
              <w:spacing w:after="38"/>
              <w:jc w:val="both"/>
              <w:rPr>
                <w:rFonts w:eastAsia="Times New Roman"/>
                <w:color w:val="000000"/>
              </w:rPr>
            </w:pPr>
            <w:r>
              <w:rPr>
                <w:rFonts w:eastAsia="Times New Roman"/>
                <w:color w:val="000000"/>
              </w:rPr>
              <w:t>CO3: To choose and evaluate a model of counselling intervention in social work practicein different settings</w:t>
            </w:r>
          </w:p>
          <w:p w:rsidR="00997F85" w:rsidRDefault="00F544B5">
            <w:pPr>
              <w:spacing w:after="38"/>
              <w:jc w:val="both"/>
              <w:rPr>
                <w:rFonts w:eastAsia="Times New Roman"/>
                <w:color w:val="000000"/>
              </w:rPr>
            </w:pPr>
            <w:r>
              <w:rPr>
                <w:rFonts w:eastAsia="Times New Roman"/>
                <w:color w:val="000000"/>
              </w:rPr>
              <w:t>CO4: To be able to practice the model of Egan model of counselling with the necessary skills.</w:t>
            </w:r>
          </w:p>
          <w:p w:rsidR="00997F85" w:rsidRDefault="00F544B5">
            <w:pPr>
              <w:rPr>
                <w:rFonts w:eastAsia="Times New Roman"/>
              </w:rPr>
            </w:pPr>
            <w:r>
              <w:rPr>
                <w:rFonts w:eastAsia="Times New Roman"/>
              </w:rPr>
              <w:t>CO5: To demonstrate understanding of the impact of multiple perspectives on human behaviour</w:t>
            </w:r>
          </w:p>
        </w:tc>
      </w:tr>
    </w:tbl>
    <w:p w:rsidR="00997F85" w:rsidRDefault="00997F85">
      <w:pPr>
        <w:rPr>
          <w:rFonts w:eastAsia="Times New Roman"/>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 xml:space="preserve">The Conceptual Framework: </w:t>
      </w:r>
      <w:r>
        <w:rPr>
          <w:rFonts w:eastAsia="Times New Roman"/>
          <w:bCs/>
        </w:rPr>
        <w:t>Definition, principles and goals; factors influencing counselling process; Principles of Counselling.Counsellor – counselee relationship, process of counselling – qualities of an effective counsellor – practical counselling skills, Counsellor as a professional: attitudes, values, beliefs, burn–out stress management, self-renewal. Client as a person: voluntary and non – voluntary client, expectations, client’s behaviour.</w:t>
      </w:r>
    </w:p>
    <w:p w:rsidR="00997F85" w:rsidRDefault="00997F85">
      <w:pPr>
        <w:jc w:val="both"/>
        <w:rPr>
          <w:rFonts w:eastAsia="Times New Roman"/>
          <w:bCs/>
          <w:color w:val="000000"/>
        </w:rPr>
      </w:pPr>
    </w:p>
    <w:p w:rsidR="00541CE4" w:rsidRDefault="00541CE4">
      <w:pPr>
        <w:rPr>
          <w:rFonts w:eastAsia="Times New Roman"/>
          <w:b/>
        </w:rPr>
      </w:pPr>
      <w:r>
        <w:rPr>
          <w:rFonts w:eastAsia="Times New Roman"/>
          <w:b/>
        </w:rPr>
        <w:br w:type="page"/>
      </w:r>
    </w:p>
    <w:p w:rsidR="00997F85" w:rsidRDefault="00F544B5">
      <w:pPr>
        <w:rPr>
          <w:rFonts w:eastAsia="Times New Roman"/>
        </w:rPr>
      </w:pPr>
      <w:r>
        <w:rPr>
          <w:rFonts w:eastAsia="Times New Roman"/>
          <w:b/>
        </w:rPr>
        <w:lastRenderedPageBreak/>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Different Types and Approaches of Counselling:</w:t>
      </w:r>
      <w:r>
        <w:rPr>
          <w:rFonts w:eastAsia="Times New Roman"/>
        </w:rPr>
        <w:t>Types of Counselling - Individual and Groups Counselling, Couple  counselling and Family Counselling, directive counselling, non-directive counselling, individual counselling, group counselling, community counselling, peer counselling Approaches: Over view of alternate approaches: yoga, meditation, storytelling, art therapy, psychodrama, medical clowning, laughter therapy, movement therapy. Need for Eclectic approach to counselling</w:t>
      </w:r>
    </w:p>
    <w:p w:rsidR="00997F85" w:rsidRDefault="00997F85">
      <w:pPr>
        <w:rPr>
          <w:rFonts w:eastAsia="Times New Roman"/>
          <w:b/>
        </w:rPr>
      </w:pPr>
    </w:p>
    <w:p w:rsidR="00997F85" w:rsidRDefault="00F544B5">
      <w:pPr>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bCs/>
        </w:rPr>
        <w:t>Counselling Skills and Techniques:</w:t>
      </w:r>
      <w:r>
        <w:rPr>
          <w:rFonts w:eastAsia="Times New Roman"/>
        </w:rPr>
        <w:t>Micro Skills: Reflection and Paraphrasing, Summarising, Confronting. Counselling Techniques: Initiating contact, intake, rapport building, establishing structure, interaction, attending behaviour, observation, listening, and responding, SOLER. Identifying barriers to change and managing them , Termination and Evaluation</w:t>
      </w:r>
    </w:p>
    <w:p w:rsidR="00997F85" w:rsidRDefault="00997F85">
      <w:pPr>
        <w:rPr>
          <w:rFonts w:eastAsia="Times New Roman"/>
          <w:b/>
        </w:rPr>
      </w:pPr>
    </w:p>
    <w:p w:rsidR="00997F85" w:rsidRDefault="00F544B5">
      <w:pPr>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The Eagan Model of Counselling:</w:t>
      </w:r>
      <w:r>
        <w:rPr>
          <w:rFonts w:eastAsia="Times New Roman"/>
          <w:bCs/>
        </w:rPr>
        <w:t>Stage- 1: Problem exploration and clarification- Part I – Attending &amp; listening, orienting oneself to the present, Micro skills- active listening- verbal and non-verbal messages and behaviour; Part II – Helper’s response and clients self-exploration, Helper’s skills- accurate empathy (primary level), respect, genuineness, concreteness, Clients’ skills – self exploration</w:t>
      </w:r>
    </w:p>
    <w:p w:rsidR="00997F85" w:rsidRDefault="00F544B5">
      <w:pPr>
        <w:jc w:val="both"/>
        <w:rPr>
          <w:rFonts w:eastAsia="Times New Roman"/>
          <w:bCs/>
        </w:rPr>
      </w:pPr>
      <w:r>
        <w:rPr>
          <w:rFonts w:eastAsia="Times New Roman"/>
          <w:bCs/>
        </w:rPr>
        <w:t>Stage- 2: Integrative understanding/ dynamic self-understanding, Part I- focusing, summarizing, probing for missing experiences, behaviour feelings. Part II- Helper’s skills- skills of stage-1, self-disclosure, immediacy, confrontation, Client’s skill - non-defensive listening, dynamic self-understanding</w:t>
      </w:r>
    </w:p>
    <w:p w:rsidR="00997F85" w:rsidRDefault="00F544B5">
      <w:pPr>
        <w:jc w:val="both"/>
        <w:rPr>
          <w:rFonts w:eastAsia="Times New Roman"/>
          <w:bCs/>
        </w:rPr>
      </w:pPr>
      <w:r>
        <w:rPr>
          <w:rFonts w:eastAsia="Times New Roman"/>
          <w:bCs/>
        </w:rPr>
        <w:t>Stage- 3: Facilitating action; developing new perspective; preferred scenario, Part I - helping clients see alternatives; choose and formulate action plan; implement and evaluate.</w:t>
      </w:r>
    </w:p>
    <w:p w:rsidR="00997F85" w:rsidRDefault="00997F85">
      <w:pPr>
        <w:jc w:val="both"/>
        <w:rPr>
          <w:rFonts w:eastAsia="Times New Roman"/>
          <w:bCs/>
        </w:rPr>
      </w:pPr>
    </w:p>
    <w:p w:rsidR="00997F85" w:rsidRDefault="00F544B5">
      <w:pPr>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Counselling with Various Groups: </w:t>
      </w:r>
      <w:r>
        <w:rPr>
          <w:rFonts w:eastAsia="Times New Roman"/>
        </w:rPr>
        <w:t>Children, Youth, Distressed Women, Unmarried Youth ( Pre marital Counselling), PLWHA, Families, Employees and Disabled, Marital, family, Grief and Bereavement Counselling HIV/AIDS Counselling (Pre-Post test Counselling), Counselling in drug addiction and alcoholism, Premarital counselling, Counselling of victims of rape and Sexually Abused Counselling, student guidance and counselling,  Child Counselling. counselling suicidal clients, gerontological counselling, disaster counselling.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3682"/>
        </w:trPr>
        <w:tc>
          <w:tcPr>
            <w:tcW w:w="9747" w:type="dxa"/>
          </w:tcPr>
          <w:p w:rsidR="00997F85" w:rsidRDefault="00F544B5">
            <w:pPr>
              <w:rPr>
                <w:rFonts w:eastAsia="Times New Roman"/>
                <w:bCs/>
              </w:rPr>
            </w:pPr>
            <w:r>
              <w:rPr>
                <w:rFonts w:eastAsia="Times New Roman"/>
                <w:bCs/>
              </w:rPr>
              <w:t>Text Books</w:t>
            </w:r>
          </w:p>
          <w:p w:rsidR="00997F85" w:rsidRDefault="00F544B5">
            <w:pPr>
              <w:numPr>
                <w:ilvl w:val="0"/>
                <w:numId w:val="93"/>
              </w:numPr>
              <w:jc w:val="both"/>
              <w:rPr>
                <w:rFonts w:eastAsia="Times New Roman"/>
                <w:bCs/>
              </w:rPr>
            </w:pPr>
            <w:r>
              <w:rPr>
                <w:rFonts w:eastAsia="Times New Roman"/>
                <w:bCs/>
              </w:rPr>
              <w:t>Antony, D. John, (2003). Skills of Counselling, Anugraha Publication, Tamilnadu</w:t>
            </w:r>
          </w:p>
          <w:p w:rsidR="00997F85" w:rsidRDefault="00F544B5">
            <w:pPr>
              <w:numPr>
                <w:ilvl w:val="0"/>
                <w:numId w:val="93"/>
              </w:numPr>
              <w:jc w:val="both"/>
              <w:rPr>
                <w:rFonts w:eastAsia="Times New Roman"/>
                <w:bCs/>
              </w:rPr>
            </w:pPr>
            <w:r>
              <w:rPr>
                <w:rFonts w:eastAsia="Times New Roman"/>
                <w:bCs/>
              </w:rPr>
              <w:t>Burke, F. Joseph (1989). Contemporary approaches to Psychotherapy &amp; Counselling</w:t>
            </w:r>
          </w:p>
          <w:p w:rsidR="00997F85" w:rsidRDefault="00F544B5">
            <w:pPr>
              <w:ind w:left="810"/>
              <w:jc w:val="both"/>
              <w:rPr>
                <w:rFonts w:eastAsia="Times New Roman"/>
                <w:bCs/>
              </w:rPr>
            </w:pPr>
            <w:r>
              <w:rPr>
                <w:rFonts w:eastAsia="Times New Roman"/>
                <w:bCs/>
              </w:rPr>
              <w:t>California : Brooke/Cole Publishing Co.</w:t>
            </w:r>
          </w:p>
          <w:p w:rsidR="00997F85" w:rsidRDefault="00F544B5">
            <w:pPr>
              <w:numPr>
                <w:ilvl w:val="0"/>
                <w:numId w:val="93"/>
              </w:numPr>
              <w:jc w:val="both"/>
              <w:rPr>
                <w:rFonts w:eastAsia="Times New Roman"/>
                <w:bCs/>
              </w:rPr>
            </w:pPr>
            <w:r>
              <w:rPr>
                <w:rFonts w:eastAsia="Times New Roman"/>
                <w:bCs/>
              </w:rPr>
              <w:t>Capuzzi, David (1999). Counselling and Psychotherapies Columbia : Merril Prentice</w:t>
            </w:r>
          </w:p>
          <w:p w:rsidR="00997F85" w:rsidRDefault="00F544B5">
            <w:pPr>
              <w:ind w:left="810"/>
              <w:jc w:val="both"/>
              <w:rPr>
                <w:rFonts w:eastAsia="Times New Roman"/>
                <w:bCs/>
              </w:rPr>
            </w:pPr>
            <w:r>
              <w:rPr>
                <w:rFonts w:eastAsia="Times New Roman"/>
                <w:bCs/>
              </w:rPr>
              <w:t>Hall,London,Steel</w:t>
            </w:r>
          </w:p>
          <w:p w:rsidR="00997F85" w:rsidRDefault="00F544B5">
            <w:pPr>
              <w:numPr>
                <w:ilvl w:val="0"/>
                <w:numId w:val="93"/>
              </w:numPr>
              <w:jc w:val="both"/>
              <w:rPr>
                <w:rFonts w:eastAsia="Times New Roman"/>
                <w:bCs/>
              </w:rPr>
            </w:pPr>
            <w:r>
              <w:rPr>
                <w:rFonts w:eastAsia="Times New Roman"/>
                <w:bCs/>
              </w:rPr>
              <w:t>Carkuff, R.R. and Bereason, B.S, (1977). Beyond Counselling and Therapy, New York,</w:t>
            </w:r>
          </w:p>
          <w:p w:rsidR="00997F85" w:rsidRDefault="00F544B5">
            <w:pPr>
              <w:ind w:left="810"/>
              <w:jc w:val="both"/>
              <w:rPr>
                <w:rFonts w:eastAsia="Times New Roman"/>
                <w:bCs/>
              </w:rPr>
            </w:pPr>
            <w:r>
              <w:rPr>
                <w:rFonts w:eastAsia="Times New Roman"/>
                <w:bCs/>
              </w:rPr>
              <w:t>London: Hot Rinchart &amp; Winston</w:t>
            </w:r>
          </w:p>
          <w:p w:rsidR="00997F85" w:rsidRDefault="00F544B5">
            <w:pPr>
              <w:numPr>
                <w:ilvl w:val="0"/>
                <w:numId w:val="93"/>
              </w:numPr>
              <w:jc w:val="both"/>
              <w:rPr>
                <w:rFonts w:eastAsia="Times New Roman"/>
                <w:bCs/>
              </w:rPr>
            </w:pPr>
            <w:r>
              <w:rPr>
                <w:rFonts w:eastAsia="Times New Roman"/>
                <w:bCs/>
              </w:rPr>
              <w:t>Chaturvedi, Ramesh, (2005). Educational and Vocational guidance and counseling, Cresent</w:t>
            </w:r>
          </w:p>
          <w:p w:rsidR="00997F85" w:rsidRDefault="00F544B5">
            <w:pPr>
              <w:ind w:left="810"/>
              <w:jc w:val="both"/>
              <w:rPr>
                <w:rFonts w:eastAsia="Times New Roman"/>
                <w:bCs/>
              </w:rPr>
            </w:pPr>
            <w:r>
              <w:rPr>
                <w:rFonts w:eastAsia="Times New Roman"/>
                <w:bCs/>
              </w:rPr>
              <w:t>Publications, Corporation, New Delhi</w:t>
            </w:r>
          </w:p>
          <w:p w:rsidR="00997F85" w:rsidRDefault="00F544B5">
            <w:pPr>
              <w:numPr>
                <w:ilvl w:val="0"/>
                <w:numId w:val="93"/>
              </w:numPr>
              <w:rPr>
                <w:rFonts w:eastAsia="Times New Roman"/>
                <w:bCs/>
              </w:rPr>
            </w:pPr>
            <w:r>
              <w:rPr>
                <w:rFonts w:eastAsia="Times New Roman"/>
                <w:bCs/>
              </w:rPr>
              <w:t>Corey, Gerald, (1977). Theory and Practice of Counselling And Psychotherapy, Brooks: Cole V.S., New York</w:t>
            </w:r>
          </w:p>
        </w:tc>
      </w:tr>
      <w:tr w:rsidR="00997F85">
        <w:trPr>
          <w:trHeight w:val="2400"/>
        </w:trPr>
        <w:tc>
          <w:tcPr>
            <w:tcW w:w="9747" w:type="dxa"/>
          </w:tcPr>
          <w:p w:rsidR="00997F85" w:rsidRDefault="00F544B5">
            <w:pPr>
              <w:rPr>
                <w:rFonts w:eastAsia="Times New Roman"/>
              </w:rPr>
            </w:pPr>
            <w:r>
              <w:rPr>
                <w:rFonts w:eastAsia="Times New Roman"/>
                <w:b/>
              </w:rPr>
              <w:lastRenderedPageBreak/>
              <w:t>Books for References</w:t>
            </w:r>
          </w:p>
          <w:p w:rsidR="00997F85" w:rsidRDefault="00997F85">
            <w:pPr>
              <w:rPr>
                <w:rFonts w:eastAsia="Times New Roman"/>
              </w:rPr>
            </w:pPr>
          </w:p>
          <w:p w:rsidR="00997F85" w:rsidRDefault="00F544B5">
            <w:pPr>
              <w:numPr>
                <w:ilvl w:val="0"/>
                <w:numId w:val="94"/>
              </w:numPr>
              <w:jc w:val="both"/>
              <w:rPr>
                <w:rFonts w:eastAsia="Times New Roman"/>
              </w:rPr>
            </w:pPr>
            <w:r>
              <w:rPr>
                <w:rFonts w:eastAsia="Times New Roman"/>
              </w:rPr>
              <w:t>Antony D John , (2005). Emotions in counseling, Anugraha Publications, Tamilnadu</w:t>
            </w:r>
          </w:p>
          <w:p w:rsidR="00997F85" w:rsidRDefault="00F544B5">
            <w:pPr>
              <w:numPr>
                <w:ilvl w:val="0"/>
                <w:numId w:val="94"/>
              </w:numPr>
              <w:jc w:val="both"/>
              <w:rPr>
                <w:rFonts w:eastAsia="Times New Roman"/>
              </w:rPr>
            </w:pPr>
            <w:r>
              <w:rPr>
                <w:rFonts w:eastAsia="Times New Roman"/>
              </w:rPr>
              <w:t>Antony D John , (2005). Self psychology, Anugraha Publications, Tamilnad</w:t>
            </w:r>
          </w:p>
          <w:p w:rsidR="00997F85" w:rsidRDefault="00F544B5">
            <w:pPr>
              <w:numPr>
                <w:ilvl w:val="0"/>
                <w:numId w:val="94"/>
              </w:numPr>
              <w:jc w:val="both"/>
              <w:rPr>
                <w:rFonts w:eastAsia="Times New Roman"/>
              </w:rPr>
            </w:pPr>
            <w:r>
              <w:rPr>
                <w:rFonts w:eastAsia="Times New Roman"/>
              </w:rPr>
              <w:t>Antony D John, (2006): Mental disorders encountered in counseling, Anugraha Publications</w:t>
            </w:r>
          </w:p>
          <w:p w:rsidR="00997F85" w:rsidRDefault="00F544B5">
            <w:pPr>
              <w:ind w:left="720"/>
              <w:jc w:val="both"/>
              <w:rPr>
                <w:rFonts w:eastAsia="Times New Roman"/>
              </w:rPr>
            </w:pPr>
            <w:r>
              <w:rPr>
                <w:rFonts w:eastAsia="Times New Roman"/>
              </w:rPr>
              <w:t>Tamilnadu</w:t>
            </w:r>
          </w:p>
          <w:p w:rsidR="00997F85" w:rsidRDefault="00F544B5">
            <w:pPr>
              <w:numPr>
                <w:ilvl w:val="0"/>
                <w:numId w:val="94"/>
              </w:numPr>
              <w:jc w:val="both"/>
              <w:rPr>
                <w:rFonts w:eastAsia="Times New Roman"/>
              </w:rPr>
            </w:pPr>
            <w:r>
              <w:rPr>
                <w:rFonts w:eastAsia="Times New Roman"/>
              </w:rPr>
              <w:t>Antony D John, (2005).Family Counselling, Anugraha, Publications Tamilnadu</w:t>
            </w:r>
          </w:p>
          <w:p w:rsidR="00997F85" w:rsidRDefault="00F544B5">
            <w:pPr>
              <w:numPr>
                <w:ilvl w:val="0"/>
                <w:numId w:val="94"/>
              </w:numPr>
              <w:jc w:val="both"/>
              <w:rPr>
                <w:rFonts w:eastAsia="Times New Roman"/>
              </w:rPr>
            </w:pPr>
            <w:r>
              <w:rPr>
                <w:rFonts w:eastAsia="Times New Roman"/>
              </w:rPr>
              <w:t>Berne Eric, (1964). Game people play, New York: Grove Press</w:t>
            </w:r>
          </w:p>
          <w:p w:rsidR="00997F85" w:rsidRDefault="00F544B5">
            <w:pPr>
              <w:numPr>
                <w:ilvl w:val="0"/>
                <w:numId w:val="94"/>
              </w:numPr>
              <w:jc w:val="both"/>
              <w:rPr>
                <w:rFonts w:eastAsia="Times New Roman"/>
              </w:rPr>
            </w:pPr>
            <w:r>
              <w:rPr>
                <w:rFonts w:eastAsia="Times New Roman"/>
              </w:rPr>
              <w:t>Colin Feltham (2010): Brief Counselling, New Delhi: Tata McGraw Hill</w:t>
            </w:r>
          </w:p>
          <w:p w:rsidR="00997F85" w:rsidRDefault="00F544B5">
            <w:pPr>
              <w:numPr>
                <w:ilvl w:val="0"/>
                <w:numId w:val="94"/>
              </w:numPr>
              <w:jc w:val="both"/>
              <w:rPr>
                <w:rFonts w:eastAsia="Times New Roman"/>
              </w:rPr>
            </w:pPr>
            <w:r>
              <w:rPr>
                <w:rFonts w:eastAsia="Times New Roman"/>
              </w:rPr>
              <w:t>Dalaganjan Naik. (2004): Fundamentals of Guidance and Counselling. Delhi: Adhyayan.</w:t>
            </w:r>
          </w:p>
          <w:p w:rsidR="00997F85" w:rsidRDefault="00F544B5">
            <w:pPr>
              <w:numPr>
                <w:ilvl w:val="0"/>
                <w:numId w:val="94"/>
              </w:numPr>
              <w:jc w:val="both"/>
              <w:rPr>
                <w:rFonts w:eastAsia="Times New Roman"/>
              </w:rPr>
            </w:pPr>
            <w:r>
              <w:rPr>
                <w:rFonts w:eastAsia="Times New Roman"/>
              </w:rPr>
              <w:t>Dryden and Feltham, (1994). Developing counselor training,Sage Publications, London</w:t>
            </w:r>
          </w:p>
          <w:p w:rsidR="00997F85" w:rsidRDefault="00F544B5">
            <w:pPr>
              <w:ind w:left="720"/>
              <w:jc w:val="both"/>
              <w:rPr>
                <w:rFonts w:eastAsia="Times New Roman"/>
              </w:rPr>
            </w:pPr>
            <w:r>
              <w:rPr>
                <w:rFonts w:eastAsia="Times New Roman"/>
              </w:rPr>
              <w:t>Steel.</w:t>
            </w:r>
          </w:p>
          <w:p w:rsidR="00997F85" w:rsidRDefault="00997F85">
            <w:pPr>
              <w:ind w:left="720"/>
              <w:jc w:val="both"/>
              <w:rPr>
                <w:rFonts w:eastAsia="Times New Roman"/>
              </w:rPr>
            </w:pPr>
          </w:p>
        </w:tc>
      </w:tr>
      <w:tr w:rsidR="00997F85">
        <w:trPr>
          <w:trHeight w:val="3205"/>
        </w:trPr>
        <w:tc>
          <w:tcPr>
            <w:tcW w:w="9747" w:type="dxa"/>
          </w:tcPr>
          <w:p w:rsidR="00997F85" w:rsidRDefault="00F544B5">
            <w:pPr>
              <w:jc w:val="both"/>
              <w:rPr>
                <w:rFonts w:eastAsia="Times New Roman"/>
              </w:rPr>
            </w:pPr>
            <w:r>
              <w:rPr>
                <w:rFonts w:eastAsia="Times New Roman"/>
                <w:b/>
              </w:rPr>
              <w:t>Web Resources</w:t>
            </w:r>
          </w:p>
          <w:p w:rsidR="00997F85" w:rsidRDefault="00E2348B">
            <w:pPr>
              <w:numPr>
                <w:ilvl w:val="0"/>
                <w:numId w:val="95"/>
              </w:numPr>
              <w:spacing w:line="360" w:lineRule="auto"/>
            </w:pPr>
            <w:hyperlink r:id="rId143">
              <w:r w:rsidR="00F544B5">
                <w:rPr>
                  <w:rFonts w:eastAsia="Times New Roman"/>
                  <w:color w:val="000000"/>
                </w:rPr>
                <w:t>http://glossary.org.in/</w:t>
              </w:r>
            </w:hyperlink>
          </w:p>
          <w:p w:rsidR="00997F85" w:rsidRDefault="00E2348B">
            <w:pPr>
              <w:numPr>
                <w:ilvl w:val="0"/>
                <w:numId w:val="95"/>
              </w:numPr>
              <w:spacing w:line="360" w:lineRule="auto"/>
              <w:rPr>
                <w:color w:val="000000"/>
              </w:rPr>
            </w:pPr>
            <w:hyperlink r:id="rId144">
              <w:r w:rsidR="00F544B5">
                <w:rPr>
                  <w:rFonts w:eastAsia="Times New Roman"/>
                  <w:color w:val="000000"/>
                </w:rPr>
                <w:t>https://www.socialworkin.com</w:t>
              </w:r>
            </w:hyperlink>
          </w:p>
          <w:p w:rsidR="00997F85" w:rsidRDefault="00F544B5">
            <w:pPr>
              <w:numPr>
                <w:ilvl w:val="0"/>
                <w:numId w:val="95"/>
              </w:numPr>
              <w:spacing w:line="360" w:lineRule="auto"/>
              <w:rPr>
                <w:color w:val="000000"/>
              </w:rPr>
            </w:pPr>
            <w:r>
              <w:rPr>
                <w:rFonts w:eastAsia="Times New Roman"/>
                <w:color w:val="000000"/>
              </w:rPr>
              <w:t>https://shodhganga.inflibnet.ac.in/</w:t>
            </w:r>
          </w:p>
          <w:p w:rsidR="00997F85" w:rsidRDefault="00E2348B">
            <w:pPr>
              <w:numPr>
                <w:ilvl w:val="0"/>
                <w:numId w:val="95"/>
              </w:numPr>
              <w:spacing w:line="360" w:lineRule="auto"/>
              <w:rPr>
                <w:color w:val="000000"/>
              </w:rPr>
            </w:pPr>
            <w:hyperlink r:id="rId145">
              <w:r w:rsidR="00F544B5">
                <w:rPr>
                  <w:rFonts w:eastAsia="Times New Roman"/>
                  <w:color w:val="000000"/>
                </w:rPr>
                <w:t>https://www.guide2socialwork.com/social-group-work/</w:t>
              </w:r>
            </w:hyperlink>
          </w:p>
          <w:p w:rsidR="00997F85" w:rsidRDefault="00E2348B">
            <w:pPr>
              <w:numPr>
                <w:ilvl w:val="0"/>
                <w:numId w:val="95"/>
              </w:numPr>
              <w:spacing w:line="360" w:lineRule="auto"/>
            </w:pPr>
            <w:hyperlink r:id="rId146">
              <w:r w:rsidR="00F544B5">
                <w:rPr>
                  <w:rFonts w:eastAsia="Times New Roman"/>
                  <w:color w:val="000000"/>
                </w:rPr>
                <w:t>https://www.socialwelfare.library.vcu.edu</w:t>
              </w:r>
            </w:hyperlink>
          </w:p>
          <w:p w:rsidR="00997F85" w:rsidRDefault="00E2348B">
            <w:pPr>
              <w:numPr>
                <w:ilvl w:val="0"/>
                <w:numId w:val="95"/>
              </w:numPr>
              <w:spacing w:line="360" w:lineRule="auto"/>
            </w:pPr>
            <w:hyperlink r:id="rId147">
              <w:r w:rsidR="00F544B5">
                <w:rPr>
                  <w:rFonts w:eastAsia="Times New Roman"/>
                  <w:color w:val="000000"/>
                </w:rPr>
                <w:t>http://www.ignou.ac.in</w:t>
              </w:r>
            </w:hyperlink>
          </w:p>
          <w:p w:rsidR="00997F85" w:rsidRDefault="00F544B5">
            <w:pPr>
              <w:numPr>
                <w:ilvl w:val="0"/>
                <w:numId w:val="95"/>
              </w:numPr>
              <w:spacing w:line="360" w:lineRule="auto"/>
              <w:jc w:val="both"/>
            </w:pPr>
            <w:r>
              <w:rPr>
                <w:rFonts w:eastAsia="Times New Roman"/>
              </w:rPr>
              <w:t xml:space="preserve">https://www.researchgate.net </w:t>
            </w:r>
          </w:p>
        </w:tc>
      </w:tr>
    </w:tbl>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b/>
                <w:bCs/>
              </w:rPr>
            </w:pPr>
          </w:p>
        </w:tc>
        <w:tc>
          <w:tcPr>
            <w:tcW w:w="1027" w:type="dxa"/>
          </w:tcPr>
          <w:p w:rsidR="00997F85" w:rsidRDefault="00F544B5">
            <w:pPr>
              <w:ind w:left="90"/>
              <w:rPr>
                <w:rFonts w:eastAsia="Times New Roman"/>
                <w:b/>
                <w:bCs/>
              </w:rPr>
            </w:pPr>
            <w:r>
              <w:rPr>
                <w:b/>
                <w:bCs/>
              </w:rPr>
              <w:t>PSO1</w:t>
            </w:r>
          </w:p>
        </w:tc>
        <w:tc>
          <w:tcPr>
            <w:tcW w:w="1027" w:type="dxa"/>
          </w:tcPr>
          <w:p w:rsidR="00997F85" w:rsidRDefault="00F544B5">
            <w:pPr>
              <w:ind w:left="90"/>
              <w:rPr>
                <w:rFonts w:eastAsia="Times New Roman"/>
                <w:b/>
                <w:bCs/>
              </w:rPr>
            </w:pPr>
            <w:r>
              <w:rPr>
                <w:b/>
                <w:bCs/>
              </w:rPr>
              <w:t>PSO2</w:t>
            </w:r>
          </w:p>
        </w:tc>
        <w:tc>
          <w:tcPr>
            <w:tcW w:w="1027" w:type="dxa"/>
          </w:tcPr>
          <w:p w:rsidR="00997F85" w:rsidRDefault="00F544B5">
            <w:pPr>
              <w:ind w:left="90"/>
              <w:rPr>
                <w:rFonts w:eastAsia="Times New Roman"/>
                <w:b/>
                <w:bCs/>
              </w:rPr>
            </w:pPr>
            <w:r>
              <w:rPr>
                <w:b/>
                <w:bCs/>
              </w:rPr>
              <w:t>PSO3</w:t>
            </w:r>
          </w:p>
        </w:tc>
        <w:tc>
          <w:tcPr>
            <w:tcW w:w="1027" w:type="dxa"/>
          </w:tcPr>
          <w:p w:rsidR="00997F85" w:rsidRDefault="00F544B5">
            <w:pPr>
              <w:ind w:left="90"/>
              <w:rPr>
                <w:rFonts w:eastAsia="Times New Roman"/>
                <w:b/>
                <w:bCs/>
              </w:rPr>
            </w:pPr>
            <w:r>
              <w:rPr>
                <w:b/>
                <w:bCs/>
              </w:rPr>
              <w:t>PSO4</w:t>
            </w:r>
          </w:p>
        </w:tc>
        <w:tc>
          <w:tcPr>
            <w:tcW w:w="1027" w:type="dxa"/>
          </w:tcPr>
          <w:p w:rsidR="00997F85" w:rsidRDefault="00F544B5">
            <w:pPr>
              <w:ind w:left="90"/>
              <w:rPr>
                <w:rFonts w:eastAsia="Times New Roman"/>
                <w:b/>
                <w:bCs/>
              </w:rPr>
            </w:pPr>
            <w:r>
              <w:rPr>
                <w:b/>
                <w:bCs/>
              </w:rPr>
              <w:t>PSO5</w:t>
            </w:r>
          </w:p>
        </w:tc>
      </w:tr>
      <w:tr w:rsidR="00997F85">
        <w:trPr>
          <w:jc w:val="center"/>
        </w:trPr>
        <w:tc>
          <w:tcPr>
            <w:tcW w:w="1026" w:type="dxa"/>
          </w:tcPr>
          <w:p w:rsidR="00997F85" w:rsidRDefault="00F544B5">
            <w:pPr>
              <w:ind w:left="90"/>
              <w:rPr>
                <w:rFonts w:eastAsia="Times New Roman"/>
                <w:b/>
                <w:bCs/>
              </w:rPr>
            </w:pPr>
            <w:r>
              <w:rPr>
                <w:b/>
                <w:bCs/>
              </w:rPr>
              <w:t>CO1</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r>
      <w:tr w:rsidR="00997F85">
        <w:trPr>
          <w:jc w:val="center"/>
        </w:trPr>
        <w:tc>
          <w:tcPr>
            <w:tcW w:w="1026" w:type="dxa"/>
          </w:tcPr>
          <w:p w:rsidR="00997F85" w:rsidRDefault="00F544B5">
            <w:pPr>
              <w:ind w:left="90"/>
              <w:rPr>
                <w:rFonts w:eastAsia="Times New Roman"/>
                <w:b/>
                <w:bCs/>
              </w:rPr>
            </w:pPr>
            <w:r>
              <w:rPr>
                <w:b/>
                <w:bCs/>
              </w:rPr>
              <w:t>CO2</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CO3</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CO4</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CO5</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1A362B" w:rsidRDefault="001A362B">
      <w:pPr>
        <w:jc w:val="center"/>
        <w:rPr>
          <w:rFonts w:eastAsia="Times New Roman"/>
          <w:b/>
          <w:u w:val="single"/>
        </w:rPr>
      </w:pPr>
    </w:p>
    <w:p w:rsidR="00997F85" w:rsidRDefault="00F544B5">
      <w:pPr>
        <w:jc w:val="center"/>
        <w:rPr>
          <w:u w:val="single"/>
        </w:rPr>
      </w:pPr>
      <w:r>
        <w:rPr>
          <w:rFonts w:eastAsia="Times New Roman"/>
          <w:b/>
          <w:u w:val="single"/>
        </w:rPr>
        <w:t>COMPUTER TRAINING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3"/>
        <w:gridCol w:w="1275"/>
        <w:gridCol w:w="416"/>
        <w:gridCol w:w="322"/>
        <w:gridCol w:w="283"/>
        <w:gridCol w:w="426"/>
        <w:gridCol w:w="992"/>
        <w:gridCol w:w="709"/>
        <w:gridCol w:w="708"/>
        <w:gridCol w:w="1134"/>
        <w:gridCol w:w="539"/>
        <w:gridCol w:w="312"/>
      </w:tblGrid>
      <w:tr w:rsidR="00997F85" w:rsidTr="000756F1">
        <w:tc>
          <w:tcPr>
            <w:tcW w:w="1129" w:type="dxa"/>
            <w:vMerge w:val="restart"/>
          </w:tcPr>
          <w:p w:rsidR="00997F85" w:rsidRDefault="00F544B5">
            <w:pPr>
              <w:jc w:val="center"/>
            </w:pPr>
            <w:r>
              <w:rPr>
                <w:b/>
                <w:color w:val="000000"/>
                <w:u w:color="000000"/>
              </w:rPr>
              <w:t>Subject Code</w:t>
            </w:r>
          </w:p>
        </w:tc>
        <w:tc>
          <w:tcPr>
            <w:tcW w:w="1673"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416"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r>
              <w:rPr>
                <w:b/>
                <w:color w:val="000000"/>
                <w:u w:color="000000"/>
              </w:rPr>
              <w:t>Hrs</w:t>
            </w:r>
          </w:p>
        </w:tc>
        <w:tc>
          <w:tcPr>
            <w:tcW w:w="2693" w:type="dxa"/>
            <w:gridSpan w:val="4"/>
          </w:tcPr>
          <w:p w:rsidR="00997F85" w:rsidRDefault="00F544B5">
            <w:r>
              <w:rPr>
                <w:b/>
                <w:color w:val="000000"/>
                <w:u w:color="000000"/>
              </w:rPr>
              <w:t>Marks</w:t>
            </w:r>
          </w:p>
        </w:tc>
      </w:tr>
      <w:tr w:rsidR="00997F85" w:rsidTr="000756F1">
        <w:trPr>
          <w:trHeight w:val="424"/>
        </w:trPr>
        <w:tc>
          <w:tcPr>
            <w:tcW w:w="1129" w:type="dxa"/>
            <w:vMerge/>
          </w:tcPr>
          <w:p w:rsidR="00997F85" w:rsidRDefault="00997F85"/>
        </w:tc>
        <w:tc>
          <w:tcPr>
            <w:tcW w:w="1673" w:type="dxa"/>
            <w:vMerge/>
          </w:tcPr>
          <w:p w:rsidR="00997F85" w:rsidRDefault="00997F85"/>
        </w:tc>
        <w:tc>
          <w:tcPr>
            <w:tcW w:w="1275" w:type="dxa"/>
            <w:vMerge/>
          </w:tcPr>
          <w:p w:rsidR="00997F85" w:rsidRDefault="00997F85"/>
        </w:tc>
        <w:tc>
          <w:tcPr>
            <w:tcW w:w="416"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gridSpan w:val="2"/>
          </w:tcPr>
          <w:p w:rsidR="00997F85" w:rsidRDefault="00F544B5">
            <w:r>
              <w:rPr>
                <w:b/>
                <w:color w:val="000000"/>
                <w:u w:color="000000"/>
              </w:rPr>
              <w:t>Total</w:t>
            </w:r>
          </w:p>
        </w:tc>
      </w:tr>
      <w:tr w:rsidR="00997F85" w:rsidTr="000756F1">
        <w:tc>
          <w:tcPr>
            <w:tcW w:w="1129" w:type="dxa"/>
          </w:tcPr>
          <w:p w:rsidR="00997F85" w:rsidRDefault="00997F85"/>
          <w:p w:rsidR="001A362B" w:rsidRDefault="001A362B">
            <w:r>
              <w:t>23U</w:t>
            </w:r>
            <w:r w:rsidR="00340416">
              <w:t>BSWF66</w:t>
            </w:r>
          </w:p>
        </w:tc>
        <w:tc>
          <w:tcPr>
            <w:tcW w:w="1673" w:type="dxa"/>
            <w:vAlign w:val="center"/>
          </w:tcPr>
          <w:p w:rsidR="00997F85" w:rsidRDefault="00F544B5">
            <w:r>
              <w:rPr>
                <w:rFonts w:eastAsia="Times New Roman"/>
                <w:b/>
              </w:rPr>
              <w:t>COMPUTER TRAINING</w:t>
            </w:r>
          </w:p>
        </w:tc>
        <w:tc>
          <w:tcPr>
            <w:tcW w:w="1275" w:type="dxa"/>
          </w:tcPr>
          <w:p w:rsidR="00997F85" w:rsidRDefault="00F544B5">
            <w:r>
              <w:rPr>
                <w:b/>
                <w:bCs/>
              </w:rPr>
              <w:t>PROFESSIONAL COMPETENCY SKILL</w:t>
            </w:r>
          </w:p>
        </w:tc>
        <w:tc>
          <w:tcPr>
            <w:tcW w:w="416" w:type="dxa"/>
          </w:tcPr>
          <w:p w:rsidR="00997F85" w:rsidRDefault="00F544B5">
            <w:pPr>
              <w:jc w:val="center"/>
            </w:pPr>
            <w:r>
              <w:rPr>
                <w:b/>
                <w:color w:val="000000"/>
                <w:u w:color="000000"/>
              </w:rPr>
              <w:t>30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tcPr>
          <w:p w:rsidR="00997F85" w:rsidRDefault="00F544B5">
            <w:pPr>
              <w:jc w:val="center"/>
            </w:pPr>
            <w:r>
              <w:rPr>
                <w:b/>
              </w:rPr>
              <w:t>2</w:t>
            </w:r>
          </w:p>
        </w:tc>
        <w:tc>
          <w:tcPr>
            <w:tcW w:w="709" w:type="dxa"/>
          </w:tcPr>
          <w:p w:rsidR="00997F85" w:rsidRDefault="00F544B5">
            <w:pPr>
              <w:jc w:val="center"/>
            </w:pPr>
            <w:r>
              <w:rPr>
                <w:b/>
                <w:color w:val="000000"/>
                <w:u w:color="000000"/>
              </w:rPr>
              <w:t>2</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gridSpan w:val="2"/>
          </w:tcPr>
          <w:p w:rsidR="00997F85" w:rsidRDefault="00F544B5">
            <w:pPr>
              <w:jc w:val="center"/>
              <w:rPr>
                <w:b/>
                <w:color w:val="000000"/>
                <w:u w:color="000000"/>
              </w:rPr>
            </w:pPr>
            <w:r>
              <w:rPr>
                <w:b/>
                <w:color w:val="000000"/>
                <w:u w:color="000000"/>
              </w:rPr>
              <w:t>100</w:t>
            </w:r>
          </w:p>
        </w:tc>
      </w:tr>
      <w:tr w:rsidR="00997F85" w:rsidTr="000756F1">
        <w:tc>
          <w:tcPr>
            <w:tcW w:w="2802" w:type="dxa"/>
            <w:gridSpan w:val="2"/>
          </w:tcPr>
          <w:p w:rsidR="00997F85" w:rsidRDefault="00F544B5">
            <w:pPr>
              <w:rPr>
                <w:b/>
              </w:rPr>
            </w:pPr>
            <w:r>
              <w:rPr>
                <w:b/>
              </w:rPr>
              <w:t>YEAR</w:t>
            </w:r>
          </w:p>
        </w:tc>
        <w:tc>
          <w:tcPr>
            <w:tcW w:w="7116" w:type="dxa"/>
            <w:gridSpan w:val="11"/>
          </w:tcPr>
          <w:p w:rsidR="00997F85" w:rsidRDefault="00F544B5">
            <w:pPr>
              <w:rPr>
                <w:b/>
              </w:rPr>
            </w:pPr>
            <w:r>
              <w:rPr>
                <w:b/>
              </w:rPr>
              <w:t>III</w:t>
            </w:r>
          </w:p>
        </w:tc>
      </w:tr>
      <w:tr w:rsidR="00997F85" w:rsidTr="000756F1">
        <w:tc>
          <w:tcPr>
            <w:tcW w:w="2802" w:type="dxa"/>
            <w:gridSpan w:val="2"/>
          </w:tcPr>
          <w:p w:rsidR="00997F85" w:rsidRDefault="00F544B5">
            <w:pPr>
              <w:rPr>
                <w:b/>
              </w:rPr>
            </w:pPr>
            <w:r>
              <w:rPr>
                <w:b/>
              </w:rPr>
              <w:t>SEMESTER</w:t>
            </w:r>
          </w:p>
        </w:tc>
        <w:tc>
          <w:tcPr>
            <w:tcW w:w="7116" w:type="dxa"/>
            <w:gridSpan w:val="11"/>
          </w:tcPr>
          <w:p w:rsidR="00997F85" w:rsidRDefault="00F544B5">
            <w:pPr>
              <w:rPr>
                <w:b/>
              </w:rPr>
            </w:pPr>
            <w:r>
              <w:rPr>
                <w:b/>
              </w:rPr>
              <w:t>VI</w:t>
            </w:r>
          </w:p>
        </w:tc>
      </w:tr>
      <w:tr w:rsidR="00997F85" w:rsidTr="000756F1">
        <w:tc>
          <w:tcPr>
            <w:tcW w:w="2802" w:type="dxa"/>
            <w:gridSpan w:val="2"/>
          </w:tcPr>
          <w:p w:rsidR="00997F85" w:rsidRDefault="00F544B5">
            <w:pPr>
              <w:rPr>
                <w:b/>
              </w:rPr>
            </w:pPr>
            <w:r>
              <w:rPr>
                <w:b/>
              </w:rPr>
              <w:t>PRE-REQUISITE</w:t>
            </w:r>
          </w:p>
        </w:tc>
        <w:tc>
          <w:tcPr>
            <w:tcW w:w="7116" w:type="dxa"/>
            <w:gridSpan w:val="11"/>
          </w:tcPr>
          <w:p w:rsidR="00997F85" w:rsidRDefault="00F544B5">
            <w:pPr>
              <w:rPr>
                <w:b/>
              </w:rPr>
            </w:pPr>
            <w:r>
              <w:rPr>
                <w:b/>
              </w:rPr>
              <w:t>A basic idea on the generic uses of computers.</w:t>
            </w:r>
          </w:p>
        </w:tc>
      </w:tr>
      <w:tr w:rsidR="00997F85">
        <w:tc>
          <w:tcPr>
            <w:tcW w:w="9918" w:type="dxa"/>
            <w:gridSpan w:val="13"/>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2"/>
          </w:tcPr>
          <w:p w:rsidR="00997F85" w:rsidRDefault="00F544B5">
            <w:pPr>
              <w:autoSpaceDE w:val="0"/>
              <w:autoSpaceDN w:val="0"/>
              <w:adjustRightInd w:val="0"/>
            </w:pPr>
            <w:r>
              <w:t>To introduce the basic knowledge of computers.</w:t>
            </w:r>
          </w:p>
        </w:tc>
      </w:tr>
      <w:tr w:rsidR="00997F85">
        <w:tc>
          <w:tcPr>
            <w:tcW w:w="1129" w:type="dxa"/>
          </w:tcPr>
          <w:p w:rsidR="00997F85" w:rsidRDefault="00F544B5">
            <w:pPr>
              <w:jc w:val="center"/>
              <w:rPr>
                <w:bCs/>
              </w:rPr>
            </w:pPr>
            <w:r>
              <w:rPr>
                <w:bCs/>
                <w:color w:val="000000"/>
                <w:u w:color="000000"/>
              </w:rPr>
              <w:t>2</w:t>
            </w:r>
          </w:p>
        </w:tc>
        <w:tc>
          <w:tcPr>
            <w:tcW w:w="8789" w:type="dxa"/>
            <w:gridSpan w:val="12"/>
          </w:tcPr>
          <w:p w:rsidR="00997F85" w:rsidRDefault="00F544B5">
            <w:pPr>
              <w:rPr>
                <w:b/>
                <w:color w:val="000000"/>
                <w:u w:color="000000"/>
              </w:rPr>
            </w:pPr>
            <w:r>
              <w:t>To understand the various input and output devices.</w:t>
            </w:r>
          </w:p>
        </w:tc>
      </w:tr>
      <w:tr w:rsidR="00997F85">
        <w:tc>
          <w:tcPr>
            <w:tcW w:w="1129" w:type="dxa"/>
          </w:tcPr>
          <w:p w:rsidR="00997F85" w:rsidRDefault="00F544B5">
            <w:pPr>
              <w:jc w:val="center"/>
              <w:rPr>
                <w:bCs/>
              </w:rPr>
            </w:pPr>
            <w:r>
              <w:rPr>
                <w:bCs/>
                <w:color w:val="000000"/>
                <w:u w:color="000000"/>
              </w:rPr>
              <w:t>3</w:t>
            </w:r>
          </w:p>
        </w:tc>
        <w:tc>
          <w:tcPr>
            <w:tcW w:w="8789" w:type="dxa"/>
            <w:gridSpan w:val="12"/>
          </w:tcPr>
          <w:p w:rsidR="00997F85" w:rsidRDefault="00F544B5">
            <w:pPr>
              <w:rPr>
                <w:b/>
                <w:color w:val="000000"/>
                <w:u w:color="000000"/>
              </w:rPr>
            </w:pPr>
            <w:r>
              <w:t>To learn about productivity/ application software that is basically used.</w:t>
            </w:r>
          </w:p>
        </w:tc>
      </w:tr>
      <w:tr w:rsidR="00997F85">
        <w:tc>
          <w:tcPr>
            <w:tcW w:w="1129" w:type="dxa"/>
          </w:tcPr>
          <w:p w:rsidR="00997F85" w:rsidRDefault="00F544B5">
            <w:pPr>
              <w:jc w:val="center"/>
              <w:rPr>
                <w:bCs/>
              </w:rPr>
            </w:pPr>
            <w:r>
              <w:rPr>
                <w:bCs/>
                <w:color w:val="000000"/>
                <w:u w:color="000000"/>
              </w:rPr>
              <w:t>4</w:t>
            </w:r>
          </w:p>
        </w:tc>
        <w:tc>
          <w:tcPr>
            <w:tcW w:w="8789" w:type="dxa"/>
            <w:gridSpan w:val="12"/>
          </w:tcPr>
          <w:p w:rsidR="00997F85" w:rsidRDefault="00F544B5">
            <w:pPr>
              <w:rPr>
                <w:b/>
                <w:color w:val="000000"/>
                <w:u w:color="000000"/>
              </w:rPr>
            </w:pPr>
            <w:r>
              <w:t>To acquire practical skills for working with computers.</w:t>
            </w:r>
          </w:p>
        </w:tc>
      </w:tr>
      <w:tr w:rsidR="00997F85">
        <w:tc>
          <w:tcPr>
            <w:tcW w:w="1129" w:type="dxa"/>
          </w:tcPr>
          <w:p w:rsidR="00997F85" w:rsidRDefault="00F544B5">
            <w:pPr>
              <w:jc w:val="center"/>
              <w:rPr>
                <w:bCs/>
              </w:rPr>
            </w:pPr>
            <w:r>
              <w:rPr>
                <w:bCs/>
                <w:color w:val="000000"/>
                <w:u w:color="000000"/>
              </w:rPr>
              <w:t>5</w:t>
            </w:r>
          </w:p>
        </w:tc>
        <w:tc>
          <w:tcPr>
            <w:tcW w:w="8789" w:type="dxa"/>
            <w:gridSpan w:val="12"/>
          </w:tcPr>
          <w:p w:rsidR="00997F85" w:rsidRDefault="00F544B5">
            <w:r>
              <w:t>To operate computers on own.</w:t>
            </w:r>
          </w:p>
        </w:tc>
      </w:tr>
      <w:tr w:rsidR="00997F85">
        <w:tc>
          <w:tcPr>
            <w:tcW w:w="9918" w:type="dxa"/>
            <w:gridSpan w:val="13"/>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c>
          <w:tcPr>
            <w:tcW w:w="9606" w:type="dxa"/>
            <w:gridSpan w:val="12"/>
          </w:tcPr>
          <w:p w:rsidR="00997F85" w:rsidRDefault="00997F85"/>
        </w:tc>
        <w:tc>
          <w:tcPr>
            <w:tcW w:w="312" w:type="dxa"/>
          </w:tcPr>
          <w:p w:rsidR="00997F85" w:rsidRDefault="00997F85"/>
        </w:tc>
      </w:tr>
      <w:tr w:rsidR="00997F85">
        <w:tc>
          <w:tcPr>
            <w:tcW w:w="9606" w:type="dxa"/>
            <w:gridSpan w:val="12"/>
          </w:tcPr>
          <w:p w:rsidR="00997F85" w:rsidRDefault="00F544B5">
            <w:r>
              <w:t>CO1: To comprehend the evaluation and types of computers.</w:t>
            </w:r>
          </w:p>
        </w:tc>
        <w:tc>
          <w:tcPr>
            <w:tcW w:w="312" w:type="dxa"/>
          </w:tcPr>
          <w:p w:rsidR="00997F85" w:rsidRDefault="00997F85">
            <w:pPr>
              <w:rPr>
                <w:b/>
                <w:color w:val="0D0E1A"/>
              </w:rPr>
            </w:pPr>
          </w:p>
        </w:tc>
      </w:tr>
      <w:tr w:rsidR="00997F85">
        <w:tc>
          <w:tcPr>
            <w:tcW w:w="9606" w:type="dxa"/>
            <w:gridSpan w:val="12"/>
          </w:tcPr>
          <w:p w:rsidR="00997F85" w:rsidRDefault="00F544B5">
            <w:r>
              <w:t>CO2: To distinguish the various components of computers and their uses.</w:t>
            </w:r>
          </w:p>
        </w:tc>
        <w:tc>
          <w:tcPr>
            <w:tcW w:w="312" w:type="dxa"/>
          </w:tcPr>
          <w:p w:rsidR="00997F85" w:rsidRDefault="00997F85">
            <w:pPr>
              <w:rPr>
                <w:b/>
                <w:color w:val="0D0E1A"/>
              </w:rPr>
            </w:pPr>
          </w:p>
        </w:tc>
      </w:tr>
      <w:tr w:rsidR="00997F85">
        <w:tc>
          <w:tcPr>
            <w:tcW w:w="9606" w:type="dxa"/>
            <w:gridSpan w:val="12"/>
          </w:tcPr>
          <w:p w:rsidR="00997F85" w:rsidRDefault="00F544B5">
            <w:r>
              <w:t xml:space="preserve">CO3: </w:t>
            </w:r>
            <w:r>
              <w:rPr>
                <w:rFonts w:eastAsia="Times New Roman"/>
              </w:rPr>
              <w:t>To operate the computer and execute assignments related to it.</w:t>
            </w:r>
          </w:p>
        </w:tc>
        <w:tc>
          <w:tcPr>
            <w:tcW w:w="312" w:type="dxa"/>
          </w:tcPr>
          <w:p w:rsidR="00997F85" w:rsidRDefault="00997F85">
            <w:pPr>
              <w:rPr>
                <w:b/>
                <w:color w:val="0D0E1A"/>
              </w:rPr>
            </w:pPr>
          </w:p>
        </w:tc>
      </w:tr>
      <w:tr w:rsidR="00997F85">
        <w:tc>
          <w:tcPr>
            <w:tcW w:w="9606" w:type="dxa"/>
            <w:gridSpan w:val="12"/>
          </w:tcPr>
          <w:p w:rsidR="00997F85" w:rsidRDefault="00F544B5">
            <w:pPr>
              <w:jc w:val="both"/>
            </w:pPr>
            <w:r>
              <w:t>CO4: To compare and contrast the different application software personal use.</w:t>
            </w:r>
          </w:p>
        </w:tc>
        <w:tc>
          <w:tcPr>
            <w:tcW w:w="312" w:type="dxa"/>
          </w:tcPr>
          <w:p w:rsidR="00997F85" w:rsidRDefault="00997F85">
            <w:pPr>
              <w:rPr>
                <w:b/>
                <w:color w:val="0D0E1A"/>
              </w:rPr>
            </w:pPr>
          </w:p>
        </w:tc>
      </w:tr>
      <w:tr w:rsidR="00997F85">
        <w:tc>
          <w:tcPr>
            <w:tcW w:w="9606" w:type="dxa"/>
            <w:gridSpan w:val="12"/>
          </w:tcPr>
          <w:p w:rsidR="00997F85" w:rsidRDefault="00F544B5">
            <w:r>
              <w:t>CO5: To select the appropriate application and work on it for documentation and to apply the professional competency skill wherever applicable.</w:t>
            </w:r>
          </w:p>
        </w:tc>
        <w:tc>
          <w:tcPr>
            <w:tcW w:w="312" w:type="dxa"/>
          </w:tcPr>
          <w:p w:rsidR="00997F85" w:rsidRDefault="00997F85">
            <w:pPr>
              <w:rPr>
                <w:b/>
                <w:color w:val="0D0E1A"/>
              </w:rPr>
            </w:pPr>
          </w:p>
        </w:tc>
      </w:tr>
    </w:tbl>
    <w:p w:rsidR="00997F85" w:rsidRDefault="00997F85"/>
    <w:p w:rsidR="00997F85" w:rsidRDefault="00F544B5">
      <w:pPr>
        <w:jc w:val="center"/>
        <w:rPr>
          <w:b/>
          <w:bCs/>
        </w:rPr>
      </w:pPr>
      <w:r>
        <w:rPr>
          <w:b/>
          <w:bCs/>
        </w:rPr>
        <w:t>Syllabus</w:t>
      </w:r>
    </w:p>
    <w:p w:rsidR="00997F85" w:rsidRDefault="00F544B5">
      <w:pPr>
        <w:rPr>
          <w:rStyle w:val="None"/>
          <w:b/>
          <w:bCs/>
        </w:rPr>
      </w:pPr>
      <w:r>
        <w:rPr>
          <w:rStyle w:val="None"/>
          <w:b/>
          <w:bCs/>
        </w:rPr>
        <w:t xml:space="preserve">UNIT I                                                                                    </w:t>
      </w:r>
      <w:r w:rsidR="00C81209">
        <w:rPr>
          <w:rStyle w:val="None"/>
          <w:b/>
          <w:bCs/>
        </w:rPr>
        <w:t xml:space="preserve">                           </w:t>
      </w:r>
      <w:r>
        <w:rPr>
          <w:rStyle w:val="None"/>
          <w:b/>
          <w:bCs/>
        </w:rPr>
        <w:t>(6Hours)</w:t>
      </w:r>
    </w:p>
    <w:p w:rsidR="00997F85" w:rsidRDefault="00F544B5">
      <w:pPr>
        <w:rPr>
          <w:b/>
          <w:bCs/>
        </w:rPr>
      </w:pPr>
      <w:r>
        <w:rPr>
          <w:rFonts w:eastAsia="Times New Roman"/>
          <w:b/>
        </w:rPr>
        <w:t xml:space="preserve">Introduction to Computers: </w:t>
      </w:r>
      <w:r>
        <w:rPr>
          <w:rFonts w:eastAsia="Times New Roman"/>
          <w:bCs/>
        </w:rPr>
        <w:t xml:space="preserve">Evolution, Types, Major Components- CPU, Peripheral devices, RAM, Hardware Memory, Input &amp; Output devices, and Software. </w:t>
      </w:r>
    </w:p>
    <w:p w:rsidR="00997F85" w:rsidRDefault="00997F85">
      <w:pPr>
        <w:rPr>
          <w:rStyle w:val="None"/>
          <w:b/>
          <w:bCs/>
        </w:rPr>
      </w:pPr>
    </w:p>
    <w:p w:rsidR="00997F85" w:rsidRDefault="00F544B5">
      <w:pPr>
        <w:rPr>
          <w:rStyle w:val="None"/>
          <w:b/>
          <w:bCs/>
        </w:rPr>
      </w:pPr>
      <w:r>
        <w:rPr>
          <w:rStyle w:val="None"/>
          <w:b/>
          <w:bCs/>
        </w:rPr>
        <w:t>UNIT II                                                                                                             (6 Hours)</w:t>
      </w:r>
    </w:p>
    <w:p w:rsidR="00997F85" w:rsidRDefault="00F544B5">
      <w:pPr>
        <w:rPr>
          <w:rStyle w:val="None"/>
          <w:rFonts w:eastAsia="Times New Roman"/>
          <w:b/>
        </w:rPr>
      </w:pPr>
      <w:r>
        <w:rPr>
          <w:rFonts w:eastAsia="Times New Roman"/>
          <w:b/>
        </w:rPr>
        <w:t xml:space="preserve">Productivity / Application Software: </w:t>
      </w:r>
      <w:r>
        <w:rPr>
          <w:rFonts w:eastAsia="Times New Roman"/>
          <w:bCs/>
        </w:rPr>
        <w:t xml:space="preserve">Word document -Word application, creating a word file, basic and advanced formatting. </w:t>
      </w:r>
    </w:p>
    <w:p w:rsidR="00997F85" w:rsidRDefault="00997F85">
      <w:pPr>
        <w:rPr>
          <w:rStyle w:val="None"/>
          <w:b/>
          <w:bCs/>
        </w:rPr>
      </w:pPr>
    </w:p>
    <w:p w:rsidR="00997F85" w:rsidRDefault="00F544B5">
      <w:pPr>
        <w:rPr>
          <w:rStyle w:val="None"/>
          <w:b/>
          <w:bCs/>
        </w:rPr>
      </w:pPr>
      <w:r>
        <w:rPr>
          <w:rStyle w:val="None"/>
          <w:b/>
          <w:bCs/>
        </w:rPr>
        <w:t>UNIT III                                                                                 (6 Hours)</w:t>
      </w:r>
    </w:p>
    <w:p w:rsidR="00997F85" w:rsidRDefault="00F544B5">
      <w:pPr>
        <w:rPr>
          <w:rFonts w:eastAsia="Times New Roman"/>
          <w:bCs/>
        </w:rPr>
      </w:pPr>
      <w:r>
        <w:rPr>
          <w:rFonts w:eastAsia="Times New Roman"/>
          <w:b/>
        </w:rPr>
        <w:t xml:space="preserve">Productivity / Application Software: </w:t>
      </w:r>
      <w:r>
        <w:rPr>
          <w:rFonts w:eastAsia="Times New Roman"/>
          <w:bCs/>
        </w:rPr>
        <w:t>Excel -Workbook and worksheet, working in worksheets, creating tables and charts.</w:t>
      </w:r>
    </w:p>
    <w:p w:rsidR="00997F85" w:rsidRDefault="00997F85">
      <w:pPr>
        <w:rPr>
          <w:rStyle w:val="None"/>
          <w:b/>
          <w:bCs/>
        </w:rPr>
      </w:pPr>
    </w:p>
    <w:p w:rsidR="00997F85" w:rsidRDefault="00F544B5">
      <w:pPr>
        <w:rPr>
          <w:rStyle w:val="None"/>
          <w:b/>
          <w:bCs/>
        </w:rPr>
      </w:pPr>
      <w:r>
        <w:rPr>
          <w:rStyle w:val="None"/>
          <w:b/>
          <w:bCs/>
        </w:rPr>
        <w:t>UNIT IV                                                                                 (6 Hours)</w:t>
      </w:r>
    </w:p>
    <w:p w:rsidR="00997F85" w:rsidRDefault="00F544B5">
      <w:pPr>
        <w:rPr>
          <w:rFonts w:eastAsia="Times New Roman"/>
          <w:bCs/>
        </w:rPr>
      </w:pPr>
      <w:r>
        <w:rPr>
          <w:rFonts w:eastAsia="Times New Roman"/>
          <w:b/>
        </w:rPr>
        <w:t xml:space="preserve">Productivity / Application Software: </w:t>
      </w:r>
      <w:r>
        <w:rPr>
          <w:rFonts w:eastAsia="Times New Roman"/>
          <w:bCs/>
        </w:rPr>
        <w:t>PowerPoint – Creating presentations, using templates, and inserting tables and charts.</w:t>
      </w:r>
    </w:p>
    <w:p w:rsidR="00997F85" w:rsidRDefault="00997F85">
      <w:pPr>
        <w:rPr>
          <w:rStyle w:val="None"/>
          <w:b/>
          <w:bCs/>
        </w:rPr>
      </w:pPr>
    </w:p>
    <w:p w:rsidR="00997F85" w:rsidRDefault="00F544B5">
      <w:pPr>
        <w:rPr>
          <w:rStyle w:val="None"/>
          <w:b/>
          <w:bCs/>
        </w:rPr>
      </w:pPr>
      <w:r>
        <w:rPr>
          <w:rStyle w:val="None"/>
          <w:b/>
          <w:bCs/>
        </w:rPr>
        <w:t>UNIT V                                                                                   (6 Hours)</w:t>
      </w:r>
    </w:p>
    <w:p w:rsidR="00997F85" w:rsidRDefault="00F544B5">
      <w:pPr>
        <w:rPr>
          <w:rStyle w:val="None"/>
          <w:b/>
          <w:bCs/>
        </w:rPr>
      </w:pPr>
      <w:r>
        <w:rPr>
          <w:rFonts w:eastAsia="Times New Roman"/>
          <w:b/>
        </w:rPr>
        <w:t xml:space="preserve">Internet: </w:t>
      </w:r>
      <w:r>
        <w:rPr>
          <w:rFonts w:eastAsia="Times New Roman"/>
          <w:bCs/>
        </w:rPr>
        <w:t>Internet security, Web Browsers, Search Engines, file sharing, and downloading.</w:t>
      </w:r>
    </w:p>
    <w:p w:rsidR="00997F85" w:rsidRDefault="00997F85">
      <w:pPr>
        <w:rPr>
          <w:rStyle w:val="None"/>
          <w:b/>
          <w:bCs/>
        </w:rPr>
      </w:pPr>
    </w:p>
    <w:p w:rsidR="00997F85" w:rsidRDefault="00F544B5">
      <w:pPr>
        <w:rPr>
          <w:rStyle w:val="None"/>
          <w:b/>
          <w:bCs/>
        </w:rPr>
      </w:pPr>
      <w:r>
        <w:rPr>
          <w:rStyle w:val="None"/>
          <w:b/>
          <w:bCs/>
        </w:rPr>
        <w:t>Learning Resources:</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 xml:space="preserve">Text Books: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rPr>
        <w:t xml:space="preserve">Alexis Leon, and Mathews Leon. 2009. Introduction to Computers. Vikas Publishing House. Delhi.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rPr>
        <w:t xml:space="preserve">Prithi, Sinha, Pradeep, K and Sinha. (2004). </w:t>
      </w:r>
      <w:r>
        <w:rPr>
          <w:rStyle w:val="a-size-extra-large"/>
          <w:rFonts w:ascii="Times New Roman" w:hAnsi="Times New Roman"/>
          <w:color w:val="auto"/>
          <w:sz w:val="24"/>
          <w:szCs w:val="24"/>
        </w:rPr>
        <w:t xml:space="preserve">Computer Fundamentals: Concepts, Systems &amp; Applications- 8th Edition. BPB Publications.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rPr>
        <w:t>Rajmohan Joshi. 2006. Introduction to Computers. Isha Books, Delhi.</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shd w:val="clear" w:color="auto" w:fill="FFFFFF"/>
        </w:rPr>
        <w:t xml:space="preserve">Satish Jain, Dr. Shalini Jain &amp; M. Geetha. (2016). Basic Computer Course Made Simple. </w:t>
      </w:r>
      <w:r>
        <w:rPr>
          <w:rFonts w:ascii="Times New Roman" w:hAnsi="Times New Roman"/>
          <w:color w:val="auto"/>
          <w:sz w:val="24"/>
          <w:szCs w:val="24"/>
        </w:rPr>
        <w:t>BPB Publications. Delhi.</w:t>
      </w:r>
    </w:p>
    <w:p w:rsidR="00997F85" w:rsidRDefault="00F544B5">
      <w:pPr>
        <w:pStyle w:val="ListParagraph"/>
        <w:widowControl/>
        <w:numPr>
          <w:ilvl w:val="0"/>
          <w:numId w:val="96"/>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Soumya Ranjan Behera. (2019). Basic Computer Course. Vasan Publications. Bengaluru.</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Wallace Wang. 2016. Absolute Beginners Guide to Computing. Apress. New York.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Michael Miller. 2013. Computer Basics Absolute Beginner's Guide. Pearson education Inc.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James Bernstein. 2022. Computers Made Easy from Dummy to Geek. Made easy book series. USA.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rPr>
        <w:t>David A. Patterson. 1999. Personal Computer Applications in the Social Services. Allyn and Bacon: Boston.</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color w:val="0F1111"/>
          <w:sz w:val="24"/>
          <w:szCs w:val="24"/>
          <w:shd w:val="clear" w:color="auto" w:fill="FFFFFF"/>
        </w:rPr>
        <w:t xml:space="preserve">Kasper B. Langman. 2022. </w:t>
      </w:r>
      <w:r>
        <w:rPr>
          <w:rStyle w:val="a-size-extra-large"/>
          <w:rFonts w:ascii="Times New Roman" w:hAnsi="Times New Roman" w:cs="Times New Roman"/>
          <w:color w:val="0F1111"/>
          <w:sz w:val="24"/>
          <w:szCs w:val="24"/>
        </w:rPr>
        <w:t xml:space="preserve">Computers for beginners and seniors: A User Guide on How to Become an Expert in Computer with Illustrations. </w:t>
      </w:r>
      <w:r>
        <w:rPr>
          <w:rFonts w:ascii="Times New Roman" w:hAnsi="Times New Roman" w:cs="Times New Roman"/>
          <w:color w:val="0F1111"/>
          <w:sz w:val="24"/>
          <w:szCs w:val="24"/>
          <w:shd w:val="clear" w:color="auto" w:fill="FFFFFF"/>
        </w:rPr>
        <w:t>Independently published.</w:t>
      </w:r>
    </w:p>
    <w:p w:rsidR="00997F85" w:rsidRDefault="00997F85">
      <w:pPr>
        <w:pBdr>
          <w:top w:val="none" w:sz="0" w:space="0" w:color="000000"/>
          <w:left w:val="none" w:sz="0" w:space="0" w:color="000000"/>
          <w:bottom w:val="none" w:sz="0" w:space="0" w:color="000000"/>
          <w:right w:val="none" w:sz="0" w:space="0" w:color="000000"/>
        </w:pBdr>
        <w:tabs>
          <w:tab w:val="left" w:pos="0"/>
        </w:tabs>
        <w:spacing w:before="20" w:after="20"/>
        <w:ind w:left="360"/>
        <w:jc w:val="both"/>
        <w:rPr>
          <w:rFonts w:eastAsia="Times New Roman"/>
          <w:b/>
        </w:rPr>
      </w:pPr>
    </w:p>
    <w:p w:rsidR="00997F85" w:rsidRDefault="00F544B5">
      <w:pPr>
        <w:spacing w:after="20"/>
        <w:jc w:val="both"/>
        <w:rPr>
          <w:rFonts w:eastAsia="Times New Roman"/>
          <w:b/>
          <w:bCs/>
        </w:rPr>
      </w:pPr>
      <w:r>
        <w:rPr>
          <w:rFonts w:eastAsia="Times New Roman"/>
          <w:b/>
          <w:bCs/>
        </w:rPr>
        <w:t>Web Resources:</w:t>
      </w:r>
    </w:p>
    <w:p w:rsidR="00997F85" w:rsidRDefault="00E2348B">
      <w:pPr>
        <w:pStyle w:val="ListParagraph"/>
        <w:numPr>
          <w:ilvl w:val="0"/>
          <w:numId w:val="98"/>
        </w:numPr>
        <w:jc w:val="both"/>
        <w:rPr>
          <w:rFonts w:ascii="Times New Roman" w:hAnsi="Times New Roman" w:cs="Times New Roman"/>
          <w:sz w:val="24"/>
          <w:szCs w:val="24"/>
        </w:rPr>
      </w:pPr>
      <w:hyperlink r:id="rId148" w:history="1">
        <w:r w:rsidR="00F544B5">
          <w:rPr>
            <w:rStyle w:val="Hyperlink"/>
            <w:rFonts w:ascii="Times New Roman" w:hAnsi="Times New Roman" w:cs="Times New Roman"/>
            <w:sz w:val="24"/>
            <w:szCs w:val="24"/>
          </w:rPr>
          <w:t>https://www.academia.edu/35807595/Basic_Computer_course_book</w:t>
        </w:r>
      </w:hyperlink>
    </w:p>
    <w:p w:rsidR="00997F85" w:rsidRDefault="00E2348B">
      <w:pPr>
        <w:pStyle w:val="ListParagraph"/>
        <w:numPr>
          <w:ilvl w:val="0"/>
          <w:numId w:val="98"/>
        </w:numPr>
        <w:jc w:val="both"/>
        <w:rPr>
          <w:rFonts w:ascii="Times New Roman" w:eastAsia="Times New Roman" w:hAnsi="Times New Roman" w:cs="Times New Roman"/>
          <w:sz w:val="24"/>
          <w:szCs w:val="24"/>
        </w:rPr>
      </w:pPr>
      <w:hyperlink r:id="rId149" w:history="1">
        <w:r w:rsidR="00F544B5">
          <w:rPr>
            <w:rStyle w:val="Hyperlink"/>
            <w:rFonts w:ascii="Times New Roman" w:eastAsia="Times New Roman" w:hAnsi="Times New Roman" w:cs="Times New Roman"/>
            <w:sz w:val="24"/>
            <w:szCs w:val="24"/>
          </w:rPr>
          <w:t>https://sscstudy.com/basic-computer-course-book-pdf-download/</w:t>
        </w:r>
      </w:hyperlink>
    </w:p>
    <w:p w:rsidR="00997F85" w:rsidRDefault="00E2348B">
      <w:pPr>
        <w:pStyle w:val="ListParagraph"/>
        <w:numPr>
          <w:ilvl w:val="0"/>
          <w:numId w:val="98"/>
        </w:numPr>
        <w:jc w:val="both"/>
        <w:rPr>
          <w:rFonts w:ascii="Times New Roman" w:eastAsia="Times New Roman" w:hAnsi="Times New Roman" w:cs="Times New Roman"/>
          <w:sz w:val="24"/>
          <w:szCs w:val="24"/>
        </w:rPr>
      </w:pPr>
      <w:hyperlink r:id="rId150" w:history="1">
        <w:r w:rsidR="00F544B5">
          <w:rPr>
            <w:rStyle w:val="Hyperlink"/>
            <w:rFonts w:ascii="Times New Roman" w:eastAsia="Times New Roman" w:hAnsi="Times New Roman" w:cs="Times New Roman"/>
            <w:sz w:val="24"/>
            <w:szCs w:val="24"/>
          </w:rPr>
          <w:t>https://youtu.be/eEo_aacpwCw</w:t>
        </w:r>
      </w:hyperlink>
    </w:p>
    <w:p w:rsidR="00997F85" w:rsidRDefault="00E2348B">
      <w:pPr>
        <w:pStyle w:val="ListParagraph"/>
        <w:numPr>
          <w:ilvl w:val="0"/>
          <w:numId w:val="98"/>
        </w:numPr>
        <w:jc w:val="both"/>
        <w:rPr>
          <w:rFonts w:ascii="Times New Roman" w:eastAsia="Times New Roman" w:hAnsi="Times New Roman" w:cs="Times New Roman"/>
          <w:sz w:val="24"/>
          <w:szCs w:val="24"/>
        </w:rPr>
      </w:pPr>
      <w:hyperlink r:id="rId151" w:history="1">
        <w:r w:rsidR="00F544B5">
          <w:rPr>
            <w:rStyle w:val="Hyperlink"/>
            <w:rFonts w:ascii="Times New Roman" w:eastAsia="Times New Roman" w:hAnsi="Times New Roman" w:cs="Times New Roman"/>
            <w:sz w:val="24"/>
            <w:szCs w:val="24"/>
          </w:rPr>
          <w:t>https://youtu.be/ZXAPCy2c33o</w:t>
        </w:r>
      </w:hyperlink>
    </w:p>
    <w:p w:rsidR="00997F85" w:rsidRDefault="00E2348B">
      <w:pPr>
        <w:pStyle w:val="ListParagraph"/>
        <w:numPr>
          <w:ilvl w:val="0"/>
          <w:numId w:val="98"/>
        </w:numPr>
        <w:jc w:val="both"/>
        <w:rPr>
          <w:rFonts w:ascii="Times New Roman" w:eastAsia="Times New Roman" w:hAnsi="Times New Roman" w:cs="Times New Roman"/>
          <w:sz w:val="24"/>
          <w:szCs w:val="24"/>
        </w:rPr>
      </w:pPr>
      <w:hyperlink r:id="rId152" w:history="1">
        <w:r w:rsidR="00F544B5">
          <w:rPr>
            <w:rStyle w:val="Hyperlink"/>
            <w:rFonts w:ascii="Times New Roman" w:eastAsia="Times New Roman" w:hAnsi="Times New Roman" w:cs="Times New Roman"/>
            <w:sz w:val="24"/>
            <w:szCs w:val="24"/>
          </w:rPr>
          <w:t>https://youtu.be/N8jRM738m6M</w:t>
        </w:r>
      </w:hyperlink>
    </w:p>
    <w:p w:rsidR="00997F85" w:rsidRDefault="00997F85">
      <w:pPr>
        <w:pStyle w:val="ListParagraph"/>
        <w:jc w:val="both"/>
        <w:rPr>
          <w:rFonts w:ascii="Times New Roman" w:eastAsia="Times New Roman" w:hAnsi="Times New Roman" w:cs="Times New Roman"/>
          <w:sz w:val="24"/>
          <w:szCs w:val="24"/>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jc w:val="both"/>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541CE4" w:rsidRDefault="00541CE4">
      <w:pPr>
        <w:rPr>
          <w:rFonts w:eastAsia="Times New Roman"/>
          <w:b/>
          <w:u w:val="single"/>
        </w:rPr>
      </w:pPr>
      <w:r>
        <w:rPr>
          <w:rFonts w:eastAsia="Times New Roman"/>
          <w:b/>
          <w:u w:val="single"/>
        </w:rPr>
        <w:br w:type="page"/>
      </w:r>
    </w:p>
    <w:p w:rsidR="00DF0CAB" w:rsidRDefault="00DF0CAB">
      <w:pPr>
        <w:rPr>
          <w:rFonts w:eastAsia="Times New Roman"/>
          <w:b/>
          <w:u w:val="single"/>
        </w:rPr>
      </w:pPr>
    </w:p>
    <w:p w:rsidR="0062055D" w:rsidRDefault="0062055D" w:rsidP="0062055D">
      <w:pPr>
        <w:jc w:val="center"/>
        <w:rPr>
          <w:rFonts w:eastAsia="Times New Roman"/>
          <w:b/>
          <w:u w:val="single"/>
        </w:rPr>
      </w:pPr>
      <w:r>
        <w:rPr>
          <w:rFonts w:eastAsia="Times New Roman"/>
          <w:b/>
        </w:rPr>
        <w:t>PART V: EXTENSION ACTIVITY</w:t>
      </w:r>
    </w:p>
    <w:p w:rsidR="00541CE4" w:rsidRDefault="00541CE4" w:rsidP="00541CE4">
      <w:pPr>
        <w:jc w:val="center"/>
        <w:rPr>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425"/>
        <w:gridCol w:w="416"/>
        <w:gridCol w:w="322"/>
        <w:gridCol w:w="283"/>
        <w:gridCol w:w="426"/>
        <w:gridCol w:w="992"/>
        <w:gridCol w:w="709"/>
        <w:gridCol w:w="708"/>
        <w:gridCol w:w="1134"/>
        <w:gridCol w:w="851"/>
      </w:tblGrid>
      <w:tr w:rsidR="00541CE4" w:rsidTr="00541CE4">
        <w:tc>
          <w:tcPr>
            <w:tcW w:w="1668" w:type="dxa"/>
            <w:vMerge w:val="restart"/>
          </w:tcPr>
          <w:p w:rsidR="00541CE4" w:rsidRDefault="00541CE4" w:rsidP="00F53ACF">
            <w:pPr>
              <w:jc w:val="center"/>
            </w:pPr>
            <w:r>
              <w:rPr>
                <w:b/>
                <w:color w:val="000000"/>
                <w:u w:color="000000"/>
              </w:rPr>
              <w:t>Subject Code</w:t>
            </w:r>
          </w:p>
        </w:tc>
        <w:tc>
          <w:tcPr>
            <w:tcW w:w="1984" w:type="dxa"/>
            <w:vMerge w:val="restart"/>
          </w:tcPr>
          <w:p w:rsidR="00541CE4" w:rsidRDefault="00541CE4" w:rsidP="00F53ACF">
            <w:pPr>
              <w:jc w:val="center"/>
            </w:pPr>
            <w:r>
              <w:rPr>
                <w:b/>
                <w:color w:val="000000"/>
                <w:u w:color="000000"/>
              </w:rPr>
              <w:t>Subject Name</w:t>
            </w:r>
          </w:p>
        </w:tc>
        <w:tc>
          <w:tcPr>
            <w:tcW w:w="425" w:type="dxa"/>
            <w:vMerge w:val="restart"/>
            <w:textDirection w:val="btLr"/>
          </w:tcPr>
          <w:p w:rsidR="00541CE4" w:rsidRDefault="00541CE4" w:rsidP="00F53ACF">
            <w:pPr>
              <w:jc w:val="center"/>
            </w:pPr>
            <w:r>
              <w:rPr>
                <w:b/>
                <w:color w:val="000000"/>
                <w:u w:color="000000"/>
              </w:rPr>
              <w:t>Category</w:t>
            </w:r>
          </w:p>
        </w:tc>
        <w:tc>
          <w:tcPr>
            <w:tcW w:w="416" w:type="dxa"/>
            <w:vMerge w:val="restart"/>
          </w:tcPr>
          <w:p w:rsidR="00541CE4" w:rsidRDefault="00541CE4" w:rsidP="00F53ACF">
            <w:pPr>
              <w:jc w:val="center"/>
            </w:pPr>
            <w:r>
              <w:rPr>
                <w:b/>
                <w:color w:val="000000"/>
                <w:u w:color="000000"/>
              </w:rPr>
              <w:t>L</w:t>
            </w:r>
          </w:p>
        </w:tc>
        <w:tc>
          <w:tcPr>
            <w:tcW w:w="322" w:type="dxa"/>
            <w:vMerge w:val="restart"/>
          </w:tcPr>
          <w:p w:rsidR="00541CE4" w:rsidRDefault="00541CE4" w:rsidP="00F53ACF">
            <w:pPr>
              <w:jc w:val="center"/>
            </w:pPr>
            <w:r>
              <w:rPr>
                <w:b/>
                <w:color w:val="000000"/>
                <w:u w:color="000000"/>
              </w:rPr>
              <w:t>T</w:t>
            </w:r>
          </w:p>
        </w:tc>
        <w:tc>
          <w:tcPr>
            <w:tcW w:w="283" w:type="dxa"/>
            <w:vMerge w:val="restart"/>
          </w:tcPr>
          <w:p w:rsidR="00541CE4" w:rsidRDefault="00541CE4" w:rsidP="00F53ACF">
            <w:pPr>
              <w:jc w:val="center"/>
            </w:pPr>
            <w:r>
              <w:rPr>
                <w:b/>
                <w:color w:val="000000"/>
                <w:u w:color="000000"/>
              </w:rPr>
              <w:t>P</w:t>
            </w:r>
          </w:p>
        </w:tc>
        <w:tc>
          <w:tcPr>
            <w:tcW w:w="426" w:type="dxa"/>
            <w:vMerge w:val="restart"/>
          </w:tcPr>
          <w:p w:rsidR="00541CE4" w:rsidRDefault="00541CE4" w:rsidP="00F53ACF">
            <w:pPr>
              <w:jc w:val="center"/>
            </w:pPr>
            <w:r>
              <w:rPr>
                <w:b/>
                <w:color w:val="000000"/>
                <w:u w:color="000000"/>
              </w:rPr>
              <w:t>S</w:t>
            </w:r>
          </w:p>
        </w:tc>
        <w:tc>
          <w:tcPr>
            <w:tcW w:w="992" w:type="dxa"/>
            <w:vMerge w:val="restart"/>
          </w:tcPr>
          <w:p w:rsidR="00541CE4" w:rsidRDefault="00541CE4" w:rsidP="00F53ACF">
            <w:r>
              <w:rPr>
                <w:b/>
                <w:color w:val="000000"/>
                <w:u w:color="000000"/>
              </w:rPr>
              <w:t>Credits</w:t>
            </w:r>
          </w:p>
        </w:tc>
        <w:tc>
          <w:tcPr>
            <w:tcW w:w="709" w:type="dxa"/>
          </w:tcPr>
          <w:p w:rsidR="00541CE4" w:rsidRDefault="00541CE4" w:rsidP="00F53ACF">
            <w:pPr>
              <w:jc w:val="center"/>
              <w:rPr>
                <w:b/>
                <w:color w:val="000000"/>
                <w:u w:color="000000"/>
              </w:rPr>
            </w:pPr>
            <w:r>
              <w:rPr>
                <w:b/>
                <w:color w:val="000000"/>
                <w:u w:color="000000"/>
              </w:rPr>
              <w:t>Inst.</w:t>
            </w:r>
          </w:p>
          <w:p w:rsidR="00541CE4" w:rsidRDefault="00541CE4" w:rsidP="00F53ACF">
            <w:r>
              <w:rPr>
                <w:b/>
                <w:color w:val="000000"/>
                <w:u w:color="000000"/>
              </w:rPr>
              <w:t>Hrs</w:t>
            </w:r>
          </w:p>
        </w:tc>
        <w:tc>
          <w:tcPr>
            <w:tcW w:w="2693" w:type="dxa"/>
            <w:gridSpan w:val="3"/>
          </w:tcPr>
          <w:p w:rsidR="00541CE4" w:rsidRDefault="00541CE4" w:rsidP="00F53ACF">
            <w:r>
              <w:rPr>
                <w:b/>
                <w:color w:val="000000"/>
                <w:u w:color="000000"/>
              </w:rPr>
              <w:t>Marks</w:t>
            </w:r>
          </w:p>
        </w:tc>
      </w:tr>
      <w:tr w:rsidR="00541CE4" w:rsidTr="00541CE4">
        <w:trPr>
          <w:trHeight w:val="424"/>
        </w:trPr>
        <w:tc>
          <w:tcPr>
            <w:tcW w:w="1668" w:type="dxa"/>
            <w:vMerge/>
          </w:tcPr>
          <w:p w:rsidR="00541CE4" w:rsidRDefault="00541CE4" w:rsidP="00F53ACF"/>
        </w:tc>
        <w:tc>
          <w:tcPr>
            <w:tcW w:w="1984" w:type="dxa"/>
            <w:vMerge/>
          </w:tcPr>
          <w:p w:rsidR="00541CE4" w:rsidRDefault="00541CE4" w:rsidP="00F53ACF"/>
        </w:tc>
        <w:tc>
          <w:tcPr>
            <w:tcW w:w="425" w:type="dxa"/>
            <w:vMerge/>
          </w:tcPr>
          <w:p w:rsidR="00541CE4" w:rsidRDefault="00541CE4" w:rsidP="00F53ACF"/>
        </w:tc>
        <w:tc>
          <w:tcPr>
            <w:tcW w:w="416" w:type="dxa"/>
            <w:vMerge/>
          </w:tcPr>
          <w:p w:rsidR="00541CE4" w:rsidRDefault="00541CE4" w:rsidP="00F53ACF"/>
        </w:tc>
        <w:tc>
          <w:tcPr>
            <w:tcW w:w="322" w:type="dxa"/>
            <w:vMerge/>
          </w:tcPr>
          <w:p w:rsidR="00541CE4" w:rsidRDefault="00541CE4" w:rsidP="00F53ACF"/>
        </w:tc>
        <w:tc>
          <w:tcPr>
            <w:tcW w:w="283" w:type="dxa"/>
            <w:vMerge/>
          </w:tcPr>
          <w:p w:rsidR="00541CE4" w:rsidRDefault="00541CE4" w:rsidP="00F53ACF"/>
        </w:tc>
        <w:tc>
          <w:tcPr>
            <w:tcW w:w="426" w:type="dxa"/>
            <w:vMerge/>
          </w:tcPr>
          <w:p w:rsidR="00541CE4" w:rsidRDefault="00541CE4" w:rsidP="00F53ACF"/>
        </w:tc>
        <w:tc>
          <w:tcPr>
            <w:tcW w:w="992" w:type="dxa"/>
            <w:vMerge/>
          </w:tcPr>
          <w:p w:rsidR="00541CE4" w:rsidRDefault="00541CE4" w:rsidP="00F53ACF"/>
        </w:tc>
        <w:tc>
          <w:tcPr>
            <w:tcW w:w="709" w:type="dxa"/>
          </w:tcPr>
          <w:p w:rsidR="00541CE4" w:rsidRDefault="00541CE4" w:rsidP="00F53ACF"/>
        </w:tc>
        <w:tc>
          <w:tcPr>
            <w:tcW w:w="708" w:type="dxa"/>
          </w:tcPr>
          <w:p w:rsidR="00541CE4" w:rsidRDefault="00541CE4" w:rsidP="00F53ACF">
            <w:r>
              <w:rPr>
                <w:b/>
                <w:color w:val="000000"/>
                <w:u w:color="000000"/>
              </w:rPr>
              <w:t>CIA</w:t>
            </w:r>
          </w:p>
        </w:tc>
        <w:tc>
          <w:tcPr>
            <w:tcW w:w="1134" w:type="dxa"/>
          </w:tcPr>
          <w:p w:rsidR="00541CE4" w:rsidRDefault="00541CE4" w:rsidP="00F53ACF">
            <w:r>
              <w:rPr>
                <w:b/>
                <w:color w:val="000000"/>
                <w:u w:color="000000"/>
              </w:rPr>
              <w:t>External</w:t>
            </w:r>
          </w:p>
        </w:tc>
        <w:tc>
          <w:tcPr>
            <w:tcW w:w="851" w:type="dxa"/>
          </w:tcPr>
          <w:p w:rsidR="00541CE4" w:rsidRDefault="00541CE4" w:rsidP="00F53ACF">
            <w:r>
              <w:rPr>
                <w:b/>
                <w:color w:val="000000"/>
                <w:u w:color="000000"/>
              </w:rPr>
              <w:t>Total</w:t>
            </w:r>
          </w:p>
        </w:tc>
      </w:tr>
      <w:tr w:rsidR="00541CE4" w:rsidTr="00541CE4">
        <w:tc>
          <w:tcPr>
            <w:tcW w:w="1668" w:type="dxa"/>
          </w:tcPr>
          <w:p w:rsidR="00541CE4" w:rsidRDefault="00541CE4" w:rsidP="00F53ACF"/>
          <w:p w:rsidR="00541CE4" w:rsidRDefault="00541CE4" w:rsidP="00F53ACF">
            <w:r>
              <w:t>23UBSWX67</w:t>
            </w:r>
          </w:p>
        </w:tc>
        <w:tc>
          <w:tcPr>
            <w:tcW w:w="1984" w:type="dxa"/>
            <w:vAlign w:val="center"/>
          </w:tcPr>
          <w:p w:rsidR="00541CE4" w:rsidRDefault="00541CE4" w:rsidP="00F53ACF">
            <w:r>
              <w:rPr>
                <w:rFonts w:eastAsia="Times New Roman"/>
                <w:b/>
              </w:rPr>
              <w:t>EXTENSION ACTIVITY</w:t>
            </w:r>
          </w:p>
        </w:tc>
        <w:tc>
          <w:tcPr>
            <w:tcW w:w="425" w:type="dxa"/>
          </w:tcPr>
          <w:p w:rsidR="00541CE4" w:rsidRDefault="00541CE4" w:rsidP="00F53ACF"/>
        </w:tc>
        <w:tc>
          <w:tcPr>
            <w:tcW w:w="416" w:type="dxa"/>
          </w:tcPr>
          <w:p w:rsidR="00541CE4" w:rsidRDefault="00541CE4" w:rsidP="00F53ACF">
            <w:pPr>
              <w:jc w:val="center"/>
            </w:pPr>
          </w:p>
        </w:tc>
        <w:tc>
          <w:tcPr>
            <w:tcW w:w="322" w:type="dxa"/>
          </w:tcPr>
          <w:p w:rsidR="00541CE4" w:rsidRDefault="00541CE4" w:rsidP="00F53ACF">
            <w:pPr>
              <w:jc w:val="center"/>
            </w:pPr>
          </w:p>
        </w:tc>
        <w:tc>
          <w:tcPr>
            <w:tcW w:w="283" w:type="dxa"/>
          </w:tcPr>
          <w:p w:rsidR="00541CE4" w:rsidRDefault="00541CE4" w:rsidP="00F53ACF">
            <w:pPr>
              <w:jc w:val="center"/>
            </w:pPr>
          </w:p>
        </w:tc>
        <w:tc>
          <w:tcPr>
            <w:tcW w:w="426" w:type="dxa"/>
          </w:tcPr>
          <w:p w:rsidR="00541CE4" w:rsidRDefault="00541CE4" w:rsidP="00F53ACF">
            <w:pPr>
              <w:jc w:val="center"/>
            </w:pPr>
          </w:p>
        </w:tc>
        <w:tc>
          <w:tcPr>
            <w:tcW w:w="992" w:type="dxa"/>
          </w:tcPr>
          <w:p w:rsidR="00541CE4" w:rsidRDefault="00541CE4" w:rsidP="00F53ACF">
            <w:pPr>
              <w:jc w:val="center"/>
            </w:pPr>
            <w:r>
              <w:rPr>
                <w:b/>
              </w:rPr>
              <w:t>2</w:t>
            </w:r>
          </w:p>
        </w:tc>
        <w:tc>
          <w:tcPr>
            <w:tcW w:w="709" w:type="dxa"/>
          </w:tcPr>
          <w:p w:rsidR="00541CE4" w:rsidRDefault="00541CE4" w:rsidP="00F53ACF">
            <w:pPr>
              <w:jc w:val="center"/>
            </w:pPr>
          </w:p>
        </w:tc>
        <w:tc>
          <w:tcPr>
            <w:tcW w:w="708" w:type="dxa"/>
          </w:tcPr>
          <w:p w:rsidR="00541CE4" w:rsidRDefault="00541CE4" w:rsidP="00F53ACF">
            <w:pPr>
              <w:jc w:val="center"/>
              <w:rPr>
                <w:b/>
                <w:color w:val="000000"/>
                <w:u w:color="000000"/>
              </w:rPr>
            </w:pPr>
            <w:r>
              <w:rPr>
                <w:b/>
                <w:color w:val="000000"/>
                <w:u w:color="000000"/>
              </w:rPr>
              <w:t>25</w:t>
            </w:r>
          </w:p>
        </w:tc>
        <w:tc>
          <w:tcPr>
            <w:tcW w:w="1134" w:type="dxa"/>
          </w:tcPr>
          <w:p w:rsidR="00541CE4" w:rsidRDefault="00541CE4" w:rsidP="00F53ACF">
            <w:pPr>
              <w:jc w:val="center"/>
              <w:rPr>
                <w:b/>
                <w:color w:val="000000"/>
                <w:u w:color="000000"/>
              </w:rPr>
            </w:pPr>
            <w:r>
              <w:rPr>
                <w:b/>
                <w:color w:val="000000"/>
                <w:u w:color="000000"/>
              </w:rPr>
              <w:t>75</w:t>
            </w:r>
          </w:p>
        </w:tc>
        <w:tc>
          <w:tcPr>
            <w:tcW w:w="851" w:type="dxa"/>
          </w:tcPr>
          <w:p w:rsidR="00541CE4" w:rsidRDefault="00541CE4" w:rsidP="00F53ACF">
            <w:pPr>
              <w:jc w:val="center"/>
              <w:rPr>
                <w:b/>
                <w:color w:val="000000"/>
                <w:u w:color="000000"/>
              </w:rPr>
            </w:pPr>
            <w:r>
              <w:rPr>
                <w:b/>
                <w:color w:val="000000"/>
                <w:u w:color="000000"/>
              </w:rPr>
              <w:t>100</w:t>
            </w:r>
          </w:p>
        </w:tc>
      </w:tr>
    </w:tbl>
    <w:p w:rsidR="00541CE4" w:rsidRDefault="00541CE4">
      <w:pPr>
        <w:rPr>
          <w:rFonts w:eastAsia="Times New Roman"/>
          <w:b/>
          <w:u w:val="single"/>
        </w:rPr>
      </w:pPr>
    </w:p>
    <w:p w:rsidR="00E953BD" w:rsidRPr="00E953BD" w:rsidRDefault="00E953BD" w:rsidP="00E953BD">
      <w:pPr>
        <w:jc w:val="center"/>
        <w:rPr>
          <w:rFonts w:eastAsia="Times New Roman"/>
          <w:b/>
        </w:rPr>
      </w:pPr>
      <w:r w:rsidRPr="00E953BD">
        <w:rPr>
          <w:rFonts w:eastAsia="Times New Roman"/>
          <w:b/>
        </w:rPr>
        <w:t>(Refer to the regulations)</w:t>
      </w:r>
    </w:p>
    <w:sectPr w:rsidR="00E953BD" w:rsidRPr="00E953BD" w:rsidSect="0024098D">
      <w:headerReference w:type="default" r:id="rId153"/>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8B" w:rsidRDefault="00E2348B">
      <w:r>
        <w:separator/>
      </w:r>
    </w:p>
  </w:endnote>
  <w:endnote w:type="continuationSeparator" w:id="0">
    <w:p w:rsidR="00E2348B" w:rsidRDefault="00E2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8B" w:rsidRDefault="00E2348B">
      <w:r>
        <w:separator/>
      </w:r>
    </w:p>
  </w:footnote>
  <w:footnote w:type="continuationSeparator" w:id="0">
    <w:p w:rsidR="00E2348B" w:rsidRDefault="00E2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68591"/>
    </w:sdtPr>
    <w:sdtEndPr>
      <w:rPr>
        <w:sz w:val="18"/>
        <w:szCs w:val="18"/>
      </w:rPr>
    </w:sdtEndPr>
    <w:sdtContent>
      <w:p w:rsidR="00F53ACF" w:rsidRDefault="00F53ACF">
        <w:pPr>
          <w:pStyle w:val="Head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B2A0E">
          <w:rPr>
            <w:noProof/>
            <w:sz w:val="18"/>
            <w:szCs w:val="18"/>
          </w:rPr>
          <w:t>91</w:t>
        </w:r>
        <w:r>
          <w:rPr>
            <w:sz w:val="18"/>
            <w:szCs w:val="18"/>
          </w:rPr>
          <w:fldChar w:fldCharType="end"/>
        </w:r>
      </w:p>
    </w:sdtContent>
  </w:sdt>
  <w:p w:rsidR="00F53ACF" w:rsidRDefault="00F5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DED"/>
    <w:multiLevelType w:val="multilevel"/>
    <w:tmpl w:val="02291D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76090"/>
    <w:multiLevelType w:val="multilevel"/>
    <w:tmpl w:val="02A760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1244F6"/>
    <w:multiLevelType w:val="multilevel"/>
    <w:tmpl w:val="041244F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62D44"/>
    <w:multiLevelType w:val="singleLevel"/>
    <w:tmpl w:val="05A62D44"/>
    <w:lvl w:ilvl="0">
      <w:start w:val="114"/>
      <w:numFmt w:val="decimal"/>
      <w:suff w:val="space"/>
      <w:lvlText w:val="%1."/>
      <w:lvlJc w:val="left"/>
    </w:lvl>
  </w:abstractNum>
  <w:abstractNum w:abstractNumId="4" w15:restartNumberingAfterBreak="0">
    <w:nsid w:val="07A45205"/>
    <w:multiLevelType w:val="multilevel"/>
    <w:tmpl w:val="07A45205"/>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F86717"/>
    <w:multiLevelType w:val="multilevel"/>
    <w:tmpl w:val="07F8671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4978E4"/>
    <w:multiLevelType w:val="multilevel"/>
    <w:tmpl w:val="08497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F704EB"/>
    <w:multiLevelType w:val="multilevel"/>
    <w:tmpl w:val="09F704E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313188"/>
    <w:multiLevelType w:val="multilevel"/>
    <w:tmpl w:val="0A3131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8B34E5"/>
    <w:multiLevelType w:val="multilevel"/>
    <w:tmpl w:val="0A8B34E5"/>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D941BD2"/>
    <w:multiLevelType w:val="multilevel"/>
    <w:tmpl w:val="0D941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D06B3E"/>
    <w:multiLevelType w:val="multilevel"/>
    <w:tmpl w:val="0ED06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F7E7655"/>
    <w:multiLevelType w:val="multilevel"/>
    <w:tmpl w:val="0F7E76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D476EC"/>
    <w:multiLevelType w:val="multilevel"/>
    <w:tmpl w:val="0FD476EC"/>
    <w:lvl w:ilvl="0">
      <w:start w:val="1"/>
      <w:numFmt w:val="decimal"/>
      <w:lvlText w:val="%1."/>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E15058"/>
    <w:multiLevelType w:val="multilevel"/>
    <w:tmpl w:val="0FE15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354B90"/>
    <w:multiLevelType w:val="multilevel"/>
    <w:tmpl w:val="11354B90"/>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128C4679"/>
    <w:multiLevelType w:val="multilevel"/>
    <w:tmpl w:val="128C46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026277"/>
    <w:multiLevelType w:val="multilevel"/>
    <w:tmpl w:val="17026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AF5BC8"/>
    <w:multiLevelType w:val="multilevel"/>
    <w:tmpl w:val="1AAF5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275620"/>
    <w:multiLevelType w:val="multilevel"/>
    <w:tmpl w:val="1B27562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484862"/>
    <w:multiLevelType w:val="multilevel"/>
    <w:tmpl w:val="1B484862"/>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1" w15:restartNumberingAfterBreak="0">
    <w:nsid w:val="1B6F1D32"/>
    <w:multiLevelType w:val="multilevel"/>
    <w:tmpl w:val="1B6F1D32"/>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1C094A61"/>
    <w:multiLevelType w:val="multilevel"/>
    <w:tmpl w:val="1C094A6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C7E5539"/>
    <w:multiLevelType w:val="multilevel"/>
    <w:tmpl w:val="1C7E55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BB6C33"/>
    <w:multiLevelType w:val="multilevel"/>
    <w:tmpl w:val="20BB6C33"/>
    <w:lvl w:ilvl="0">
      <w:start w:val="1"/>
      <w:numFmt w:val="decimal"/>
      <w:lvlText w:val="%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1BC5C4F"/>
    <w:multiLevelType w:val="multilevel"/>
    <w:tmpl w:val="21BC5C4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276F69"/>
    <w:multiLevelType w:val="multilevel"/>
    <w:tmpl w:val="25276F69"/>
    <w:lvl w:ilvl="0">
      <w:start w:val="1"/>
      <w:numFmt w:val="bullet"/>
      <w:lvlText w:val="·"/>
      <w:lvlJc w:val="left"/>
      <w:pPr>
        <w:ind w:left="78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1">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2">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3">
      <w:start w:val="1"/>
      <w:numFmt w:val="bullet"/>
      <w:lvlText w:val="·"/>
      <w:lvlJc w:val="left"/>
      <w:pPr>
        <w:ind w:left="294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4">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5">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6">
      <w:start w:val="1"/>
      <w:numFmt w:val="bullet"/>
      <w:lvlText w:val="·"/>
      <w:lvlJc w:val="left"/>
      <w:pPr>
        <w:ind w:left="510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7">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8">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abstractNum>
  <w:abstractNum w:abstractNumId="27" w15:restartNumberingAfterBreak="0">
    <w:nsid w:val="26AE12A2"/>
    <w:multiLevelType w:val="multilevel"/>
    <w:tmpl w:val="26AE1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9E1230"/>
    <w:multiLevelType w:val="multilevel"/>
    <w:tmpl w:val="279E1230"/>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E35F3F"/>
    <w:multiLevelType w:val="multilevel"/>
    <w:tmpl w:val="27E35F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CF585A"/>
    <w:multiLevelType w:val="multilevel"/>
    <w:tmpl w:val="28CF5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EC3185"/>
    <w:multiLevelType w:val="multilevel"/>
    <w:tmpl w:val="28EC318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4F6BCA"/>
    <w:multiLevelType w:val="multilevel"/>
    <w:tmpl w:val="294F6BC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EB5B6E"/>
    <w:multiLevelType w:val="multilevel"/>
    <w:tmpl w:val="29EB5B6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A275901"/>
    <w:multiLevelType w:val="multilevel"/>
    <w:tmpl w:val="2A275901"/>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5" w15:restartNumberingAfterBreak="0">
    <w:nsid w:val="2C4B0647"/>
    <w:multiLevelType w:val="multilevel"/>
    <w:tmpl w:val="2C4B06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874888"/>
    <w:multiLevelType w:val="multilevel"/>
    <w:tmpl w:val="2D874888"/>
    <w:lvl w:ilvl="0">
      <w:start w:val="1"/>
      <w:numFmt w:val="bullet"/>
      <w:lvlText w:val=""/>
      <w:lvlJc w:val="left"/>
      <w:pPr>
        <w:ind w:left="830" w:hanging="360"/>
      </w:pPr>
      <w:rPr>
        <w:rFonts w:ascii="Symbol" w:hAnsi="Symbol" w:hint="default"/>
        <w:w w:val="100"/>
        <w:sz w:val="24"/>
        <w:szCs w:val="24"/>
        <w:lang w:val="en-US" w:eastAsia="en-US" w:bidi="ar-SA"/>
      </w:rPr>
    </w:lvl>
    <w:lvl w:ilvl="1">
      <w:numFmt w:val="bullet"/>
      <w:lvlText w:val="•"/>
      <w:lvlJc w:val="left"/>
      <w:pPr>
        <w:ind w:left="1711" w:hanging="360"/>
      </w:pPr>
      <w:rPr>
        <w:rFonts w:hint="default"/>
        <w:lang w:val="en-US" w:eastAsia="en-US" w:bidi="ar-SA"/>
      </w:rPr>
    </w:lvl>
    <w:lvl w:ilvl="2">
      <w:numFmt w:val="bullet"/>
      <w:lvlText w:val="•"/>
      <w:lvlJc w:val="left"/>
      <w:pPr>
        <w:ind w:left="2583" w:hanging="360"/>
      </w:pPr>
      <w:rPr>
        <w:rFonts w:hint="default"/>
        <w:lang w:val="en-US" w:eastAsia="en-US" w:bidi="ar-SA"/>
      </w:rPr>
    </w:lvl>
    <w:lvl w:ilvl="3">
      <w:numFmt w:val="bullet"/>
      <w:lvlText w:val="•"/>
      <w:lvlJc w:val="left"/>
      <w:pPr>
        <w:ind w:left="3455" w:hanging="360"/>
      </w:pPr>
      <w:rPr>
        <w:rFonts w:hint="default"/>
        <w:lang w:val="en-US" w:eastAsia="en-US" w:bidi="ar-SA"/>
      </w:rPr>
    </w:lvl>
    <w:lvl w:ilvl="4">
      <w:numFmt w:val="bullet"/>
      <w:lvlText w:val="•"/>
      <w:lvlJc w:val="left"/>
      <w:pPr>
        <w:ind w:left="4327" w:hanging="360"/>
      </w:pPr>
      <w:rPr>
        <w:rFonts w:hint="default"/>
        <w:lang w:val="en-US" w:eastAsia="en-US" w:bidi="ar-SA"/>
      </w:rPr>
    </w:lvl>
    <w:lvl w:ilvl="5">
      <w:numFmt w:val="bullet"/>
      <w:lvlText w:val="•"/>
      <w:lvlJc w:val="left"/>
      <w:pPr>
        <w:ind w:left="5199" w:hanging="360"/>
      </w:pPr>
      <w:rPr>
        <w:rFonts w:hint="default"/>
        <w:lang w:val="en-US" w:eastAsia="en-US" w:bidi="ar-SA"/>
      </w:rPr>
    </w:lvl>
    <w:lvl w:ilvl="6">
      <w:numFmt w:val="bullet"/>
      <w:lvlText w:val="•"/>
      <w:lvlJc w:val="left"/>
      <w:pPr>
        <w:ind w:left="6071" w:hanging="360"/>
      </w:pPr>
      <w:rPr>
        <w:rFonts w:hint="default"/>
        <w:lang w:val="en-US" w:eastAsia="en-US" w:bidi="ar-SA"/>
      </w:rPr>
    </w:lvl>
    <w:lvl w:ilvl="7">
      <w:numFmt w:val="bullet"/>
      <w:lvlText w:val="•"/>
      <w:lvlJc w:val="left"/>
      <w:pPr>
        <w:ind w:left="6943" w:hanging="360"/>
      </w:pPr>
      <w:rPr>
        <w:rFonts w:hint="default"/>
        <w:lang w:val="en-US" w:eastAsia="en-US" w:bidi="ar-SA"/>
      </w:rPr>
    </w:lvl>
    <w:lvl w:ilvl="8">
      <w:numFmt w:val="bullet"/>
      <w:lvlText w:val="•"/>
      <w:lvlJc w:val="left"/>
      <w:pPr>
        <w:ind w:left="7815" w:hanging="360"/>
      </w:pPr>
      <w:rPr>
        <w:rFonts w:hint="default"/>
        <w:lang w:val="en-US" w:eastAsia="en-US" w:bidi="ar-SA"/>
      </w:rPr>
    </w:lvl>
  </w:abstractNum>
  <w:abstractNum w:abstractNumId="37" w15:restartNumberingAfterBreak="0">
    <w:nsid w:val="2EEC4EF9"/>
    <w:multiLevelType w:val="multilevel"/>
    <w:tmpl w:val="2EEC4EF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4E21D1"/>
    <w:multiLevelType w:val="multilevel"/>
    <w:tmpl w:val="324E21D1"/>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78A557C"/>
    <w:multiLevelType w:val="multilevel"/>
    <w:tmpl w:val="378A557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140D14"/>
    <w:multiLevelType w:val="multilevel"/>
    <w:tmpl w:val="38140D14"/>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65F63"/>
    <w:multiLevelType w:val="multilevel"/>
    <w:tmpl w:val="38665F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8EA38A6"/>
    <w:multiLevelType w:val="multilevel"/>
    <w:tmpl w:val="38EA3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BE44AA5"/>
    <w:multiLevelType w:val="multilevel"/>
    <w:tmpl w:val="3BE44AA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DF65155"/>
    <w:multiLevelType w:val="multilevel"/>
    <w:tmpl w:val="3DF65155"/>
    <w:lvl w:ilvl="0">
      <w:start w:val="1"/>
      <w:numFmt w:val="decimal"/>
      <w:lvlText w:val="%1."/>
      <w:lvlJc w:val="left"/>
      <w:pPr>
        <w:ind w:left="644"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3ED117B1"/>
    <w:multiLevelType w:val="multilevel"/>
    <w:tmpl w:val="3ED117B1"/>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F2D7356"/>
    <w:multiLevelType w:val="multilevel"/>
    <w:tmpl w:val="3F2D735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6C79CE"/>
    <w:multiLevelType w:val="multilevel"/>
    <w:tmpl w:val="426C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7F3669"/>
    <w:multiLevelType w:val="multilevel"/>
    <w:tmpl w:val="427F3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28008A"/>
    <w:multiLevelType w:val="multilevel"/>
    <w:tmpl w:val="442800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6642816"/>
    <w:multiLevelType w:val="multilevel"/>
    <w:tmpl w:val="46642816"/>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51" w15:restartNumberingAfterBreak="0">
    <w:nsid w:val="467E1935"/>
    <w:multiLevelType w:val="multilevel"/>
    <w:tmpl w:val="467E1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36277F"/>
    <w:multiLevelType w:val="multilevel"/>
    <w:tmpl w:val="4736277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8E56EE"/>
    <w:multiLevelType w:val="multilevel"/>
    <w:tmpl w:val="478E56EE"/>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48145FF6"/>
    <w:multiLevelType w:val="multilevel"/>
    <w:tmpl w:val="48145FF6"/>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1C0D39"/>
    <w:multiLevelType w:val="multilevel"/>
    <w:tmpl w:val="481C0D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615816"/>
    <w:multiLevelType w:val="multilevel"/>
    <w:tmpl w:val="496158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9EB0339"/>
    <w:multiLevelType w:val="multilevel"/>
    <w:tmpl w:val="49EB03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CE07882"/>
    <w:multiLevelType w:val="multilevel"/>
    <w:tmpl w:val="4CE07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49774E"/>
    <w:multiLevelType w:val="multilevel"/>
    <w:tmpl w:val="4F49774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860D92"/>
    <w:multiLevelType w:val="multilevel"/>
    <w:tmpl w:val="4F860D92"/>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50EB0A87"/>
    <w:multiLevelType w:val="multilevel"/>
    <w:tmpl w:val="50EB0A8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EF7D63"/>
    <w:multiLevelType w:val="multilevel"/>
    <w:tmpl w:val="51EF7D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0C6D99"/>
    <w:multiLevelType w:val="multilevel"/>
    <w:tmpl w:val="520C6D9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4160CA7"/>
    <w:multiLevelType w:val="multilevel"/>
    <w:tmpl w:val="54160CA7"/>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3C0586"/>
    <w:multiLevelType w:val="multilevel"/>
    <w:tmpl w:val="563C05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A7738E"/>
    <w:multiLevelType w:val="multilevel"/>
    <w:tmpl w:val="57A7738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946563"/>
    <w:multiLevelType w:val="multilevel"/>
    <w:tmpl w:val="5894656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A00DB0"/>
    <w:multiLevelType w:val="multilevel"/>
    <w:tmpl w:val="5DA00DB0"/>
    <w:lvl w:ilvl="0">
      <w:start w:val="1"/>
      <w:numFmt w:val="decimal"/>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F797B78"/>
    <w:multiLevelType w:val="multilevel"/>
    <w:tmpl w:val="5F797B7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D21F87"/>
    <w:multiLevelType w:val="multilevel"/>
    <w:tmpl w:val="60D21F8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459778A"/>
    <w:multiLevelType w:val="multilevel"/>
    <w:tmpl w:val="64597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E1573E"/>
    <w:multiLevelType w:val="multilevel"/>
    <w:tmpl w:val="64E15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5A073BC"/>
    <w:multiLevelType w:val="multilevel"/>
    <w:tmpl w:val="65A073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6692169"/>
    <w:multiLevelType w:val="multilevel"/>
    <w:tmpl w:val="666921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E07F89"/>
    <w:multiLevelType w:val="multilevel"/>
    <w:tmpl w:val="66E07F89"/>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67A57305"/>
    <w:multiLevelType w:val="multilevel"/>
    <w:tmpl w:val="67A573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4165E9"/>
    <w:multiLevelType w:val="multilevel"/>
    <w:tmpl w:val="68416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A186F8E"/>
    <w:multiLevelType w:val="multilevel"/>
    <w:tmpl w:val="6A186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B5F6EB6"/>
    <w:multiLevelType w:val="multilevel"/>
    <w:tmpl w:val="6B5F6EB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D7C03EA"/>
    <w:multiLevelType w:val="multilevel"/>
    <w:tmpl w:val="6D7C03E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DEC3F5E"/>
    <w:multiLevelType w:val="multilevel"/>
    <w:tmpl w:val="6DEC3F5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E2432C2"/>
    <w:multiLevelType w:val="multilevel"/>
    <w:tmpl w:val="6E2432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665BE1"/>
    <w:multiLevelType w:val="multilevel"/>
    <w:tmpl w:val="6F665BE1"/>
    <w:lvl w:ilvl="0">
      <w:start w:val="1"/>
      <w:numFmt w:val="decimal"/>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D70CA1"/>
    <w:multiLevelType w:val="multilevel"/>
    <w:tmpl w:val="71D70C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4F1A49"/>
    <w:multiLevelType w:val="multilevel"/>
    <w:tmpl w:val="724F1A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2E75334"/>
    <w:multiLevelType w:val="multilevel"/>
    <w:tmpl w:val="72E75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3B23E6E"/>
    <w:multiLevelType w:val="multilevel"/>
    <w:tmpl w:val="73B23E6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F70946"/>
    <w:multiLevelType w:val="multilevel"/>
    <w:tmpl w:val="74F70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77B7201"/>
    <w:multiLevelType w:val="multilevel"/>
    <w:tmpl w:val="777B7201"/>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0" w15:restartNumberingAfterBreak="0">
    <w:nsid w:val="77FC54BE"/>
    <w:multiLevelType w:val="multilevel"/>
    <w:tmpl w:val="77FC54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90A5428"/>
    <w:multiLevelType w:val="multilevel"/>
    <w:tmpl w:val="790A5428"/>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92" w15:restartNumberingAfterBreak="0">
    <w:nsid w:val="79561AD1"/>
    <w:multiLevelType w:val="multilevel"/>
    <w:tmpl w:val="79561AD1"/>
    <w:lvl w:ilvl="0">
      <w:start w:val="1"/>
      <w:numFmt w:val="decimal"/>
      <w:lvlText w:val="%1."/>
      <w:lvlJc w:val="left"/>
      <w:pPr>
        <w:ind w:left="720" w:hanging="360"/>
      </w:pPr>
      <w:rPr>
        <w:rFonts w:hint="default"/>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93" w15:restartNumberingAfterBreak="0">
    <w:nsid w:val="7A9908BC"/>
    <w:multiLevelType w:val="multilevel"/>
    <w:tmpl w:val="7A990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FD0E7C"/>
    <w:multiLevelType w:val="multilevel"/>
    <w:tmpl w:val="7AFD0E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8D1660"/>
    <w:multiLevelType w:val="multilevel"/>
    <w:tmpl w:val="7B8D166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7D8230F6"/>
    <w:multiLevelType w:val="multilevel"/>
    <w:tmpl w:val="7D8230F6"/>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E80567A"/>
    <w:multiLevelType w:val="multilevel"/>
    <w:tmpl w:val="7E80567A"/>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8" w15:restartNumberingAfterBreak="0">
    <w:nsid w:val="7F314894"/>
    <w:multiLevelType w:val="multilevel"/>
    <w:tmpl w:val="7F314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A95388"/>
    <w:multiLevelType w:val="multilevel"/>
    <w:tmpl w:val="7FA9538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30"/>
  </w:num>
  <w:num w:numId="3">
    <w:abstractNumId w:val="51"/>
  </w:num>
  <w:num w:numId="4">
    <w:abstractNumId w:val="47"/>
  </w:num>
  <w:num w:numId="5">
    <w:abstractNumId w:val="55"/>
  </w:num>
  <w:num w:numId="6">
    <w:abstractNumId w:val="31"/>
  </w:num>
  <w:num w:numId="7">
    <w:abstractNumId w:val="40"/>
  </w:num>
  <w:num w:numId="8">
    <w:abstractNumId w:val="39"/>
  </w:num>
  <w:num w:numId="9">
    <w:abstractNumId w:val="19"/>
  </w:num>
  <w:num w:numId="10">
    <w:abstractNumId w:val="63"/>
  </w:num>
  <w:num w:numId="11">
    <w:abstractNumId w:val="87"/>
  </w:num>
  <w:num w:numId="12">
    <w:abstractNumId w:val="8"/>
  </w:num>
  <w:num w:numId="13">
    <w:abstractNumId w:val="83"/>
  </w:num>
  <w:num w:numId="14">
    <w:abstractNumId w:val="68"/>
  </w:num>
  <w:num w:numId="15">
    <w:abstractNumId w:val="32"/>
  </w:num>
  <w:num w:numId="16">
    <w:abstractNumId w:val="66"/>
  </w:num>
  <w:num w:numId="17">
    <w:abstractNumId w:val="11"/>
  </w:num>
  <w:num w:numId="18">
    <w:abstractNumId w:val="44"/>
  </w:num>
  <w:num w:numId="19">
    <w:abstractNumId w:val="57"/>
  </w:num>
  <w:num w:numId="20">
    <w:abstractNumId w:val="61"/>
  </w:num>
  <w:num w:numId="21">
    <w:abstractNumId w:val="29"/>
  </w:num>
  <w:num w:numId="22">
    <w:abstractNumId w:val="46"/>
  </w:num>
  <w:num w:numId="23">
    <w:abstractNumId w:val="24"/>
  </w:num>
  <w:num w:numId="24">
    <w:abstractNumId w:val="99"/>
  </w:num>
  <w:num w:numId="25">
    <w:abstractNumId w:val="21"/>
  </w:num>
  <w:num w:numId="26">
    <w:abstractNumId w:val="89"/>
  </w:num>
  <w:num w:numId="27">
    <w:abstractNumId w:val="54"/>
  </w:num>
  <w:num w:numId="28">
    <w:abstractNumId w:val="42"/>
  </w:num>
  <w:num w:numId="29">
    <w:abstractNumId w:val="0"/>
  </w:num>
  <w:num w:numId="30">
    <w:abstractNumId w:val="71"/>
  </w:num>
  <w:num w:numId="31">
    <w:abstractNumId w:val="49"/>
  </w:num>
  <w:num w:numId="32">
    <w:abstractNumId w:val="73"/>
  </w:num>
  <w:num w:numId="33">
    <w:abstractNumId w:val="65"/>
  </w:num>
  <w:num w:numId="34">
    <w:abstractNumId w:val="74"/>
  </w:num>
  <w:num w:numId="35">
    <w:abstractNumId w:val="62"/>
  </w:num>
  <w:num w:numId="36">
    <w:abstractNumId w:val="81"/>
  </w:num>
  <w:num w:numId="37">
    <w:abstractNumId w:val="59"/>
  </w:num>
  <w:num w:numId="38">
    <w:abstractNumId w:val="93"/>
  </w:num>
  <w:num w:numId="39">
    <w:abstractNumId w:val="1"/>
  </w:num>
  <w:num w:numId="40">
    <w:abstractNumId w:val="23"/>
  </w:num>
  <w:num w:numId="41">
    <w:abstractNumId w:val="95"/>
  </w:num>
  <w:num w:numId="42">
    <w:abstractNumId w:val="22"/>
  </w:num>
  <w:num w:numId="43">
    <w:abstractNumId w:val="45"/>
  </w:num>
  <w:num w:numId="44">
    <w:abstractNumId w:val="27"/>
  </w:num>
  <w:num w:numId="45">
    <w:abstractNumId w:val="25"/>
  </w:num>
  <w:num w:numId="46">
    <w:abstractNumId w:val="48"/>
  </w:num>
  <w:num w:numId="47">
    <w:abstractNumId w:val="88"/>
  </w:num>
  <w:num w:numId="48">
    <w:abstractNumId w:val="34"/>
  </w:num>
  <w:num w:numId="49">
    <w:abstractNumId w:val="18"/>
  </w:num>
  <w:num w:numId="50">
    <w:abstractNumId w:val="84"/>
  </w:num>
  <w:num w:numId="51">
    <w:abstractNumId w:val="72"/>
  </w:num>
  <w:num w:numId="52">
    <w:abstractNumId w:val="86"/>
  </w:num>
  <w:num w:numId="53">
    <w:abstractNumId w:val="5"/>
  </w:num>
  <w:num w:numId="54">
    <w:abstractNumId w:val="67"/>
  </w:num>
  <w:num w:numId="55">
    <w:abstractNumId w:val="85"/>
  </w:num>
  <w:num w:numId="56">
    <w:abstractNumId w:val="56"/>
  </w:num>
  <w:num w:numId="57">
    <w:abstractNumId w:val="53"/>
  </w:num>
  <w:num w:numId="58">
    <w:abstractNumId w:val="17"/>
  </w:num>
  <w:num w:numId="59">
    <w:abstractNumId w:val="28"/>
  </w:num>
  <w:num w:numId="60">
    <w:abstractNumId w:val="52"/>
  </w:num>
  <w:num w:numId="61">
    <w:abstractNumId w:val="64"/>
  </w:num>
  <w:num w:numId="62">
    <w:abstractNumId w:val="82"/>
  </w:num>
  <w:num w:numId="63">
    <w:abstractNumId w:val="75"/>
  </w:num>
  <w:num w:numId="64">
    <w:abstractNumId w:val="12"/>
  </w:num>
  <w:num w:numId="65">
    <w:abstractNumId w:val="50"/>
  </w:num>
  <w:num w:numId="66">
    <w:abstractNumId w:val="26"/>
  </w:num>
  <w:num w:numId="67">
    <w:abstractNumId w:val="26"/>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97"/>
  </w:num>
  <w:num w:numId="69">
    <w:abstractNumId w:val="76"/>
  </w:num>
  <w:num w:numId="70">
    <w:abstractNumId w:val="10"/>
  </w:num>
  <w:num w:numId="71">
    <w:abstractNumId w:val="16"/>
  </w:num>
  <w:num w:numId="72">
    <w:abstractNumId w:val="35"/>
  </w:num>
  <w:num w:numId="73">
    <w:abstractNumId w:val="4"/>
  </w:num>
  <w:num w:numId="74">
    <w:abstractNumId w:val="80"/>
  </w:num>
  <w:num w:numId="75">
    <w:abstractNumId w:val="69"/>
  </w:num>
  <w:num w:numId="76">
    <w:abstractNumId w:val="96"/>
  </w:num>
  <w:num w:numId="77">
    <w:abstractNumId w:val="79"/>
  </w:num>
  <w:num w:numId="78">
    <w:abstractNumId w:val="98"/>
  </w:num>
  <w:num w:numId="79">
    <w:abstractNumId w:val="78"/>
  </w:num>
  <w:num w:numId="80">
    <w:abstractNumId w:val="38"/>
  </w:num>
  <w:num w:numId="81">
    <w:abstractNumId w:val="2"/>
  </w:num>
  <w:num w:numId="82">
    <w:abstractNumId w:val="77"/>
  </w:num>
  <w:num w:numId="83">
    <w:abstractNumId w:val="13"/>
  </w:num>
  <w:num w:numId="84">
    <w:abstractNumId w:val="20"/>
  </w:num>
  <w:num w:numId="85">
    <w:abstractNumId w:val="41"/>
  </w:num>
  <w:num w:numId="86">
    <w:abstractNumId w:val="43"/>
  </w:num>
  <w:num w:numId="87">
    <w:abstractNumId w:val="90"/>
  </w:num>
  <w:num w:numId="88">
    <w:abstractNumId w:val="15"/>
  </w:num>
  <w:num w:numId="89">
    <w:abstractNumId w:val="92"/>
  </w:num>
  <w:num w:numId="90">
    <w:abstractNumId w:val="70"/>
  </w:num>
  <w:num w:numId="91">
    <w:abstractNumId w:val="7"/>
  </w:num>
  <w:num w:numId="92">
    <w:abstractNumId w:val="94"/>
  </w:num>
  <w:num w:numId="93">
    <w:abstractNumId w:val="91"/>
  </w:num>
  <w:num w:numId="94">
    <w:abstractNumId w:val="60"/>
  </w:num>
  <w:num w:numId="95">
    <w:abstractNumId w:val="9"/>
  </w:num>
  <w:num w:numId="96">
    <w:abstractNumId w:val="37"/>
  </w:num>
  <w:num w:numId="97">
    <w:abstractNumId w:val="33"/>
  </w:num>
  <w:num w:numId="98">
    <w:abstractNumId w:val="14"/>
  </w:num>
  <w:num w:numId="99">
    <w:abstractNumId w:val="6"/>
  </w:num>
  <w:num w:numId="100">
    <w:abstractNumId w:val="36"/>
  </w:num>
  <w:num w:numId="101">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2E4D"/>
    <w:rsid w:val="00011580"/>
    <w:rsid w:val="000116F5"/>
    <w:rsid w:val="0001520A"/>
    <w:rsid w:val="00015CF3"/>
    <w:rsid w:val="00020E2D"/>
    <w:rsid w:val="0002152C"/>
    <w:rsid w:val="00024E8E"/>
    <w:rsid w:val="00025D6F"/>
    <w:rsid w:val="00030976"/>
    <w:rsid w:val="000348AA"/>
    <w:rsid w:val="00041FE0"/>
    <w:rsid w:val="00047DC2"/>
    <w:rsid w:val="00050C05"/>
    <w:rsid w:val="00051E99"/>
    <w:rsid w:val="00052665"/>
    <w:rsid w:val="00057C52"/>
    <w:rsid w:val="000605F3"/>
    <w:rsid w:val="00061E3D"/>
    <w:rsid w:val="00066449"/>
    <w:rsid w:val="00067B50"/>
    <w:rsid w:val="00070451"/>
    <w:rsid w:val="000712BE"/>
    <w:rsid w:val="000722F0"/>
    <w:rsid w:val="000756F1"/>
    <w:rsid w:val="00075720"/>
    <w:rsid w:val="00075E1F"/>
    <w:rsid w:val="00075F47"/>
    <w:rsid w:val="0007659C"/>
    <w:rsid w:val="00077E1F"/>
    <w:rsid w:val="00080371"/>
    <w:rsid w:val="00084B95"/>
    <w:rsid w:val="00086233"/>
    <w:rsid w:val="000871B9"/>
    <w:rsid w:val="00092929"/>
    <w:rsid w:val="00094216"/>
    <w:rsid w:val="0009619D"/>
    <w:rsid w:val="000A216E"/>
    <w:rsid w:val="000A318E"/>
    <w:rsid w:val="000A344F"/>
    <w:rsid w:val="000A776D"/>
    <w:rsid w:val="000B58C2"/>
    <w:rsid w:val="000B78AB"/>
    <w:rsid w:val="000C14E6"/>
    <w:rsid w:val="000C4022"/>
    <w:rsid w:val="000C52CA"/>
    <w:rsid w:val="000D0B26"/>
    <w:rsid w:val="000E345C"/>
    <w:rsid w:val="000E56F9"/>
    <w:rsid w:val="000F25F3"/>
    <w:rsid w:val="000F3885"/>
    <w:rsid w:val="0010092D"/>
    <w:rsid w:val="00101F0D"/>
    <w:rsid w:val="00104E3F"/>
    <w:rsid w:val="00112EA4"/>
    <w:rsid w:val="00116CB8"/>
    <w:rsid w:val="00116E88"/>
    <w:rsid w:val="00120869"/>
    <w:rsid w:val="001308BE"/>
    <w:rsid w:val="00136522"/>
    <w:rsid w:val="00137306"/>
    <w:rsid w:val="0013732F"/>
    <w:rsid w:val="001403EF"/>
    <w:rsid w:val="00143CEC"/>
    <w:rsid w:val="00150343"/>
    <w:rsid w:val="00153D0A"/>
    <w:rsid w:val="0015707A"/>
    <w:rsid w:val="0016464C"/>
    <w:rsid w:val="00165371"/>
    <w:rsid w:val="001722CC"/>
    <w:rsid w:val="00174C3F"/>
    <w:rsid w:val="00174CC6"/>
    <w:rsid w:val="00193E57"/>
    <w:rsid w:val="00194DD4"/>
    <w:rsid w:val="00194EE5"/>
    <w:rsid w:val="001A362B"/>
    <w:rsid w:val="001A47A8"/>
    <w:rsid w:val="001A5537"/>
    <w:rsid w:val="001A5AF5"/>
    <w:rsid w:val="001A6658"/>
    <w:rsid w:val="001B016E"/>
    <w:rsid w:val="001B171D"/>
    <w:rsid w:val="001B3CB6"/>
    <w:rsid w:val="001C375B"/>
    <w:rsid w:val="001C3FE5"/>
    <w:rsid w:val="001C5C97"/>
    <w:rsid w:val="001C62CF"/>
    <w:rsid w:val="001C6546"/>
    <w:rsid w:val="001D0105"/>
    <w:rsid w:val="001D1BAA"/>
    <w:rsid w:val="001D268A"/>
    <w:rsid w:val="001E00EB"/>
    <w:rsid w:val="001E04EC"/>
    <w:rsid w:val="001E1175"/>
    <w:rsid w:val="001E5053"/>
    <w:rsid w:val="001F0582"/>
    <w:rsid w:val="001F058C"/>
    <w:rsid w:val="001F1DA8"/>
    <w:rsid w:val="001F6F76"/>
    <w:rsid w:val="00201392"/>
    <w:rsid w:val="00202508"/>
    <w:rsid w:val="0020323C"/>
    <w:rsid w:val="00204D38"/>
    <w:rsid w:val="002070E0"/>
    <w:rsid w:val="002110FE"/>
    <w:rsid w:val="002135CD"/>
    <w:rsid w:val="00216990"/>
    <w:rsid w:val="00217A95"/>
    <w:rsid w:val="00221AFE"/>
    <w:rsid w:val="0022391C"/>
    <w:rsid w:val="002245B0"/>
    <w:rsid w:val="00225152"/>
    <w:rsid w:val="00225765"/>
    <w:rsid w:val="00232245"/>
    <w:rsid w:val="002322D1"/>
    <w:rsid w:val="0023236F"/>
    <w:rsid w:val="00237441"/>
    <w:rsid w:val="0024098D"/>
    <w:rsid w:val="00246B3A"/>
    <w:rsid w:val="00263F8F"/>
    <w:rsid w:val="002642BA"/>
    <w:rsid w:val="00271687"/>
    <w:rsid w:val="002740EF"/>
    <w:rsid w:val="002756AC"/>
    <w:rsid w:val="00277539"/>
    <w:rsid w:val="00284487"/>
    <w:rsid w:val="002870FE"/>
    <w:rsid w:val="00287944"/>
    <w:rsid w:val="00292044"/>
    <w:rsid w:val="00294DD3"/>
    <w:rsid w:val="002A38EA"/>
    <w:rsid w:val="002B2A28"/>
    <w:rsid w:val="002B5CFB"/>
    <w:rsid w:val="002C09AA"/>
    <w:rsid w:val="002C1038"/>
    <w:rsid w:val="002D1398"/>
    <w:rsid w:val="002D3967"/>
    <w:rsid w:val="002E6969"/>
    <w:rsid w:val="002F02B0"/>
    <w:rsid w:val="002F55C1"/>
    <w:rsid w:val="002F57D6"/>
    <w:rsid w:val="002F7233"/>
    <w:rsid w:val="003006F8"/>
    <w:rsid w:val="00312D83"/>
    <w:rsid w:val="00315BAD"/>
    <w:rsid w:val="00315CE1"/>
    <w:rsid w:val="003168AC"/>
    <w:rsid w:val="003221AE"/>
    <w:rsid w:val="00323150"/>
    <w:rsid w:val="003275A8"/>
    <w:rsid w:val="003275B6"/>
    <w:rsid w:val="00332BB7"/>
    <w:rsid w:val="00340416"/>
    <w:rsid w:val="00347296"/>
    <w:rsid w:val="00351B15"/>
    <w:rsid w:val="00363550"/>
    <w:rsid w:val="003639FC"/>
    <w:rsid w:val="00364101"/>
    <w:rsid w:val="00367D4E"/>
    <w:rsid w:val="00371562"/>
    <w:rsid w:val="003721C9"/>
    <w:rsid w:val="0037512E"/>
    <w:rsid w:val="00375841"/>
    <w:rsid w:val="003808DC"/>
    <w:rsid w:val="003826B9"/>
    <w:rsid w:val="003A18A6"/>
    <w:rsid w:val="003A3225"/>
    <w:rsid w:val="003A33D7"/>
    <w:rsid w:val="003A514B"/>
    <w:rsid w:val="003A65A8"/>
    <w:rsid w:val="003A65B9"/>
    <w:rsid w:val="003B02E9"/>
    <w:rsid w:val="003B3AD5"/>
    <w:rsid w:val="003B5525"/>
    <w:rsid w:val="003B6771"/>
    <w:rsid w:val="003C1466"/>
    <w:rsid w:val="003C403C"/>
    <w:rsid w:val="003C5FED"/>
    <w:rsid w:val="003C6AEB"/>
    <w:rsid w:val="003C7B56"/>
    <w:rsid w:val="003D5F6C"/>
    <w:rsid w:val="003D7BAA"/>
    <w:rsid w:val="003E132F"/>
    <w:rsid w:val="003F474D"/>
    <w:rsid w:val="003F48CC"/>
    <w:rsid w:val="003F4F4D"/>
    <w:rsid w:val="003F52E3"/>
    <w:rsid w:val="00401143"/>
    <w:rsid w:val="00402710"/>
    <w:rsid w:val="0040641F"/>
    <w:rsid w:val="004118A8"/>
    <w:rsid w:val="00412B8E"/>
    <w:rsid w:val="0041668C"/>
    <w:rsid w:val="00425C53"/>
    <w:rsid w:val="00446BB6"/>
    <w:rsid w:val="00451E27"/>
    <w:rsid w:val="0045459B"/>
    <w:rsid w:val="00464031"/>
    <w:rsid w:val="004644F6"/>
    <w:rsid w:val="00465D41"/>
    <w:rsid w:val="00470E09"/>
    <w:rsid w:val="00476F39"/>
    <w:rsid w:val="004806DF"/>
    <w:rsid w:val="00483488"/>
    <w:rsid w:val="0049092E"/>
    <w:rsid w:val="00490B37"/>
    <w:rsid w:val="0049105C"/>
    <w:rsid w:val="00491BDB"/>
    <w:rsid w:val="00495044"/>
    <w:rsid w:val="004953F0"/>
    <w:rsid w:val="00497DD4"/>
    <w:rsid w:val="004A2E2C"/>
    <w:rsid w:val="004B215C"/>
    <w:rsid w:val="004C06BB"/>
    <w:rsid w:val="004C06E8"/>
    <w:rsid w:val="004C0CD2"/>
    <w:rsid w:val="004C0E5B"/>
    <w:rsid w:val="004C1A7C"/>
    <w:rsid w:val="004C3410"/>
    <w:rsid w:val="004D2A9D"/>
    <w:rsid w:val="004D7A61"/>
    <w:rsid w:val="004D7EE1"/>
    <w:rsid w:val="004E036F"/>
    <w:rsid w:val="004E3571"/>
    <w:rsid w:val="004F1EDA"/>
    <w:rsid w:val="004F45F6"/>
    <w:rsid w:val="004F7388"/>
    <w:rsid w:val="00501C8B"/>
    <w:rsid w:val="005021D1"/>
    <w:rsid w:val="005023E5"/>
    <w:rsid w:val="00503C1B"/>
    <w:rsid w:val="00504288"/>
    <w:rsid w:val="0050686B"/>
    <w:rsid w:val="00511399"/>
    <w:rsid w:val="00513721"/>
    <w:rsid w:val="00514FEA"/>
    <w:rsid w:val="00515883"/>
    <w:rsid w:val="00516D57"/>
    <w:rsid w:val="00521DD7"/>
    <w:rsid w:val="00524C75"/>
    <w:rsid w:val="00527EEA"/>
    <w:rsid w:val="00531410"/>
    <w:rsid w:val="00534EC9"/>
    <w:rsid w:val="00541CE4"/>
    <w:rsid w:val="00546E43"/>
    <w:rsid w:val="00547AE5"/>
    <w:rsid w:val="0055196F"/>
    <w:rsid w:val="00553566"/>
    <w:rsid w:val="00555570"/>
    <w:rsid w:val="005628A4"/>
    <w:rsid w:val="00564F51"/>
    <w:rsid w:val="005661D2"/>
    <w:rsid w:val="00573A19"/>
    <w:rsid w:val="00573C2A"/>
    <w:rsid w:val="0057599B"/>
    <w:rsid w:val="005832CE"/>
    <w:rsid w:val="0058792A"/>
    <w:rsid w:val="00593A3B"/>
    <w:rsid w:val="00593D8F"/>
    <w:rsid w:val="0059652D"/>
    <w:rsid w:val="005A4A2B"/>
    <w:rsid w:val="005A5514"/>
    <w:rsid w:val="005A6553"/>
    <w:rsid w:val="005A7B79"/>
    <w:rsid w:val="005B2530"/>
    <w:rsid w:val="005C03A7"/>
    <w:rsid w:val="005C18C1"/>
    <w:rsid w:val="005C39DE"/>
    <w:rsid w:val="005C54C9"/>
    <w:rsid w:val="005C5999"/>
    <w:rsid w:val="005C5E97"/>
    <w:rsid w:val="005D201C"/>
    <w:rsid w:val="005D31AB"/>
    <w:rsid w:val="005E1456"/>
    <w:rsid w:val="005E240B"/>
    <w:rsid w:val="005E30FC"/>
    <w:rsid w:val="005E332E"/>
    <w:rsid w:val="005E3552"/>
    <w:rsid w:val="005E3778"/>
    <w:rsid w:val="005E4756"/>
    <w:rsid w:val="005E7DF1"/>
    <w:rsid w:val="005F1486"/>
    <w:rsid w:val="005F1CDB"/>
    <w:rsid w:val="005F2295"/>
    <w:rsid w:val="005F3B03"/>
    <w:rsid w:val="006009A5"/>
    <w:rsid w:val="00603F82"/>
    <w:rsid w:val="006046D4"/>
    <w:rsid w:val="0062055D"/>
    <w:rsid w:val="0062340B"/>
    <w:rsid w:val="00626186"/>
    <w:rsid w:val="006334CD"/>
    <w:rsid w:val="0063421D"/>
    <w:rsid w:val="0063470B"/>
    <w:rsid w:val="0063671B"/>
    <w:rsid w:val="00643F1A"/>
    <w:rsid w:val="0064649C"/>
    <w:rsid w:val="00654946"/>
    <w:rsid w:val="0065593D"/>
    <w:rsid w:val="00657335"/>
    <w:rsid w:val="006635ED"/>
    <w:rsid w:val="0066437A"/>
    <w:rsid w:val="00670024"/>
    <w:rsid w:val="00671F5E"/>
    <w:rsid w:val="00673896"/>
    <w:rsid w:val="006837F2"/>
    <w:rsid w:val="00690DC0"/>
    <w:rsid w:val="00694775"/>
    <w:rsid w:val="00696FCB"/>
    <w:rsid w:val="006A0756"/>
    <w:rsid w:val="006A086B"/>
    <w:rsid w:val="006A41AF"/>
    <w:rsid w:val="006B2A0E"/>
    <w:rsid w:val="006B39B0"/>
    <w:rsid w:val="006C383C"/>
    <w:rsid w:val="006C5D00"/>
    <w:rsid w:val="006C6469"/>
    <w:rsid w:val="006D1E74"/>
    <w:rsid w:val="006D29D1"/>
    <w:rsid w:val="006E2772"/>
    <w:rsid w:val="006E4913"/>
    <w:rsid w:val="006E52E2"/>
    <w:rsid w:val="006F1876"/>
    <w:rsid w:val="006F5EB0"/>
    <w:rsid w:val="00702B68"/>
    <w:rsid w:val="00706BB6"/>
    <w:rsid w:val="00711254"/>
    <w:rsid w:val="0071344F"/>
    <w:rsid w:val="00727259"/>
    <w:rsid w:val="00727293"/>
    <w:rsid w:val="007316DB"/>
    <w:rsid w:val="00732B56"/>
    <w:rsid w:val="0074582B"/>
    <w:rsid w:val="00746451"/>
    <w:rsid w:val="007512D5"/>
    <w:rsid w:val="00755228"/>
    <w:rsid w:val="007642F5"/>
    <w:rsid w:val="007730FE"/>
    <w:rsid w:val="00773825"/>
    <w:rsid w:val="00774AC8"/>
    <w:rsid w:val="00774FF7"/>
    <w:rsid w:val="00777D12"/>
    <w:rsid w:val="00792BE5"/>
    <w:rsid w:val="007963F2"/>
    <w:rsid w:val="00797059"/>
    <w:rsid w:val="007A0B1A"/>
    <w:rsid w:val="007A43EE"/>
    <w:rsid w:val="007B1ACC"/>
    <w:rsid w:val="007B1E56"/>
    <w:rsid w:val="007B4C79"/>
    <w:rsid w:val="007B65C5"/>
    <w:rsid w:val="007B7760"/>
    <w:rsid w:val="007C1E2A"/>
    <w:rsid w:val="007D171C"/>
    <w:rsid w:val="007D3EC5"/>
    <w:rsid w:val="007E46F1"/>
    <w:rsid w:val="007E5856"/>
    <w:rsid w:val="007E7522"/>
    <w:rsid w:val="007F17A2"/>
    <w:rsid w:val="007F2E4D"/>
    <w:rsid w:val="007F64A4"/>
    <w:rsid w:val="00804067"/>
    <w:rsid w:val="00805D86"/>
    <w:rsid w:val="00805E28"/>
    <w:rsid w:val="0080692D"/>
    <w:rsid w:val="00811D27"/>
    <w:rsid w:val="008168CB"/>
    <w:rsid w:val="0081716F"/>
    <w:rsid w:val="00821BBD"/>
    <w:rsid w:val="00827490"/>
    <w:rsid w:val="00827F78"/>
    <w:rsid w:val="008309D3"/>
    <w:rsid w:val="0083263E"/>
    <w:rsid w:val="00836E7B"/>
    <w:rsid w:val="00840A67"/>
    <w:rsid w:val="00851BD1"/>
    <w:rsid w:val="00851F92"/>
    <w:rsid w:val="00852B45"/>
    <w:rsid w:val="00856EEC"/>
    <w:rsid w:val="008620E1"/>
    <w:rsid w:val="00862377"/>
    <w:rsid w:val="00864DB0"/>
    <w:rsid w:val="00864DC3"/>
    <w:rsid w:val="00866B32"/>
    <w:rsid w:val="00866B42"/>
    <w:rsid w:val="0087223F"/>
    <w:rsid w:val="00873D09"/>
    <w:rsid w:val="00874C84"/>
    <w:rsid w:val="00876238"/>
    <w:rsid w:val="00884330"/>
    <w:rsid w:val="00884D77"/>
    <w:rsid w:val="00884FD4"/>
    <w:rsid w:val="008933FC"/>
    <w:rsid w:val="0089485E"/>
    <w:rsid w:val="00894C1F"/>
    <w:rsid w:val="008A3764"/>
    <w:rsid w:val="008A524A"/>
    <w:rsid w:val="008A70A7"/>
    <w:rsid w:val="008B10EF"/>
    <w:rsid w:val="008B1D72"/>
    <w:rsid w:val="008B6DAA"/>
    <w:rsid w:val="008B7D6D"/>
    <w:rsid w:val="008B7EB8"/>
    <w:rsid w:val="008C5DAF"/>
    <w:rsid w:val="008C704C"/>
    <w:rsid w:val="008D6777"/>
    <w:rsid w:val="008E0B56"/>
    <w:rsid w:val="008E0F34"/>
    <w:rsid w:val="008E1BC0"/>
    <w:rsid w:val="008E2E34"/>
    <w:rsid w:val="008E427A"/>
    <w:rsid w:val="008E796B"/>
    <w:rsid w:val="008F03FB"/>
    <w:rsid w:val="008F2B52"/>
    <w:rsid w:val="008F54FA"/>
    <w:rsid w:val="00902283"/>
    <w:rsid w:val="00902497"/>
    <w:rsid w:val="009040FA"/>
    <w:rsid w:val="00904B4F"/>
    <w:rsid w:val="0090656A"/>
    <w:rsid w:val="009067AB"/>
    <w:rsid w:val="00917E6F"/>
    <w:rsid w:val="00921910"/>
    <w:rsid w:val="009242BC"/>
    <w:rsid w:val="009257CB"/>
    <w:rsid w:val="00927519"/>
    <w:rsid w:val="00936EF8"/>
    <w:rsid w:val="00955277"/>
    <w:rsid w:val="009554F9"/>
    <w:rsid w:val="00956C50"/>
    <w:rsid w:val="00963B2D"/>
    <w:rsid w:val="00966151"/>
    <w:rsid w:val="00966AD3"/>
    <w:rsid w:val="009677FD"/>
    <w:rsid w:val="00983F37"/>
    <w:rsid w:val="00985207"/>
    <w:rsid w:val="00987D06"/>
    <w:rsid w:val="00990EC9"/>
    <w:rsid w:val="00992103"/>
    <w:rsid w:val="009923DE"/>
    <w:rsid w:val="009924BF"/>
    <w:rsid w:val="00992F61"/>
    <w:rsid w:val="00993411"/>
    <w:rsid w:val="009976EC"/>
    <w:rsid w:val="00997F85"/>
    <w:rsid w:val="009A09FE"/>
    <w:rsid w:val="009A672B"/>
    <w:rsid w:val="009A6C46"/>
    <w:rsid w:val="009B55E2"/>
    <w:rsid w:val="009B7D1D"/>
    <w:rsid w:val="009C39CB"/>
    <w:rsid w:val="009C4BE6"/>
    <w:rsid w:val="009C5944"/>
    <w:rsid w:val="009C6FD2"/>
    <w:rsid w:val="009D113D"/>
    <w:rsid w:val="009D641A"/>
    <w:rsid w:val="009E09B5"/>
    <w:rsid w:val="009E1E6A"/>
    <w:rsid w:val="009F05DC"/>
    <w:rsid w:val="009F213B"/>
    <w:rsid w:val="009F21D0"/>
    <w:rsid w:val="009F4A98"/>
    <w:rsid w:val="009F5738"/>
    <w:rsid w:val="00A004E0"/>
    <w:rsid w:val="00A0324E"/>
    <w:rsid w:val="00A26FCC"/>
    <w:rsid w:val="00A34A11"/>
    <w:rsid w:val="00A3555B"/>
    <w:rsid w:val="00A36B73"/>
    <w:rsid w:val="00A3703F"/>
    <w:rsid w:val="00A40D53"/>
    <w:rsid w:val="00A54909"/>
    <w:rsid w:val="00A56C14"/>
    <w:rsid w:val="00A6120F"/>
    <w:rsid w:val="00A650FB"/>
    <w:rsid w:val="00A72AAD"/>
    <w:rsid w:val="00A76B17"/>
    <w:rsid w:val="00A82DA0"/>
    <w:rsid w:val="00A839D6"/>
    <w:rsid w:val="00A84CDD"/>
    <w:rsid w:val="00A867DF"/>
    <w:rsid w:val="00A936E2"/>
    <w:rsid w:val="00A943C6"/>
    <w:rsid w:val="00A945B7"/>
    <w:rsid w:val="00A94FBB"/>
    <w:rsid w:val="00A97794"/>
    <w:rsid w:val="00AA24E8"/>
    <w:rsid w:val="00AA2B0A"/>
    <w:rsid w:val="00AC7C77"/>
    <w:rsid w:val="00AD2014"/>
    <w:rsid w:val="00AE2A8A"/>
    <w:rsid w:val="00AE39D5"/>
    <w:rsid w:val="00AF3187"/>
    <w:rsid w:val="00AF3609"/>
    <w:rsid w:val="00AF68E5"/>
    <w:rsid w:val="00B00AFE"/>
    <w:rsid w:val="00B016ED"/>
    <w:rsid w:val="00B02324"/>
    <w:rsid w:val="00B047F9"/>
    <w:rsid w:val="00B11396"/>
    <w:rsid w:val="00B121F2"/>
    <w:rsid w:val="00B1400B"/>
    <w:rsid w:val="00B140EE"/>
    <w:rsid w:val="00B16EF0"/>
    <w:rsid w:val="00B20026"/>
    <w:rsid w:val="00B32769"/>
    <w:rsid w:val="00B3386D"/>
    <w:rsid w:val="00B3668C"/>
    <w:rsid w:val="00B36E7F"/>
    <w:rsid w:val="00B53B7D"/>
    <w:rsid w:val="00B556EC"/>
    <w:rsid w:val="00B61714"/>
    <w:rsid w:val="00B62699"/>
    <w:rsid w:val="00B62BB6"/>
    <w:rsid w:val="00B65AF3"/>
    <w:rsid w:val="00B71985"/>
    <w:rsid w:val="00B74964"/>
    <w:rsid w:val="00B764FF"/>
    <w:rsid w:val="00B77E4F"/>
    <w:rsid w:val="00B9340D"/>
    <w:rsid w:val="00B97520"/>
    <w:rsid w:val="00BA2A07"/>
    <w:rsid w:val="00BA7C99"/>
    <w:rsid w:val="00BB0BC4"/>
    <w:rsid w:val="00BB3682"/>
    <w:rsid w:val="00BC06B0"/>
    <w:rsid w:val="00BC1DC9"/>
    <w:rsid w:val="00BC6D4A"/>
    <w:rsid w:val="00BC77DF"/>
    <w:rsid w:val="00BD7916"/>
    <w:rsid w:val="00BE19FA"/>
    <w:rsid w:val="00BE2AB3"/>
    <w:rsid w:val="00BF0020"/>
    <w:rsid w:val="00BF0CF2"/>
    <w:rsid w:val="00BF7F39"/>
    <w:rsid w:val="00C002F0"/>
    <w:rsid w:val="00C057B4"/>
    <w:rsid w:val="00C068CC"/>
    <w:rsid w:val="00C151CF"/>
    <w:rsid w:val="00C157F1"/>
    <w:rsid w:val="00C15C27"/>
    <w:rsid w:val="00C34F47"/>
    <w:rsid w:val="00C3778A"/>
    <w:rsid w:val="00C40AA1"/>
    <w:rsid w:val="00C44B10"/>
    <w:rsid w:val="00C4709C"/>
    <w:rsid w:val="00C55067"/>
    <w:rsid w:val="00C62D7C"/>
    <w:rsid w:val="00C62F87"/>
    <w:rsid w:val="00C66091"/>
    <w:rsid w:val="00C73C9A"/>
    <w:rsid w:val="00C81209"/>
    <w:rsid w:val="00C81FEE"/>
    <w:rsid w:val="00C83991"/>
    <w:rsid w:val="00C90AD1"/>
    <w:rsid w:val="00C91E6B"/>
    <w:rsid w:val="00C95159"/>
    <w:rsid w:val="00C95B4E"/>
    <w:rsid w:val="00C96D93"/>
    <w:rsid w:val="00CA5A9B"/>
    <w:rsid w:val="00CA7D51"/>
    <w:rsid w:val="00CB1B8B"/>
    <w:rsid w:val="00CB362A"/>
    <w:rsid w:val="00CB4455"/>
    <w:rsid w:val="00CC053E"/>
    <w:rsid w:val="00CC39FF"/>
    <w:rsid w:val="00CC4346"/>
    <w:rsid w:val="00CD7206"/>
    <w:rsid w:val="00CE3BA2"/>
    <w:rsid w:val="00CE5F59"/>
    <w:rsid w:val="00CF7C0D"/>
    <w:rsid w:val="00D005FD"/>
    <w:rsid w:val="00D02DD3"/>
    <w:rsid w:val="00D04E16"/>
    <w:rsid w:val="00D1259B"/>
    <w:rsid w:val="00D12E1E"/>
    <w:rsid w:val="00D13886"/>
    <w:rsid w:val="00D13F79"/>
    <w:rsid w:val="00D227E2"/>
    <w:rsid w:val="00D24ECA"/>
    <w:rsid w:val="00D26D94"/>
    <w:rsid w:val="00D275C9"/>
    <w:rsid w:val="00D316EA"/>
    <w:rsid w:val="00D340A4"/>
    <w:rsid w:val="00D35179"/>
    <w:rsid w:val="00D37400"/>
    <w:rsid w:val="00D42F5F"/>
    <w:rsid w:val="00D46639"/>
    <w:rsid w:val="00D52F88"/>
    <w:rsid w:val="00D57428"/>
    <w:rsid w:val="00D577D9"/>
    <w:rsid w:val="00D6209E"/>
    <w:rsid w:val="00D62179"/>
    <w:rsid w:val="00D62725"/>
    <w:rsid w:val="00D74905"/>
    <w:rsid w:val="00D81137"/>
    <w:rsid w:val="00D83EF1"/>
    <w:rsid w:val="00D85BF9"/>
    <w:rsid w:val="00D86842"/>
    <w:rsid w:val="00D87D38"/>
    <w:rsid w:val="00D975D2"/>
    <w:rsid w:val="00DA2868"/>
    <w:rsid w:val="00DA3D12"/>
    <w:rsid w:val="00DA5A1C"/>
    <w:rsid w:val="00DA6CE5"/>
    <w:rsid w:val="00DB1184"/>
    <w:rsid w:val="00DB5BE3"/>
    <w:rsid w:val="00DC1195"/>
    <w:rsid w:val="00DC13A8"/>
    <w:rsid w:val="00DC4BBC"/>
    <w:rsid w:val="00DC5245"/>
    <w:rsid w:val="00DD09BF"/>
    <w:rsid w:val="00DD6F3A"/>
    <w:rsid w:val="00DF0CAB"/>
    <w:rsid w:val="00DF1ACA"/>
    <w:rsid w:val="00DF371D"/>
    <w:rsid w:val="00E02E53"/>
    <w:rsid w:val="00E04E77"/>
    <w:rsid w:val="00E07373"/>
    <w:rsid w:val="00E11AAD"/>
    <w:rsid w:val="00E15006"/>
    <w:rsid w:val="00E160BC"/>
    <w:rsid w:val="00E16701"/>
    <w:rsid w:val="00E213F4"/>
    <w:rsid w:val="00E2348B"/>
    <w:rsid w:val="00E23AE3"/>
    <w:rsid w:val="00E24A0F"/>
    <w:rsid w:val="00E2585D"/>
    <w:rsid w:val="00E26669"/>
    <w:rsid w:val="00E30CFE"/>
    <w:rsid w:val="00E30ED2"/>
    <w:rsid w:val="00E40450"/>
    <w:rsid w:val="00E47180"/>
    <w:rsid w:val="00E4775B"/>
    <w:rsid w:val="00E47CE7"/>
    <w:rsid w:val="00E50728"/>
    <w:rsid w:val="00E50C62"/>
    <w:rsid w:val="00E51C1C"/>
    <w:rsid w:val="00E51C67"/>
    <w:rsid w:val="00E5252D"/>
    <w:rsid w:val="00E57A57"/>
    <w:rsid w:val="00E64200"/>
    <w:rsid w:val="00E72D8A"/>
    <w:rsid w:val="00E76761"/>
    <w:rsid w:val="00E8295D"/>
    <w:rsid w:val="00E82A8E"/>
    <w:rsid w:val="00E835ED"/>
    <w:rsid w:val="00E84CCF"/>
    <w:rsid w:val="00E9381A"/>
    <w:rsid w:val="00E93E0D"/>
    <w:rsid w:val="00E953BD"/>
    <w:rsid w:val="00E96BD2"/>
    <w:rsid w:val="00E97A85"/>
    <w:rsid w:val="00EA12BB"/>
    <w:rsid w:val="00EA4FE2"/>
    <w:rsid w:val="00EC2679"/>
    <w:rsid w:val="00EC37D3"/>
    <w:rsid w:val="00EC37FA"/>
    <w:rsid w:val="00EC68A6"/>
    <w:rsid w:val="00EE06C8"/>
    <w:rsid w:val="00EE2878"/>
    <w:rsid w:val="00EE56B2"/>
    <w:rsid w:val="00EE697B"/>
    <w:rsid w:val="00EE6F99"/>
    <w:rsid w:val="00EF2694"/>
    <w:rsid w:val="00EF6A72"/>
    <w:rsid w:val="00F00FBF"/>
    <w:rsid w:val="00F0185F"/>
    <w:rsid w:val="00F01F51"/>
    <w:rsid w:val="00F0462D"/>
    <w:rsid w:val="00F052E5"/>
    <w:rsid w:val="00F07579"/>
    <w:rsid w:val="00F103DD"/>
    <w:rsid w:val="00F13E78"/>
    <w:rsid w:val="00F14434"/>
    <w:rsid w:val="00F159FF"/>
    <w:rsid w:val="00F17474"/>
    <w:rsid w:val="00F21B8D"/>
    <w:rsid w:val="00F238E8"/>
    <w:rsid w:val="00F24C09"/>
    <w:rsid w:val="00F261F5"/>
    <w:rsid w:val="00F27E81"/>
    <w:rsid w:val="00F3085D"/>
    <w:rsid w:val="00F31A37"/>
    <w:rsid w:val="00F44947"/>
    <w:rsid w:val="00F45500"/>
    <w:rsid w:val="00F53702"/>
    <w:rsid w:val="00F53ACF"/>
    <w:rsid w:val="00F544B5"/>
    <w:rsid w:val="00F554FB"/>
    <w:rsid w:val="00F568BD"/>
    <w:rsid w:val="00F61C49"/>
    <w:rsid w:val="00F62EA9"/>
    <w:rsid w:val="00F6543D"/>
    <w:rsid w:val="00F71267"/>
    <w:rsid w:val="00F71772"/>
    <w:rsid w:val="00F7184A"/>
    <w:rsid w:val="00F72DAA"/>
    <w:rsid w:val="00F749B5"/>
    <w:rsid w:val="00F7713D"/>
    <w:rsid w:val="00F86D90"/>
    <w:rsid w:val="00F931A9"/>
    <w:rsid w:val="00FA3D37"/>
    <w:rsid w:val="00FA536B"/>
    <w:rsid w:val="00FB0B81"/>
    <w:rsid w:val="00FB2412"/>
    <w:rsid w:val="00FB3900"/>
    <w:rsid w:val="00FB76CC"/>
    <w:rsid w:val="00FC2308"/>
    <w:rsid w:val="00FC3AD4"/>
    <w:rsid w:val="00FD2C62"/>
    <w:rsid w:val="00FD5DB0"/>
    <w:rsid w:val="00FE4C6D"/>
    <w:rsid w:val="00FE5216"/>
    <w:rsid w:val="00FE746B"/>
    <w:rsid w:val="00FE7A9D"/>
    <w:rsid w:val="00FF4A23"/>
    <w:rsid w:val="00FF51C6"/>
    <w:rsid w:val="00FF66E4"/>
    <w:rsid w:val="06105E35"/>
    <w:rsid w:val="08FC04F4"/>
    <w:rsid w:val="0CA230CA"/>
    <w:rsid w:val="10804A49"/>
    <w:rsid w:val="12E0280E"/>
    <w:rsid w:val="13C55084"/>
    <w:rsid w:val="165D2FE2"/>
    <w:rsid w:val="22937748"/>
    <w:rsid w:val="23652349"/>
    <w:rsid w:val="3BF7295B"/>
    <w:rsid w:val="3C1C31BD"/>
    <w:rsid w:val="3E5A0B10"/>
    <w:rsid w:val="3E7D7914"/>
    <w:rsid w:val="41753C92"/>
    <w:rsid w:val="426D3F5E"/>
    <w:rsid w:val="4626755C"/>
    <w:rsid w:val="5E4439CF"/>
    <w:rsid w:val="618865C3"/>
    <w:rsid w:val="62B54099"/>
    <w:rsid w:val="65E33FE3"/>
    <w:rsid w:val="66830759"/>
    <w:rsid w:val="68311B0D"/>
    <w:rsid w:val="687C52F4"/>
    <w:rsid w:val="6D4A1351"/>
    <w:rsid w:val="710E2ADF"/>
    <w:rsid w:val="7304678F"/>
    <w:rsid w:val="7501147F"/>
    <w:rsid w:val="78167947"/>
    <w:rsid w:val="7B407EE4"/>
    <w:rsid w:val="7CA9293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2F8CC21-B03E-4097-8D64-713D2D3E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8D"/>
    <w:rPr>
      <w:rFonts w:ascii="Times New Roman" w:eastAsia="SimSun" w:hAnsi="Times New Roman" w:cs="Times New Roman"/>
      <w:sz w:val="24"/>
      <w:szCs w:val="24"/>
      <w:lang w:val="en-US" w:eastAsia="en-US"/>
    </w:rPr>
  </w:style>
  <w:style w:type="paragraph" w:styleId="Heading1">
    <w:name w:val="heading 1"/>
    <w:basedOn w:val="Normal"/>
    <w:next w:val="Normal"/>
    <w:uiPriority w:val="9"/>
    <w:qFormat/>
    <w:rsid w:val="0024098D"/>
    <w:pPr>
      <w:keepNext/>
      <w:keepLines/>
      <w:spacing w:before="24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24098D"/>
    <w:pPr>
      <w:spacing w:after="200"/>
      <w:outlineLvl w:val="2"/>
    </w:pPr>
    <w:rPr>
      <w:rFonts w:eastAsia="Times New Roman"/>
      <w:b/>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4098D"/>
    <w:rPr>
      <w:rFonts w:ascii="Segoe UI" w:hAnsi="Segoe UI" w:cs="Segoe UI"/>
      <w:sz w:val="18"/>
      <w:szCs w:val="18"/>
    </w:rPr>
  </w:style>
  <w:style w:type="paragraph" w:styleId="BodyText">
    <w:name w:val="Body Text"/>
    <w:basedOn w:val="Normal"/>
    <w:link w:val="BodyTextChar"/>
    <w:uiPriority w:val="1"/>
    <w:qFormat/>
    <w:rsid w:val="0024098D"/>
    <w:pPr>
      <w:widowControl w:val="0"/>
      <w:autoSpaceDE w:val="0"/>
      <w:autoSpaceDN w:val="0"/>
    </w:pPr>
    <w:rPr>
      <w:rFonts w:eastAsia="Times New Roman"/>
    </w:rPr>
  </w:style>
  <w:style w:type="paragraph" w:styleId="Footer">
    <w:name w:val="footer"/>
    <w:basedOn w:val="Normal"/>
    <w:link w:val="FooterChar"/>
    <w:uiPriority w:val="99"/>
    <w:unhideWhenUsed/>
    <w:qFormat/>
    <w:rsid w:val="0024098D"/>
    <w:pPr>
      <w:tabs>
        <w:tab w:val="center" w:pos="4513"/>
        <w:tab w:val="right" w:pos="9026"/>
      </w:tabs>
    </w:pPr>
  </w:style>
  <w:style w:type="paragraph" w:styleId="Header">
    <w:name w:val="header"/>
    <w:basedOn w:val="Normal"/>
    <w:link w:val="HeaderChar"/>
    <w:uiPriority w:val="99"/>
    <w:unhideWhenUsed/>
    <w:qFormat/>
    <w:rsid w:val="0024098D"/>
    <w:pPr>
      <w:tabs>
        <w:tab w:val="center" w:pos="4513"/>
        <w:tab w:val="right" w:pos="9026"/>
      </w:tabs>
    </w:pPr>
  </w:style>
  <w:style w:type="character" w:styleId="Hyperlink">
    <w:name w:val="Hyperlink"/>
    <w:basedOn w:val="DefaultParagraphFont"/>
    <w:uiPriority w:val="99"/>
    <w:unhideWhenUsed/>
    <w:qFormat/>
    <w:rsid w:val="0024098D"/>
    <w:rPr>
      <w:color w:val="0000FF"/>
      <w:u w:val="single"/>
    </w:rPr>
  </w:style>
  <w:style w:type="paragraph" w:styleId="NormalWeb">
    <w:name w:val="Normal (Web)"/>
    <w:basedOn w:val="Normal"/>
    <w:uiPriority w:val="99"/>
    <w:unhideWhenUsed/>
    <w:qFormat/>
    <w:rsid w:val="0024098D"/>
    <w:pPr>
      <w:spacing w:before="100" w:beforeAutospacing="1" w:after="100" w:afterAutospacing="1"/>
    </w:pPr>
    <w:rPr>
      <w:rFonts w:eastAsia="Times New Roman"/>
    </w:rPr>
  </w:style>
  <w:style w:type="character" w:styleId="Strong">
    <w:name w:val="Strong"/>
    <w:uiPriority w:val="22"/>
    <w:qFormat/>
    <w:rsid w:val="0024098D"/>
    <w:rPr>
      <w:b/>
      <w:bCs/>
    </w:rPr>
  </w:style>
  <w:style w:type="table" w:styleId="TableGrid">
    <w:name w:val="Table Grid"/>
    <w:basedOn w:val="TableNormal"/>
    <w:uiPriority w:val="59"/>
    <w:qFormat/>
    <w:rsid w:val="0024098D"/>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4098D"/>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rsid w:val="0024098D"/>
    <w:rPr>
      <w:rFonts w:ascii="Calibri" w:eastAsia="Times New Roman" w:hAnsi="Calibri" w:cs="Times New Roman"/>
      <w:lang w:val="en-US"/>
    </w:rPr>
  </w:style>
  <w:style w:type="paragraph" w:customStyle="1" w:styleId="F4">
    <w:name w:val="F4"/>
    <w:basedOn w:val="Normal"/>
    <w:link w:val="F4Char"/>
    <w:qFormat/>
    <w:rsid w:val="0024098D"/>
    <w:pPr>
      <w:spacing w:before="40" w:after="80" w:line="276" w:lineRule="auto"/>
      <w:jc w:val="center"/>
    </w:pPr>
    <w:rPr>
      <w:rFonts w:ascii="Arial" w:hAnsi="Arial" w:cs="Arial"/>
      <w:b/>
      <w:bCs/>
      <w:caps/>
      <w:sz w:val="21"/>
      <w:szCs w:val="22"/>
    </w:rPr>
  </w:style>
  <w:style w:type="paragraph" w:customStyle="1" w:styleId="F5">
    <w:name w:val="F5"/>
    <w:basedOn w:val="Normal"/>
    <w:link w:val="F5Char"/>
    <w:qFormat/>
    <w:rsid w:val="0024098D"/>
    <w:pPr>
      <w:spacing w:line="269" w:lineRule="auto"/>
    </w:pPr>
    <w:rPr>
      <w:rFonts w:ascii="Arial" w:eastAsia="Times New Roman" w:hAnsi="Arial"/>
      <w:b/>
      <w:bCs/>
      <w:sz w:val="21"/>
      <w:szCs w:val="21"/>
    </w:rPr>
  </w:style>
  <w:style w:type="character" w:customStyle="1" w:styleId="F4Char">
    <w:name w:val="F4 Char"/>
    <w:link w:val="F4"/>
    <w:qFormat/>
    <w:rsid w:val="0024098D"/>
    <w:rPr>
      <w:rFonts w:ascii="Arial" w:eastAsia="SimSun" w:hAnsi="Arial" w:cs="Arial"/>
      <w:b/>
      <w:bCs/>
      <w:caps/>
      <w:sz w:val="21"/>
      <w:lang w:val="en-US"/>
    </w:rPr>
  </w:style>
  <w:style w:type="character" w:customStyle="1" w:styleId="F5Char">
    <w:name w:val="F5 Char"/>
    <w:link w:val="F5"/>
    <w:qFormat/>
    <w:rsid w:val="0024098D"/>
    <w:rPr>
      <w:rFonts w:ascii="Arial" w:eastAsia="Times New Roman" w:hAnsi="Arial" w:cs="Times New Roman"/>
      <w:b/>
      <w:bCs/>
      <w:sz w:val="21"/>
      <w:szCs w:val="21"/>
    </w:rPr>
  </w:style>
  <w:style w:type="character" w:customStyle="1" w:styleId="BalloonTextChar">
    <w:name w:val="Balloon Text Char"/>
    <w:basedOn w:val="DefaultParagraphFont"/>
    <w:link w:val="BalloonText"/>
    <w:uiPriority w:val="99"/>
    <w:semiHidden/>
    <w:qFormat/>
    <w:rsid w:val="0024098D"/>
    <w:rPr>
      <w:rFonts w:ascii="Segoe UI" w:eastAsia="SimSun" w:hAnsi="Segoe UI" w:cs="Segoe UI"/>
      <w:sz w:val="18"/>
      <w:szCs w:val="18"/>
      <w:lang w:val="en-US"/>
    </w:rPr>
  </w:style>
  <w:style w:type="paragraph" w:customStyle="1" w:styleId="TableParagraph">
    <w:name w:val="Table Paragraph"/>
    <w:basedOn w:val="Normal"/>
    <w:uiPriority w:val="1"/>
    <w:qFormat/>
    <w:rsid w:val="0024098D"/>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qFormat/>
    <w:rsid w:val="0024098D"/>
    <w:rPr>
      <w:rFonts w:ascii="Times New Roman" w:eastAsia="Times New Roman" w:hAnsi="Times New Roman" w:cs="Times New Roman"/>
      <w:sz w:val="24"/>
      <w:szCs w:val="24"/>
      <w:lang w:val="en-US"/>
    </w:rPr>
  </w:style>
  <w:style w:type="character" w:customStyle="1" w:styleId="None">
    <w:name w:val="None"/>
    <w:qFormat/>
    <w:rsid w:val="0024098D"/>
  </w:style>
  <w:style w:type="paragraph" w:styleId="ListParagraph">
    <w:name w:val="List Paragraph"/>
    <w:basedOn w:val="Normal"/>
    <w:link w:val="ListParagraphChar"/>
    <w:uiPriority w:val="1"/>
    <w:qFormat/>
    <w:rsid w:val="0024098D"/>
    <w:pPr>
      <w:widowControl w:val="0"/>
      <w:ind w:left="720"/>
      <w:contextualSpacing/>
    </w:pPr>
    <w:rPr>
      <w:rFonts w:ascii="Calibri" w:eastAsia="Calibri" w:hAnsi="Calibri" w:cs="Calibri"/>
      <w:sz w:val="22"/>
      <w:szCs w:val="22"/>
      <w:lang w:eastAsia="en-IN"/>
    </w:rPr>
  </w:style>
  <w:style w:type="character" w:customStyle="1" w:styleId="Heading3Char">
    <w:name w:val="Heading 3 Char"/>
    <w:basedOn w:val="DefaultParagraphFont"/>
    <w:link w:val="Heading3"/>
    <w:uiPriority w:val="9"/>
    <w:semiHidden/>
    <w:qFormat/>
    <w:rsid w:val="0024098D"/>
    <w:rPr>
      <w:rFonts w:ascii="Times New Roman" w:eastAsia="Times New Roman" w:hAnsi="Times New Roman" w:cs="Times New Roman"/>
      <w:b/>
      <w:sz w:val="27"/>
      <w:szCs w:val="27"/>
      <w:lang w:eastAsia="en-IN"/>
    </w:rPr>
  </w:style>
  <w:style w:type="character" w:customStyle="1" w:styleId="mntl-sc-block-subheadingtext">
    <w:name w:val="mntl-sc-block-subheading__text"/>
    <w:basedOn w:val="DefaultParagraphFont"/>
    <w:qFormat/>
    <w:rsid w:val="0024098D"/>
  </w:style>
  <w:style w:type="character" w:customStyle="1" w:styleId="HeaderChar">
    <w:name w:val="Header Char"/>
    <w:basedOn w:val="DefaultParagraphFont"/>
    <w:link w:val="Header"/>
    <w:uiPriority w:val="99"/>
    <w:qFormat/>
    <w:rsid w:val="0024098D"/>
    <w:rPr>
      <w:rFonts w:ascii="Times New Roman" w:eastAsia="SimSun" w:hAnsi="Times New Roman" w:cs="Times New Roman"/>
      <w:sz w:val="24"/>
      <w:szCs w:val="24"/>
      <w:lang w:val="en-US"/>
    </w:rPr>
  </w:style>
  <w:style w:type="character" w:customStyle="1" w:styleId="FooterChar">
    <w:name w:val="Footer Char"/>
    <w:basedOn w:val="DefaultParagraphFont"/>
    <w:link w:val="Footer"/>
    <w:uiPriority w:val="99"/>
    <w:qFormat/>
    <w:rsid w:val="0024098D"/>
    <w:rPr>
      <w:rFonts w:ascii="Times New Roman" w:eastAsia="SimSun" w:hAnsi="Times New Roman" w:cs="Times New Roman"/>
      <w:sz w:val="24"/>
      <w:szCs w:val="24"/>
      <w:lang w:val="en-US"/>
    </w:rPr>
  </w:style>
  <w:style w:type="character" w:customStyle="1" w:styleId="ListParagraphChar">
    <w:name w:val="List Paragraph Char"/>
    <w:link w:val="ListParagraph"/>
    <w:uiPriority w:val="1"/>
    <w:qFormat/>
    <w:locked/>
    <w:rsid w:val="0024098D"/>
    <w:rPr>
      <w:rFonts w:ascii="Calibri" w:eastAsia="Calibri" w:hAnsi="Calibri" w:cs="Calibri"/>
      <w:lang w:val="en-US" w:eastAsia="en-IN"/>
    </w:rPr>
  </w:style>
  <w:style w:type="table" w:customStyle="1" w:styleId="TableGrid2">
    <w:name w:val="Table Grid2"/>
    <w:basedOn w:val="TableNormal"/>
    <w:uiPriority w:val="59"/>
    <w:qFormat/>
    <w:rsid w:val="0024098D"/>
    <w:rPr>
      <w:kern w:val="2"/>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qFormat/>
    <w:rsid w:val="0024098D"/>
    <w:pPr>
      <w:widowControl w:val="0"/>
    </w:pPr>
    <w:rPr>
      <w:rFonts w:ascii="Calibri" w:eastAsia="Arial Unicode MS" w:hAnsi="Calibri" w:cs="Arial Unicode MS"/>
      <w:color w:val="000000"/>
      <w:sz w:val="22"/>
      <w:szCs w:val="22"/>
      <w:u w:color="000000"/>
      <w:lang w:val="en-US" w:bidi="ta-IN"/>
    </w:rPr>
  </w:style>
  <w:style w:type="paragraph" w:customStyle="1" w:styleId="Default">
    <w:name w:val="Default"/>
    <w:qFormat/>
    <w:rsid w:val="0024098D"/>
    <w:pPr>
      <w:autoSpaceDE w:val="0"/>
      <w:autoSpaceDN w:val="0"/>
      <w:adjustRightInd w:val="0"/>
    </w:pPr>
    <w:rPr>
      <w:rFonts w:ascii="Times New Roman" w:eastAsia="Times New Roman" w:hAnsi="Times New Roman" w:cs="Times New Roman"/>
      <w:color w:val="000000"/>
      <w:sz w:val="24"/>
      <w:szCs w:val="24"/>
    </w:rPr>
  </w:style>
  <w:style w:type="paragraph" w:customStyle="1" w:styleId="Normal1">
    <w:name w:val="Normal1"/>
    <w:qFormat/>
    <w:rsid w:val="0024098D"/>
    <w:pPr>
      <w:spacing w:after="200" w:line="276" w:lineRule="auto"/>
    </w:pPr>
    <w:rPr>
      <w:rFonts w:ascii="Calibri" w:eastAsia="Calibri" w:hAnsi="Calibri" w:cs="Calibri"/>
      <w:sz w:val="22"/>
      <w:szCs w:val="22"/>
    </w:rPr>
  </w:style>
  <w:style w:type="character" w:customStyle="1" w:styleId="a-size-extra-large">
    <w:name w:val="a-size-extra-large"/>
    <w:basedOn w:val="DefaultParagraphFont"/>
    <w:rsid w:val="0024098D"/>
  </w:style>
  <w:style w:type="character" w:customStyle="1" w:styleId="Hyperlink8">
    <w:name w:val="Hyperlink.8"/>
    <w:qFormat/>
    <w:rsid w:val="0024098D"/>
    <w:rPr>
      <w:lang w:val="en-US"/>
    </w:rPr>
  </w:style>
  <w:style w:type="character" w:customStyle="1" w:styleId="Hyperlink0">
    <w:name w:val="Hyperlink.0"/>
    <w:rsid w:val="0024098D"/>
    <w:rPr>
      <w:color w:val="0000FF"/>
      <w:u w:val="single" w:color="0000FF"/>
      <w:lang w:val="en-US"/>
    </w:rPr>
  </w:style>
  <w:style w:type="character" w:customStyle="1" w:styleId="apple-tab-span">
    <w:name w:val="apple-tab-span"/>
    <w:basedOn w:val="DefaultParagraphFont"/>
    <w:qFormat/>
    <w:rsid w:val="0024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mooc-list.com/tags/reading" TargetMode="External"/><Relationship Id="rId117" Type="http://schemas.openxmlformats.org/officeDocument/2006/relationships/hyperlink" Target="https://www.insightsonindia.com/wp-content/uploads/2013/09/child-welfare-policies-and-programs-in-india.pdf" TargetMode="External"/><Relationship Id="rId21" Type="http://schemas.openxmlformats.org/officeDocument/2006/relationships/hyperlink" Target="http://www.ignou.ac.in" TargetMode="External"/><Relationship Id="rId42" Type="http://schemas.openxmlformats.org/officeDocument/2006/relationships/hyperlink" Target="https://www.yourarticlelibrary.com/motivation/motivation-theories-top-8-theories-of-motivation-explained/35377" TargetMode="External"/><Relationship Id="rId47" Type="http://schemas.openxmlformats.org/officeDocument/2006/relationships/hyperlink" Target="https://www.betterhealth.vic.gov.au/" TargetMode="External"/><Relationship Id="rId63" Type="http://schemas.openxmlformats.org/officeDocument/2006/relationships/hyperlink" Target="https://www.india.gov.in/official-website-national-crime-records-bureau" TargetMode="External"/><Relationship Id="rId68" Type="http://schemas.openxmlformats.org/officeDocument/2006/relationships/hyperlink" Target="https://special-learning.com/article/world-health-organization-explanation-of-life-skills/" TargetMode="External"/><Relationship Id="rId84" Type="http://schemas.openxmlformats.org/officeDocument/2006/relationships/hyperlink" Target="http://www.usip.org/library/formin.html" TargetMode="External"/><Relationship Id="rId89" Type="http://schemas.openxmlformats.org/officeDocument/2006/relationships/hyperlink" Target="https://disabilityaffairs.gov.in/content/" TargetMode="External"/><Relationship Id="rId112" Type="http://schemas.openxmlformats.org/officeDocument/2006/relationships/hyperlink" Target="https://www.youtube.com/watch?v=jpw6ypVg0qE" TargetMode="External"/><Relationship Id="rId133" Type="http://schemas.openxmlformats.org/officeDocument/2006/relationships/hyperlink" Target="https://www.healthypeople.gov/2020/about/foundation-health-measures/Determinants-of-Health" TargetMode="External"/><Relationship Id="rId138" Type="http://schemas.openxmlformats.org/officeDocument/2006/relationships/hyperlink" Target="https://www.un.org/esa/socdev/rwss/2016/chapter1.pdf" TargetMode="External"/><Relationship Id="rId154" Type="http://schemas.openxmlformats.org/officeDocument/2006/relationships/fontTable" Target="fontTable.xml"/><Relationship Id="rId16" Type="http://schemas.openxmlformats.org/officeDocument/2006/relationships/hyperlink" Target="https://www.researchgate.net" TargetMode="External"/><Relationship Id="rId107" Type="http://schemas.openxmlformats.org/officeDocument/2006/relationships/hyperlink" Target="https://www.socialwelfare.library.vcu.edu/" TargetMode="External"/><Relationship Id="rId11" Type="http://schemas.openxmlformats.org/officeDocument/2006/relationships/hyperlink" Target="http://www.disabilityaffairs.gov.in/upload/uploadfiles/files/RPWD%20ACT%202016.pdf" TargetMode="External"/><Relationship Id="rId32" Type="http://schemas.openxmlformats.org/officeDocument/2006/relationships/hyperlink" Target="https://www.egyankosh.ac.in/" TargetMode="External"/><Relationship Id="rId37" Type="http://schemas.openxmlformats.org/officeDocument/2006/relationships/hyperlink" Target="https://ufhealth.org/puberty-and-adolescence" TargetMode="External"/><Relationship Id="rId53" Type="http://schemas.openxmlformats.org/officeDocument/2006/relationships/hyperlink" Target="http://www.iicrd.org/sites/default/files/resources/A_Developmental_Child_Rights_Approach__(1)_0.pdf" TargetMode="External"/><Relationship Id="rId58" Type="http://schemas.openxmlformats.org/officeDocument/2006/relationships/hyperlink" Target="https://drive.google.com/file/d/1jJulQjme55iLK8jagrTaK4XsyD10uyHp/view?usp=sharing" TargetMode="External"/><Relationship Id="rId74" Type="http://schemas.openxmlformats.org/officeDocument/2006/relationships/hyperlink" Target="http://www.ignou.ac.in" TargetMode="External"/><Relationship Id="rId79" Type="http://schemas.openxmlformats.org/officeDocument/2006/relationships/hyperlink" Target="http://www.derechos.net/links/pub/arti.html" TargetMode="External"/><Relationship Id="rId102" Type="http://schemas.openxmlformats.org/officeDocument/2006/relationships/hyperlink" Target="https://www.elsevier.com" TargetMode="External"/><Relationship Id="rId123" Type="http://schemas.openxmlformats.org/officeDocument/2006/relationships/hyperlink" Target="https://www.economicsdiscussion.net" TargetMode="External"/><Relationship Id="rId128" Type="http://schemas.openxmlformats.org/officeDocument/2006/relationships/hyperlink" Target="https://mdu.ac.in" TargetMode="External"/><Relationship Id="rId144" Type="http://schemas.openxmlformats.org/officeDocument/2006/relationships/hyperlink" Target="https://www.socialworkin.com" TargetMode="External"/><Relationship Id="rId149" Type="http://schemas.openxmlformats.org/officeDocument/2006/relationships/hyperlink" Target="https://sscstudy.com/basic-computer-course-book-pdf-download/" TargetMode="External"/><Relationship Id="rId5" Type="http://schemas.openxmlformats.org/officeDocument/2006/relationships/webSettings" Target="webSettings.xml"/><Relationship Id="rId90" Type="http://schemas.openxmlformats.org/officeDocument/2006/relationships/hyperlink" Target="https://www.un.org/esa/socdev/enable/disun.htm" TargetMode="External"/><Relationship Id="rId95" Type="http://schemas.openxmlformats.org/officeDocument/2006/relationships/hyperlink" Target="https://www.iimu.ac.in/" TargetMode="External"/><Relationship Id="rId22" Type="http://schemas.openxmlformats.org/officeDocument/2006/relationships/hyperlink" Target="https://www.researchgate.net" TargetMode="External"/><Relationship Id="rId27" Type="http://schemas.openxmlformats.org/officeDocument/2006/relationships/hyperlink" Target="https://www.udemy.com/course/read-more-books/" TargetMode="External"/><Relationship Id="rId43" Type="http://schemas.openxmlformats.org/officeDocument/2006/relationships/hyperlink" Target="https://www.ncbi.nlm.nih.gov/books/NBK92254/" TargetMode="External"/><Relationship Id="rId48" Type="http://schemas.openxmlformats.org/officeDocument/2006/relationships/hyperlink" Target="https://uk.practicallaw.thomsonreuters.com/" TargetMode="External"/><Relationship Id="rId64" Type="http://schemas.openxmlformats.org/officeDocument/2006/relationships/hyperlink" Target="https://cybercrime.gov.in/" TargetMode="External"/><Relationship Id="rId69" Type="http://schemas.openxmlformats.org/officeDocument/2006/relationships/hyperlink" Target="https://nutspace.in/10-core-life-skills/" TargetMode="External"/><Relationship Id="rId113" Type="http://schemas.openxmlformats.org/officeDocument/2006/relationships/hyperlink" Target="https://www.youtube.com/watch?v=9anguZV9U6U&amp;t=3s" TargetMode="External"/><Relationship Id="rId118" Type="http://schemas.openxmlformats.org/officeDocument/2006/relationships/hyperlink" Target="https://courseware.cutm.ac.in/wp-content/uploads/2020/06/Family-Welfare-Programme-pdf.pdf" TargetMode="External"/><Relationship Id="rId134" Type="http://schemas.openxmlformats.org/officeDocument/2006/relationships/hyperlink" Target="https://www.healthinspirations.net/my-health-philosophy/" TargetMode="External"/><Relationship Id="rId139" Type="http://schemas.openxmlformats.org/officeDocument/2006/relationships/hyperlink" Target="https://www.slideshare.net/dakshinamurthy59/social-exclusion-and-inclusive-policy-in-india-drrdakshinamurthy-bharathidasan-university-tiruchirappalli" TargetMode="External"/><Relationship Id="rId80" Type="http://schemas.openxmlformats.org/officeDocument/2006/relationships/hyperlink" Target="http://www.hrea.org/learn/guides/index.html" TargetMode="External"/><Relationship Id="rId85" Type="http://schemas.openxmlformats.org/officeDocument/2006/relationships/hyperlink" Target="http://www.oxfordreference.com/views/BOOK_SEARCH.html?book=t286" TargetMode="External"/><Relationship Id="rId150" Type="http://schemas.openxmlformats.org/officeDocument/2006/relationships/hyperlink" Target="https://youtu.be/eEo_aacpwCw" TargetMode="External"/><Relationship Id="rId155" Type="http://schemas.openxmlformats.org/officeDocument/2006/relationships/theme" Target="theme/theme1.xml"/><Relationship Id="rId12" Type="http://schemas.openxmlformats.org/officeDocument/2006/relationships/hyperlink" Target="https://youtube.com/channel/UCedfu_XQsbrhtOUjzhcwaYw" TargetMode="External"/><Relationship Id="rId17" Type="http://schemas.openxmlformats.org/officeDocument/2006/relationships/hyperlink" Target="https://shodhganga.inflibnet.ac.in/" TargetMode="External"/><Relationship Id="rId25" Type="http://schemas.openxmlformats.org/officeDocument/2006/relationships/hyperlink" Target="https://www.skillshare.com/browse/reading" TargetMode="External"/><Relationship Id="rId33" Type="http://schemas.openxmlformats.org/officeDocument/2006/relationships/hyperlink" Target="https://shodhganga.inflibnet.ac.in/" TargetMode="External"/><Relationship Id="rId38" Type="http://schemas.openxmlformats.org/officeDocument/2006/relationships/hyperlink" Target="https://www.cliffsnotes.com/study-guides/psychology/psychology/developmental-psychology-" TargetMode="External"/><Relationship Id="rId46" Type="http://schemas.openxmlformats.org/officeDocument/2006/relationships/hyperlink" Target="https://www.marriage.com/" TargetMode="External"/><Relationship Id="rId59" Type="http://schemas.openxmlformats.org/officeDocument/2006/relationships/hyperlink" Target="https://drive.google.com/file/d/1vt73XCGt9e7RIsfTJg1NvpoJXWRzc_t5/view" TargetMode="External"/><Relationship Id="rId67" Type="http://schemas.openxmlformats.org/officeDocument/2006/relationships/hyperlink" Target="https://www.unodc.org/pdf/youthnet/action/message/escap_peers_07.pdf" TargetMode="External"/><Relationship Id="rId103" Type="http://schemas.openxmlformats.org/officeDocument/2006/relationships/hyperlink" Target="https://eric.ed.gov" TargetMode="External"/><Relationship Id="rId108" Type="http://schemas.openxmlformats.org/officeDocument/2006/relationships/hyperlink" Target="http://www.ignou.ac.in/" TargetMode="External"/><Relationship Id="rId116" Type="http://schemas.openxmlformats.org/officeDocument/2006/relationships/hyperlink" Target="https://www.iom.int/" TargetMode="External"/><Relationship Id="rId124" Type="http://schemas.openxmlformats.org/officeDocument/2006/relationships/hyperlink" Target="https://ddceutkal.ac.in" TargetMode="External"/><Relationship Id="rId129" Type="http://schemas.openxmlformats.org/officeDocument/2006/relationships/hyperlink" Target="https://www.wiley.com/en-us/search?pq=%7Crelevance%7Cauthor%3ADirk+Matten" TargetMode="External"/><Relationship Id="rId137" Type="http://schemas.openxmlformats.org/officeDocument/2006/relationships/hyperlink" Target="https://www.egyankosh.ac.in/bitstream/123456789/31587/1/Unit-6.pdf" TargetMode="External"/><Relationship Id="rId20" Type="http://schemas.openxmlformats.org/officeDocument/2006/relationships/hyperlink" Target="http://www.importantindia.com/3910/essay-on-social-problems-in-india/" TargetMode="External"/><Relationship Id="rId41" Type="http://schemas.openxmlformats.org/officeDocument/2006/relationships/hyperlink" Target="https://www.simplypsychology.org/personality-theories.html" TargetMode="External"/><Relationship Id="rId54" Type="http://schemas.openxmlformats.org/officeDocument/2006/relationships/hyperlink" Target="https://www.unicef.org/child-rights-convention/convention-text-childrens-version" TargetMode="External"/><Relationship Id="rId62" Type="http://schemas.openxmlformats.org/officeDocument/2006/relationships/hyperlink" Target="https://ncrb.gov.in/en/crime-india" TargetMode="External"/><Relationship Id="rId70" Type="http://schemas.openxmlformats.org/officeDocument/2006/relationships/hyperlink" Target="http://glossary.org.in/" TargetMode="External"/><Relationship Id="rId75" Type="http://schemas.openxmlformats.org/officeDocument/2006/relationships/hyperlink" Target="http://www1.umn.edu/humanrts/index.html" TargetMode="External"/><Relationship Id="rId83" Type="http://schemas.openxmlformats.org/officeDocument/2006/relationships/hyperlink" Target="http://avalon.law.yale.edu/subject_menus/lawwar.asp" TargetMode="External"/><Relationship Id="rId88" Type="http://schemas.openxmlformats.org/officeDocument/2006/relationships/hyperlink" Target="https://www.drishtiias.com/to-the-points/Paper2/issues-related-to-persons-with-disability" TargetMode="External"/><Relationship Id="rId91" Type="http://schemas.openxmlformats.org/officeDocument/2006/relationships/hyperlink" Target="https://www.indiabix.com/" TargetMode="External"/><Relationship Id="rId96" Type="http://schemas.openxmlformats.org/officeDocument/2006/relationships/hyperlink" Target="http://uprtou.ac.in/syllabus/28_09_2020_PGDGSW_2020_21.pdf" TargetMode="External"/><Relationship Id="rId111" Type="http://schemas.openxmlformats.org/officeDocument/2006/relationships/hyperlink" Target="https://www.nationalgeographic.com" TargetMode="External"/><Relationship Id="rId132" Type="http://schemas.openxmlformats.org/officeDocument/2006/relationships/hyperlink" Target="https://www.wiley.com/en-us/search?pq=%7Crelevance%7Cauthor%3AKatja+B%26%23246%3Bhmer" TargetMode="External"/><Relationship Id="rId140" Type="http://schemas.openxmlformats.org/officeDocument/2006/relationships/hyperlink" Target="https://www.researchgate.net/publication/348603300_Social_Exclusion_and_Challenges_of_Inclusion_in_India" TargetMode="External"/><Relationship Id="rId145" Type="http://schemas.openxmlformats.org/officeDocument/2006/relationships/hyperlink" Target="https://www.guide2socialwork.com/social-group-work/"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mportantindia.com/3910/essay-on-social-problems-in-india/" TargetMode="External"/><Relationship Id="rId23" Type="http://schemas.openxmlformats.org/officeDocument/2006/relationships/hyperlink" Target="https://shodhganga.inflibnet.ac.in/" TargetMode="External"/><Relationship Id="rId28" Type="http://schemas.openxmlformats.org/officeDocument/2006/relationships/hyperlink" Target="https://nptel.ac.in/courses/109104031" TargetMode="External"/><Relationship Id="rId36" Type="http://schemas.openxmlformats.org/officeDocument/2006/relationships/hyperlink" Target="https://egyankosh.ac.in/bitstream/123456789/17142/1/Unit-1.pdf" TargetMode="External"/><Relationship Id="rId49" Type="http://schemas.openxmlformats.org/officeDocument/2006/relationships/hyperlink" Target="http://glossary.org.in/" TargetMode="External"/><Relationship Id="rId57" Type="http://schemas.openxmlformats.org/officeDocument/2006/relationships/hyperlink" Target="https://drive.google.com/file/d/1tWlsIsdb-vFNw2wmS8ZPqn3lqohunlbN/view" TargetMode="External"/><Relationship Id="rId106" Type="http://schemas.openxmlformats.org/officeDocument/2006/relationships/hyperlink" Target="http://www.ignou.ac.in" TargetMode="External"/><Relationship Id="rId114" Type="http://schemas.openxmlformats.org/officeDocument/2006/relationships/hyperlink" Target="https://egyankosh.ac.in/handle/123456789/2668" TargetMode="External"/><Relationship Id="rId119" Type="http://schemas.openxmlformats.org/officeDocument/2006/relationships/hyperlink" Target="https://www.niti.gov.in/planningcommission.gov.in/docs/plans/planrel/fiveyr/10th/volume2/v2_ch2_10.pdf" TargetMode="External"/><Relationship Id="rId127" Type="http://schemas.openxmlformats.org/officeDocument/2006/relationships/hyperlink" Target="https://egyankosh.ac.in" TargetMode="External"/><Relationship Id="rId10" Type="http://schemas.openxmlformats.org/officeDocument/2006/relationships/hyperlink" Target="https://en.wikipedia.org/wiki/Social_work" TargetMode="External"/><Relationship Id="rId31" Type="http://schemas.openxmlformats.org/officeDocument/2006/relationships/hyperlink" Target="http://www.insoso.org/" TargetMode="External"/><Relationship Id="rId44" Type="http://schemas.openxmlformats.org/officeDocument/2006/relationships/hyperlink" Target="https://culturalatlas.sbs.com.au/indian-culture/indian-culture-family" TargetMode="External"/><Relationship Id="rId52" Type="http://schemas.openxmlformats.org/officeDocument/2006/relationships/hyperlink" Target="http://www.ignou.ac.in" TargetMode="External"/><Relationship Id="rId60" Type="http://schemas.openxmlformats.org/officeDocument/2006/relationships/hyperlink" Target="https://egyankosh.ac.in/bitstream/123456789/17182/1/Unit-6.pdf" TargetMode="External"/><Relationship Id="rId65" Type="http://schemas.openxmlformats.org/officeDocument/2006/relationships/hyperlink" Target="https://hangoutagile.com/" TargetMode="External"/><Relationship Id="rId73" Type="http://schemas.openxmlformats.org/officeDocument/2006/relationships/hyperlink" Target="https://www.socialwelfare.library.vcu.edu" TargetMode="External"/><Relationship Id="rId78" Type="http://schemas.openxmlformats.org/officeDocument/2006/relationships/hyperlink" Target="http://globetrotter.berkeley.edu/humanrights/bibliographies/" TargetMode="External"/><Relationship Id="rId81" Type="http://schemas.openxmlformats.org/officeDocument/2006/relationships/hyperlink" Target="http://www.bloorstreet.com/300block/ablawleg.htm" TargetMode="External"/><Relationship Id="rId86" Type="http://schemas.openxmlformats.org/officeDocument/2006/relationships/hyperlink" Target="https://vikaspedia.in/education/parents-corner/guidelines-for-parents-of-children-with-disabilities/types-of-disabilities" TargetMode="External"/><Relationship Id="rId94" Type="http://schemas.openxmlformats.org/officeDocument/2006/relationships/hyperlink" Target="https://freeupscmaterials.org/" TargetMode="External"/><Relationship Id="rId99" Type="http://schemas.openxmlformats.org/officeDocument/2006/relationships/hyperlink" Target="https://www.environmentalscience.org/" TargetMode="External"/><Relationship Id="rId101" Type="http://schemas.openxmlformats.org/officeDocument/2006/relationships/hyperlink" Target="https://www.scienceopen.com" TargetMode="External"/><Relationship Id="rId122" Type="http://schemas.openxmlformats.org/officeDocument/2006/relationships/hyperlink" Target="https://backup.pondiuni.edu.in" TargetMode="External"/><Relationship Id="rId130" Type="http://schemas.openxmlformats.org/officeDocument/2006/relationships/hyperlink" Target="https://www.wiley.com/en-us/search?pq=%7Crelevance%7Cauthor%3AManfred+Pohl" TargetMode="External"/><Relationship Id="rId135" Type="http://schemas.openxmlformats.org/officeDocument/2006/relationships/hyperlink" Target="https://www.who.int/news-room/fact-sheets/detail/mental-disorders" TargetMode="External"/><Relationship Id="rId143" Type="http://schemas.openxmlformats.org/officeDocument/2006/relationships/hyperlink" Target="http://glossary.org.in/" TargetMode="External"/><Relationship Id="rId148" Type="http://schemas.openxmlformats.org/officeDocument/2006/relationships/hyperlink" Target="https://www.academia.edu/35807595/Basic_Computer_course_book" TargetMode="External"/><Relationship Id="rId151" Type="http://schemas.openxmlformats.org/officeDocument/2006/relationships/hyperlink" Target="https://youtu.be/ZXAPCy2c33o" TargetMode="External"/><Relationship Id="rId4" Type="http://schemas.openxmlformats.org/officeDocument/2006/relationships/settings" Target="settings.xml"/><Relationship Id="rId9" Type="http://schemas.openxmlformats.org/officeDocument/2006/relationships/hyperlink" Target="http://sites.google.com/socialwork" TargetMode="External"/><Relationship Id="rId13" Type="http://schemas.openxmlformats.org/officeDocument/2006/relationships/hyperlink" Target="https://youtube.com/user/kkhsou" TargetMode="External"/><Relationship Id="rId18" Type="http://schemas.openxmlformats.org/officeDocument/2006/relationships/hyperlink" Target="http://www.ignou.ac.in/" TargetMode="External"/><Relationship Id="rId39" Type="http://schemas.openxmlformats.org/officeDocument/2006/relationships/hyperlink" Target="https://courses.lumenlearning.com/suny-hvcc-psychology-1/chapter/outcome-sensation-and-perception/" TargetMode="External"/><Relationship Id="rId109" Type="http://schemas.openxmlformats.org/officeDocument/2006/relationships/hyperlink" Target="http://www.ignou.ac.in" TargetMode="External"/><Relationship Id="rId34" Type="http://schemas.openxmlformats.org/officeDocument/2006/relationships/hyperlink" Target="https://www.psychologydiscussion.net/educational-psychology/principles-of-human-growth-and-development/1813" TargetMode="External"/><Relationship Id="rId50" Type="http://schemas.openxmlformats.org/officeDocument/2006/relationships/hyperlink" Target="https://www.socialworkin.com" TargetMode="External"/><Relationship Id="rId55" Type="http://schemas.openxmlformats.org/officeDocument/2006/relationships/hyperlink" Target="https://www.unicef.org/child-rights-convention/child-rights-why-they-matter" TargetMode="External"/><Relationship Id="rId76" Type="http://schemas.openxmlformats.org/officeDocument/2006/relationships/hyperlink" Target="http://www.hrcr.org/resources.html" TargetMode="External"/><Relationship Id="rId97" Type="http://schemas.openxmlformats.org/officeDocument/2006/relationships/hyperlink" Target="https://casi.sas.upenn.edu/iit/brototiroy" TargetMode="External"/><Relationship Id="rId104" Type="http://schemas.openxmlformats.org/officeDocument/2006/relationships/hyperlink" Target="http://socialjustice.nic.in/" TargetMode="External"/><Relationship Id="rId120" Type="http://schemas.openxmlformats.org/officeDocument/2006/relationships/hyperlink" Target="https://www.dcyf.wa.gov/sites/default/files/policy-archive/icwDec2021.pdf" TargetMode="External"/><Relationship Id="rId125" Type="http://schemas.openxmlformats.org/officeDocument/2006/relationships/hyperlink" Target="https://www.yourarticlelibrary.com" TargetMode="External"/><Relationship Id="rId141" Type="http://schemas.openxmlformats.org/officeDocument/2006/relationships/hyperlink" Target="https://shodhganga.inflibnet.ac.in/" TargetMode="External"/><Relationship Id="rId146" Type="http://schemas.openxmlformats.org/officeDocument/2006/relationships/hyperlink" Target="https://www.socialwelfare.library.vcu.edu" TargetMode="External"/><Relationship Id="rId7" Type="http://schemas.openxmlformats.org/officeDocument/2006/relationships/endnotes" Target="endnotes.xml"/><Relationship Id="rId71" Type="http://schemas.openxmlformats.org/officeDocument/2006/relationships/hyperlink" Target="https://www.socialworkin.com" TargetMode="External"/><Relationship Id="rId92" Type="http://schemas.openxmlformats.org/officeDocument/2006/relationships/hyperlink" Target="https://aptitudeclass.com/" TargetMode="External"/><Relationship Id="rId2" Type="http://schemas.openxmlformats.org/officeDocument/2006/relationships/numbering" Target="numbering.xml"/><Relationship Id="rId29" Type="http://schemas.openxmlformats.org/officeDocument/2006/relationships/hyperlink" Target="http://www.sociologyguide.com/" TargetMode="External"/><Relationship Id="rId24" Type="http://schemas.openxmlformats.org/officeDocument/2006/relationships/hyperlink" Target="https://www.futurelearn.com/experttracks/ielts-preparation" TargetMode="External"/><Relationship Id="rId40" Type="http://schemas.openxmlformats.org/officeDocument/2006/relationships/hyperlink" Target="https://www.sciencedirect.com/topics/psychology/learning-and-memory" TargetMode="External"/><Relationship Id="rId45" Type="http://schemas.openxmlformats.org/officeDocument/2006/relationships/hyperlink" Target="https://www.egyankosh.ac.in/" TargetMode="External"/><Relationship Id="rId66" Type="http://schemas.openxmlformats.org/officeDocument/2006/relationships/hyperlink" Target="https://vikaspedia.in/" TargetMode="External"/><Relationship Id="rId87" Type="http://schemas.openxmlformats.org/officeDocument/2006/relationships/hyperlink" Target="https://www.jica.go.jp/activities/issues/social_sec/pdf/india_annex.pdf" TargetMode="External"/><Relationship Id="rId110" Type="http://schemas.openxmlformats.org/officeDocument/2006/relationships/hyperlink" Target="http://www.unisdr.org" TargetMode="External"/><Relationship Id="rId115" Type="http://schemas.openxmlformats.org/officeDocument/2006/relationships/hyperlink" Target="https://epgp.inflibnet.ac.in/Home/ViewSubject?catid=xN+GvFnx4ockQG2FkhaD+w" TargetMode="External"/><Relationship Id="rId131" Type="http://schemas.openxmlformats.org/officeDocument/2006/relationships/hyperlink" Target="https://www.wiley.com/en-us/search?pq=%7Crelevance%7Cauthor%3ANick+Tolhurst" TargetMode="External"/><Relationship Id="rId136" Type="http://schemas.openxmlformats.org/officeDocument/2006/relationships/hyperlink" Target="https://www.ncbi.nlm.nih.gov/pmc/articles/PMC5144115/" TargetMode="External"/><Relationship Id="rId61" Type="http://schemas.openxmlformats.org/officeDocument/2006/relationships/hyperlink" Target="https://www.socialworkin.com/2021/09/type-of-correctional-setting.html" TargetMode="External"/><Relationship Id="rId82" Type="http://schemas.openxmlformats.org/officeDocument/2006/relationships/hyperlink" Target="http://acd.iiss.org/armedconflict/MainPages/dsp_WorldMap.asp" TargetMode="External"/><Relationship Id="rId152" Type="http://schemas.openxmlformats.org/officeDocument/2006/relationships/hyperlink" Target="https://youtu.be/N8jRM738m6M" TargetMode="External"/><Relationship Id="rId19" Type="http://schemas.openxmlformats.org/officeDocument/2006/relationships/hyperlink" Target="http://www.sociologyguide.com/" TargetMode="External"/><Relationship Id="rId14" Type="http://schemas.openxmlformats.org/officeDocument/2006/relationships/hyperlink" Target="http://www.sociologyguide.com/" TargetMode="External"/><Relationship Id="rId30" Type="http://schemas.openxmlformats.org/officeDocument/2006/relationships/hyperlink" Target="http://www.importantindia.com/3910/essay-on-social-problems-in-india/" TargetMode="External"/><Relationship Id="rId35" Type="http://schemas.openxmlformats.org/officeDocument/2006/relationships/hyperlink" Target="https://courses.lumenlearning.com/wm-lifespandevelopment/chapter/periods-of-human-development/" TargetMode="External"/><Relationship Id="rId56" Type="http://schemas.openxmlformats.org/officeDocument/2006/relationships/hyperlink" Target="https://www.ohchr.org/sites/default/files/Documents/Issues/RtD/InfoNote_ChildrenYouth.pdf" TargetMode="External"/><Relationship Id="rId77" Type="http://schemas.openxmlformats.org/officeDocument/2006/relationships/hyperlink" Target="http://www.hrcr.org/national/" TargetMode="External"/><Relationship Id="rId100" Type="http://schemas.openxmlformats.org/officeDocument/2006/relationships/hyperlink" Target="https://studycorgi.com/research-environmental-discrimination-and-environmental-justice/" TargetMode="External"/><Relationship Id="rId105" Type="http://schemas.openxmlformats.org/officeDocument/2006/relationships/hyperlink" Target="http://www.researchgate.net/journal" TargetMode="External"/><Relationship Id="rId126" Type="http://schemas.openxmlformats.org/officeDocument/2006/relationships/hyperlink" Target="https://www.iedunote.com" TargetMode="External"/><Relationship Id="rId147" Type="http://schemas.openxmlformats.org/officeDocument/2006/relationships/hyperlink" Target="http://www.ignou.ac.in" TargetMode="External"/><Relationship Id="rId8" Type="http://schemas.openxmlformats.org/officeDocument/2006/relationships/image" Target="media/image1.png"/><Relationship Id="rId51" Type="http://schemas.openxmlformats.org/officeDocument/2006/relationships/hyperlink" Target="https://www.guide2socialwork.com/social-group-work/" TargetMode="External"/><Relationship Id="rId72" Type="http://schemas.openxmlformats.org/officeDocument/2006/relationships/hyperlink" Target="https://www.guide2socialwork.com/social-group-work/" TargetMode="External"/><Relationship Id="rId93" Type="http://schemas.openxmlformats.org/officeDocument/2006/relationships/hyperlink" Target="https://free.aicte-india.org/Quantitative-Aptitude-Basics.php" TargetMode="External"/><Relationship Id="rId98" Type="http://schemas.openxmlformats.org/officeDocument/2006/relationships/hyperlink" Target="https://www.energy.gov/lm/services/environmental-justice/what-environmental-justice" TargetMode="External"/><Relationship Id="rId121" Type="http://schemas.openxmlformats.org/officeDocument/2006/relationships/hyperlink" Target="https://www.unicef.org/india/what-we-do/child-protection" TargetMode="External"/><Relationship Id="rId142" Type="http://schemas.openxmlformats.org/officeDocument/2006/relationships/hyperlink" Target="https://www.researchgate.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DFEB-EC5E-4AF3-938C-3E101A0C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116</Pages>
  <Words>27591</Words>
  <Characters>157272</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INP</cp:lastModifiedBy>
  <cp:revision>37</cp:revision>
  <cp:lastPrinted>2024-04-23T05:18:00Z</cp:lastPrinted>
  <dcterms:created xsi:type="dcterms:W3CDTF">2024-04-23T05:27:00Z</dcterms:created>
  <dcterms:modified xsi:type="dcterms:W3CDTF">2025-09-03T09:23:00Z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2285B6D732DE4E6E9AC69CE4A40D4C38_12</vt:lpwstr>
  </property>
</Properties>
</file>